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E3C20" w14:textId="77777777" w:rsidR="003D4081" w:rsidRDefault="003D4081" w:rsidP="003D4081">
      <w:pPr>
        <w:jc w:val="center"/>
        <w:rPr>
          <w:b/>
          <w:sz w:val="40"/>
          <w:szCs w:val="40"/>
        </w:rPr>
      </w:pPr>
      <w:r w:rsidRPr="003D4081">
        <w:rPr>
          <w:b/>
          <w:sz w:val="40"/>
          <w:szCs w:val="40"/>
        </w:rPr>
        <w:t>PËRGJIGJET</w:t>
      </w:r>
    </w:p>
    <w:p w14:paraId="238441EE" w14:textId="4589BFEF" w:rsidR="003D4081" w:rsidRPr="003D4081" w:rsidRDefault="00F35A6B" w:rsidP="003D4081">
      <w:pPr>
        <w:jc w:val="center"/>
        <w:rPr>
          <w:b/>
          <w:sz w:val="28"/>
          <w:szCs w:val="28"/>
        </w:rPr>
      </w:pPr>
      <w:r>
        <w:rPr>
          <w:b/>
          <w:sz w:val="28"/>
          <w:szCs w:val="28"/>
        </w:rPr>
        <w:t>Dhjetor</w:t>
      </w:r>
      <w:r w:rsidR="003D4081" w:rsidRPr="003D4081">
        <w:rPr>
          <w:b/>
          <w:sz w:val="28"/>
          <w:szCs w:val="28"/>
        </w:rPr>
        <w:t xml:space="preserve"> 2025</w:t>
      </w:r>
    </w:p>
    <w:p w14:paraId="32081C78" w14:textId="77777777" w:rsidR="003D4081" w:rsidRDefault="003D4081" w:rsidP="00087AFD">
      <w:pPr>
        <w:rPr>
          <w:b/>
        </w:rPr>
      </w:pPr>
    </w:p>
    <w:p w14:paraId="3BCC24E2" w14:textId="23E20C8C" w:rsidR="00AF2801" w:rsidRPr="003D4081" w:rsidRDefault="007245F4" w:rsidP="005C449F">
      <w:pPr>
        <w:pStyle w:val="ListParagraph"/>
        <w:numPr>
          <w:ilvl w:val="0"/>
          <w:numId w:val="2"/>
        </w:numPr>
        <w:rPr>
          <w:b/>
        </w:rPr>
      </w:pPr>
      <w:r w:rsidRPr="003D4081">
        <w:rPr>
          <w:b/>
        </w:rPr>
        <w:t xml:space="preserve">Përgjigja e kërkesës nr </w:t>
      </w:r>
      <w:r w:rsidR="00986294" w:rsidRPr="003D4081">
        <w:rPr>
          <w:b/>
        </w:rPr>
        <w:t>1</w:t>
      </w:r>
    </w:p>
    <w:p w14:paraId="7CACBDC5" w14:textId="77777777" w:rsidR="00F35A6B" w:rsidRPr="00F35A6B" w:rsidRDefault="00F35A6B" w:rsidP="00F35A6B">
      <w:pPr>
        <w:rPr>
          <w:rFonts w:ascii="Times New Roman" w:hAnsi="Times New Roman" w:cs="Times New Roman"/>
        </w:rPr>
      </w:pPr>
      <w:r w:rsidRPr="00F35A6B">
        <w:rPr>
          <w:rFonts w:ascii="Times New Roman" w:hAnsi="Times New Roman" w:cs="Times New Roman"/>
        </w:rPr>
        <w:t xml:space="preserve">Në vijim të kërkesës, bëjmë me dije se INSTAT është në proces të përpunimit të skedarit të të dhënave mikro në dispozicion për përdoruesit e jashtëm, me qëllim përmbushjen e afateve të planifikuara. </w:t>
      </w:r>
    </w:p>
    <w:p w14:paraId="4452E277" w14:textId="77777777" w:rsidR="009935E2" w:rsidRPr="009935E2" w:rsidRDefault="009935E2" w:rsidP="009935E2">
      <w:pPr>
        <w:ind w:left="360"/>
        <w:rPr>
          <w:rFonts w:ascii="Times New Roman" w:hAnsi="Times New Roman" w:cs="Times New Roman"/>
        </w:rPr>
      </w:pPr>
    </w:p>
    <w:p w14:paraId="3976E09C" w14:textId="77777777" w:rsidR="005B3DE2" w:rsidRDefault="005B3DE2" w:rsidP="005B3DE2"/>
    <w:p w14:paraId="24934082" w14:textId="540CA908" w:rsidR="006E2919" w:rsidRDefault="00AF2801" w:rsidP="005C449F">
      <w:pPr>
        <w:pStyle w:val="ListParagraph"/>
        <w:numPr>
          <w:ilvl w:val="0"/>
          <w:numId w:val="2"/>
        </w:numPr>
        <w:rPr>
          <w:b/>
        </w:rPr>
      </w:pPr>
      <w:r w:rsidRPr="003D4081">
        <w:rPr>
          <w:b/>
        </w:rPr>
        <w:t>Përgjigja e kërkesës nr 2</w:t>
      </w:r>
    </w:p>
    <w:p w14:paraId="36A5BAFD" w14:textId="0DB7920C" w:rsidR="00D7760D" w:rsidRPr="00F35A6B" w:rsidRDefault="00F35A6B" w:rsidP="00D7760D">
      <w:r w:rsidRPr="00F35A6B">
        <w:t>Në përgjigje të kërkesës suaj, ju bëjmë me dije se Indeksi i Çmimeve të Konsumit për muajin Dhjetor 2025, publikohet në Janar 2026. Pasi këtij publikimi mund të llogaritet koeficienti i kërkuar.</w:t>
      </w:r>
    </w:p>
    <w:p w14:paraId="5C0157A1" w14:textId="6DAD9122" w:rsidR="00D600D6" w:rsidRPr="003D4081" w:rsidRDefault="007C45ED" w:rsidP="005C449F">
      <w:pPr>
        <w:pStyle w:val="ListParagraph"/>
        <w:numPr>
          <w:ilvl w:val="0"/>
          <w:numId w:val="2"/>
        </w:numPr>
        <w:rPr>
          <w:b/>
        </w:rPr>
      </w:pPr>
      <w:r w:rsidRPr="003D4081">
        <w:rPr>
          <w:b/>
        </w:rPr>
        <w:t>Përgjigja e kërkesës nr 3</w:t>
      </w:r>
    </w:p>
    <w:p w14:paraId="4CBE796E" w14:textId="77777777" w:rsidR="00F35A6B" w:rsidRPr="00F35A6B" w:rsidRDefault="00F35A6B" w:rsidP="00F35A6B">
      <w:pPr>
        <w:ind w:left="360"/>
        <w:rPr>
          <w:rFonts w:ascii="Times New Roman" w:hAnsi="Times New Roman" w:cs="Times New Roman"/>
          <w:sz w:val="24"/>
          <w:szCs w:val="24"/>
          <w:lang w:val="fr-FR"/>
        </w:rPr>
      </w:pPr>
      <w:r w:rsidRPr="00F35A6B">
        <w:rPr>
          <w:rFonts w:ascii="Times New Roman" w:hAnsi="Times New Roman" w:cs="Times New Roman"/>
          <w:sz w:val="24"/>
          <w:szCs w:val="24"/>
          <w:lang w:val="fr-FR"/>
        </w:rPr>
        <w:t>Në përgjigje të kërkesës suaj, ju bejmë me dije se nuk disponojmë të dhëna mbi numrin e makinave të shitura.</w:t>
      </w:r>
    </w:p>
    <w:p w14:paraId="42454495" w14:textId="77777777" w:rsidR="00F35A6B" w:rsidRPr="00F35A6B" w:rsidRDefault="00F35A6B" w:rsidP="00F35A6B">
      <w:pPr>
        <w:ind w:left="360"/>
        <w:rPr>
          <w:rFonts w:ascii="Times New Roman" w:hAnsi="Times New Roman" w:cs="Times New Roman"/>
          <w:sz w:val="24"/>
          <w:szCs w:val="24"/>
          <w:lang w:val="fr-FR"/>
        </w:rPr>
      </w:pPr>
    </w:p>
    <w:p w14:paraId="7664D6E0" w14:textId="77777777" w:rsidR="00F35A6B" w:rsidRPr="00F35A6B" w:rsidRDefault="00F35A6B" w:rsidP="00F35A6B">
      <w:pPr>
        <w:ind w:left="360"/>
        <w:rPr>
          <w:rFonts w:ascii="Times New Roman" w:hAnsi="Times New Roman" w:cs="Times New Roman"/>
          <w:sz w:val="24"/>
          <w:szCs w:val="24"/>
          <w:lang w:val="fr-FR"/>
        </w:rPr>
      </w:pPr>
      <w:r w:rsidRPr="00F35A6B">
        <w:rPr>
          <w:rFonts w:ascii="Times New Roman" w:hAnsi="Times New Roman" w:cs="Times New Roman"/>
          <w:sz w:val="24"/>
          <w:szCs w:val="24"/>
          <w:lang w:val="fr-FR"/>
        </w:rPr>
        <w:t>Për më shumë të dhëna gjeni linkun e mëposhtëm.</w:t>
      </w:r>
    </w:p>
    <w:p w14:paraId="15944BE9" w14:textId="77777777" w:rsidR="00F35A6B" w:rsidRPr="00F35A6B" w:rsidRDefault="00F35A6B" w:rsidP="00F35A6B">
      <w:pPr>
        <w:ind w:left="360"/>
        <w:rPr>
          <w:rFonts w:ascii="Times New Roman" w:hAnsi="Times New Roman" w:cs="Times New Roman"/>
          <w:sz w:val="24"/>
          <w:szCs w:val="24"/>
          <w:lang w:val="fr-FR"/>
        </w:rPr>
      </w:pPr>
    </w:p>
    <w:p w14:paraId="74468989" w14:textId="79204404" w:rsidR="00CB31DB" w:rsidRPr="00F35A6B" w:rsidRDefault="00F35A6B" w:rsidP="00F35A6B">
      <w:pPr>
        <w:ind w:left="360"/>
        <w:rPr>
          <w:rFonts w:ascii="Times New Roman" w:hAnsi="Times New Roman" w:cs="Times New Roman"/>
          <w:sz w:val="24"/>
          <w:szCs w:val="24"/>
          <w:lang w:val="en-GB" w:eastAsia="en-GB"/>
        </w:rPr>
      </w:pPr>
      <w:hyperlink r:id="rId6" w:history="1">
        <w:r w:rsidRPr="00F35A6B">
          <w:rPr>
            <w:rStyle w:val="Hyperlink"/>
            <w:rFonts w:ascii="Times New Roman" w:hAnsi="Times New Roman" w:cs="Times New Roman"/>
            <w:sz w:val="24"/>
            <w:szCs w:val="24"/>
            <w:lang w:val="fr-FR"/>
          </w:rPr>
          <w:t>Transporti, Aksidentet dhe Karakteristikat e Mjetet Rrugore</w:t>
        </w:r>
      </w:hyperlink>
    </w:p>
    <w:p w14:paraId="2899502A" w14:textId="77777777" w:rsidR="006554A8" w:rsidRDefault="006554A8" w:rsidP="00AC0437">
      <w:pPr>
        <w:rPr>
          <w:b/>
        </w:rPr>
      </w:pPr>
    </w:p>
    <w:p w14:paraId="10C24987" w14:textId="033369C0" w:rsidR="00D600D6" w:rsidRPr="003D4081" w:rsidRDefault="007C45ED" w:rsidP="005C449F">
      <w:pPr>
        <w:pStyle w:val="ListParagraph"/>
        <w:numPr>
          <w:ilvl w:val="0"/>
          <w:numId w:val="2"/>
        </w:numPr>
        <w:rPr>
          <w:b/>
        </w:rPr>
      </w:pPr>
      <w:r w:rsidRPr="003D4081">
        <w:rPr>
          <w:b/>
        </w:rPr>
        <w:t>Përgjigja e kërkesës nr 4</w:t>
      </w:r>
    </w:p>
    <w:p w14:paraId="53F410DE" w14:textId="77777777" w:rsidR="00F35A6B" w:rsidRDefault="00F35A6B" w:rsidP="00F35A6B">
      <w:pPr>
        <w:pStyle w:val="NormalWeb"/>
        <w:ind w:left="360"/>
        <w:rPr>
          <w:color w:val="000000"/>
          <w:sz w:val="24"/>
          <w:szCs w:val="24"/>
        </w:rPr>
      </w:pPr>
      <w:r>
        <w:rPr>
          <w:rFonts w:ascii="Times New Roman" w:hAnsi="Times New Roman" w:cs="Times New Roman"/>
          <w:sz w:val="24"/>
          <w:szCs w:val="24"/>
        </w:rPr>
        <w:t>Në përgjigje të kërkesës suaj, ju bëjmë me dije se INSTAT nuk disponon çmime reference</w:t>
      </w:r>
      <w:r>
        <w:rPr>
          <w:rFonts w:ascii="Times New Roman" w:hAnsi="Times New Roman" w:cs="Times New Roman"/>
          <w:color w:val="000000"/>
          <w:sz w:val="24"/>
          <w:szCs w:val="24"/>
        </w:rPr>
        <w:t xml:space="preserve"> për</w:t>
      </w:r>
      <w:r>
        <w:rPr>
          <w:color w:val="000000"/>
          <w:sz w:val="24"/>
          <w:szCs w:val="24"/>
        </w:rPr>
        <w:t>: </w:t>
      </w:r>
    </w:p>
    <w:tbl>
      <w:tblPr>
        <w:tblW w:w="0" w:type="auto"/>
        <w:tblCellMar>
          <w:left w:w="0" w:type="dxa"/>
          <w:right w:w="0" w:type="dxa"/>
        </w:tblCellMar>
        <w:tblLook w:val="04A0" w:firstRow="1" w:lastRow="0" w:firstColumn="1" w:lastColumn="0" w:noHBand="0" w:noVBand="1"/>
      </w:tblPr>
      <w:tblGrid>
        <w:gridCol w:w="603"/>
        <w:gridCol w:w="6360"/>
        <w:gridCol w:w="1027"/>
        <w:gridCol w:w="992"/>
      </w:tblGrid>
      <w:tr w:rsidR="00F35A6B" w14:paraId="1448D4D8" w14:textId="77777777" w:rsidTr="00F35A6B">
        <w:trPr>
          <w:trHeight w:val="247"/>
        </w:trPr>
        <w:tc>
          <w:tcPr>
            <w:tcW w:w="600"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hideMark/>
          </w:tcPr>
          <w:p w14:paraId="55380198" w14:textId="77777777" w:rsidR="00F35A6B" w:rsidRDefault="00F35A6B" w:rsidP="00F35A6B">
            <w:pPr>
              <w:spacing w:before="100" w:beforeAutospacing="1" w:after="100" w:afterAutospacing="1"/>
              <w:ind w:left="360"/>
              <w:jc w:val="center"/>
            </w:pPr>
            <w:r w:rsidRPr="00F35A6B">
              <w:rPr>
                <w:color w:val="000000"/>
                <w:sz w:val="18"/>
                <w:szCs w:val="18"/>
              </w:rPr>
              <w:t xml:space="preserve">Nr </w:t>
            </w:r>
          </w:p>
        </w:tc>
        <w:tc>
          <w:tcPr>
            <w:tcW w:w="6360"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14:paraId="60A2021A" w14:textId="77777777" w:rsidR="00F35A6B" w:rsidRDefault="00F35A6B" w:rsidP="00F35A6B">
            <w:pPr>
              <w:spacing w:before="100" w:beforeAutospacing="1" w:after="100" w:afterAutospacing="1"/>
              <w:ind w:left="360"/>
              <w:jc w:val="center"/>
            </w:pPr>
            <w:r w:rsidRPr="00F35A6B">
              <w:rPr>
                <w:color w:val="000000"/>
                <w:sz w:val="18"/>
                <w:szCs w:val="18"/>
              </w:rPr>
              <w:t>Emertimi I materialit</w:t>
            </w:r>
          </w:p>
        </w:tc>
        <w:tc>
          <w:tcPr>
            <w:tcW w:w="993"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14:paraId="42379023" w14:textId="77777777" w:rsidR="00F35A6B" w:rsidRDefault="00F35A6B" w:rsidP="00F35A6B">
            <w:pPr>
              <w:spacing w:before="100" w:beforeAutospacing="1" w:after="100" w:afterAutospacing="1"/>
              <w:ind w:left="360"/>
              <w:jc w:val="center"/>
            </w:pPr>
            <w:r w:rsidRPr="00F35A6B">
              <w:rPr>
                <w:color w:val="000000"/>
                <w:sz w:val="18"/>
                <w:szCs w:val="18"/>
              </w:rPr>
              <w:t>Njesia</w:t>
            </w:r>
          </w:p>
        </w:tc>
        <w:tc>
          <w:tcPr>
            <w:tcW w:w="992"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14:paraId="68A16FBF" w14:textId="77777777" w:rsidR="00F35A6B" w:rsidRDefault="00F35A6B" w:rsidP="00F35A6B">
            <w:pPr>
              <w:spacing w:before="100" w:beforeAutospacing="1" w:after="100" w:afterAutospacing="1"/>
              <w:ind w:left="360"/>
              <w:jc w:val="center"/>
            </w:pPr>
            <w:r w:rsidRPr="00F35A6B">
              <w:rPr>
                <w:color w:val="000000"/>
                <w:sz w:val="18"/>
                <w:szCs w:val="18"/>
              </w:rPr>
              <w:t>Sasia</w:t>
            </w:r>
          </w:p>
        </w:tc>
      </w:tr>
      <w:tr w:rsidR="00F35A6B" w14:paraId="2A17ACF1" w14:textId="77777777" w:rsidTr="00F35A6B">
        <w:trPr>
          <w:trHeight w:val="183"/>
        </w:trPr>
        <w:tc>
          <w:tcPr>
            <w:tcW w:w="60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491A2FDF" w14:textId="77777777" w:rsidR="00F35A6B" w:rsidRDefault="00F35A6B" w:rsidP="00F35A6B">
            <w:pPr>
              <w:spacing w:before="100" w:beforeAutospacing="1" w:after="100" w:afterAutospacing="1"/>
              <w:ind w:left="360"/>
              <w:jc w:val="center"/>
            </w:pPr>
            <w:r w:rsidRPr="00F35A6B">
              <w:rPr>
                <w:color w:val="000000"/>
                <w:sz w:val="18"/>
                <w:szCs w:val="18"/>
              </w:rPr>
              <w:t>1</w:t>
            </w:r>
          </w:p>
        </w:tc>
        <w:tc>
          <w:tcPr>
            <w:tcW w:w="6360" w:type="dxa"/>
            <w:tcBorders>
              <w:top w:val="nil"/>
              <w:left w:val="nil"/>
              <w:bottom w:val="single" w:sz="8" w:space="0" w:color="auto"/>
              <w:right w:val="single" w:sz="8" w:space="0" w:color="auto"/>
            </w:tcBorders>
            <w:tcMar>
              <w:top w:w="0" w:type="dxa"/>
              <w:left w:w="30" w:type="dxa"/>
              <w:bottom w:w="0" w:type="dxa"/>
              <w:right w:w="30" w:type="dxa"/>
            </w:tcMar>
            <w:hideMark/>
          </w:tcPr>
          <w:p w14:paraId="0CAB49D8" w14:textId="77777777" w:rsidR="00F35A6B" w:rsidRDefault="00F35A6B" w:rsidP="00F35A6B">
            <w:pPr>
              <w:spacing w:before="100" w:beforeAutospacing="1" w:after="100" w:afterAutospacing="1"/>
              <w:ind w:left="360"/>
            </w:pPr>
            <w:r w:rsidRPr="00F35A6B">
              <w:rPr>
                <w:color w:val="000000"/>
                <w:sz w:val="18"/>
                <w:szCs w:val="18"/>
              </w:rPr>
              <w:t xml:space="preserve">Pult komandimi vinci me 4butona+buton </w:t>
            </w:r>
            <w:proofErr w:type="gramStart"/>
            <w:r w:rsidRPr="00F35A6B">
              <w:rPr>
                <w:color w:val="000000"/>
                <w:sz w:val="18"/>
                <w:szCs w:val="18"/>
              </w:rPr>
              <w:t>emergjence)(</w:t>
            </w:r>
            <w:proofErr w:type="gramEnd"/>
            <w:r w:rsidRPr="00F35A6B">
              <w:rPr>
                <w:color w:val="000000"/>
                <w:sz w:val="18"/>
                <w:szCs w:val="18"/>
              </w:rPr>
              <w:t>brand name)</w:t>
            </w:r>
          </w:p>
        </w:tc>
        <w:tc>
          <w:tcPr>
            <w:tcW w:w="993" w:type="dxa"/>
            <w:tcBorders>
              <w:top w:val="nil"/>
              <w:left w:val="nil"/>
              <w:bottom w:val="single" w:sz="8" w:space="0" w:color="auto"/>
              <w:right w:val="single" w:sz="8" w:space="0" w:color="auto"/>
            </w:tcBorders>
            <w:tcMar>
              <w:top w:w="0" w:type="dxa"/>
              <w:left w:w="30" w:type="dxa"/>
              <w:bottom w:w="0" w:type="dxa"/>
              <w:right w:w="30" w:type="dxa"/>
            </w:tcMar>
            <w:hideMark/>
          </w:tcPr>
          <w:p w14:paraId="223C900E" w14:textId="77777777" w:rsidR="00F35A6B" w:rsidRDefault="00F35A6B" w:rsidP="00F35A6B">
            <w:pPr>
              <w:spacing w:before="100" w:beforeAutospacing="1" w:after="100" w:afterAutospacing="1"/>
              <w:ind w:left="360"/>
              <w:jc w:val="center"/>
            </w:pPr>
            <w:r w:rsidRPr="00F35A6B">
              <w:rPr>
                <w:color w:val="000000"/>
                <w:sz w:val="18"/>
                <w:szCs w:val="18"/>
              </w:rPr>
              <w:t>cope</w:t>
            </w:r>
          </w:p>
        </w:tc>
        <w:tc>
          <w:tcPr>
            <w:tcW w:w="992" w:type="dxa"/>
            <w:tcBorders>
              <w:top w:val="nil"/>
              <w:left w:val="nil"/>
              <w:bottom w:val="single" w:sz="8" w:space="0" w:color="auto"/>
              <w:right w:val="single" w:sz="8" w:space="0" w:color="auto"/>
            </w:tcBorders>
            <w:tcMar>
              <w:top w:w="0" w:type="dxa"/>
              <w:left w:w="30" w:type="dxa"/>
              <w:bottom w:w="0" w:type="dxa"/>
              <w:right w:w="30" w:type="dxa"/>
            </w:tcMar>
            <w:hideMark/>
          </w:tcPr>
          <w:p w14:paraId="086F1F7D" w14:textId="77777777" w:rsidR="00F35A6B" w:rsidRDefault="00F35A6B" w:rsidP="00F35A6B">
            <w:pPr>
              <w:spacing w:before="100" w:beforeAutospacing="1" w:after="100" w:afterAutospacing="1"/>
              <w:ind w:left="360"/>
              <w:jc w:val="center"/>
            </w:pPr>
            <w:r w:rsidRPr="00F35A6B">
              <w:rPr>
                <w:color w:val="000000"/>
                <w:sz w:val="18"/>
                <w:szCs w:val="18"/>
              </w:rPr>
              <w:t>1</w:t>
            </w:r>
          </w:p>
        </w:tc>
      </w:tr>
      <w:tr w:rsidR="00F35A6B" w14:paraId="1CDB1856" w14:textId="77777777" w:rsidTr="00F35A6B">
        <w:trPr>
          <w:trHeight w:val="228"/>
        </w:trPr>
        <w:tc>
          <w:tcPr>
            <w:tcW w:w="60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69526BAC" w14:textId="77777777" w:rsidR="00F35A6B" w:rsidRDefault="00F35A6B" w:rsidP="00F35A6B">
            <w:pPr>
              <w:spacing w:before="100" w:beforeAutospacing="1" w:after="100" w:afterAutospacing="1"/>
              <w:ind w:left="360"/>
              <w:jc w:val="center"/>
            </w:pPr>
            <w:r w:rsidRPr="00F35A6B">
              <w:rPr>
                <w:color w:val="000000"/>
                <w:sz w:val="18"/>
                <w:szCs w:val="18"/>
              </w:rPr>
              <w:t>2</w:t>
            </w:r>
          </w:p>
        </w:tc>
        <w:tc>
          <w:tcPr>
            <w:tcW w:w="6360" w:type="dxa"/>
            <w:tcBorders>
              <w:top w:val="nil"/>
              <w:left w:val="nil"/>
              <w:bottom w:val="single" w:sz="8" w:space="0" w:color="auto"/>
              <w:right w:val="single" w:sz="8" w:space="0" w:color="auto"/>
            </w:tcBorders>
            <w:tcMar>
              <w:top w:w="0" w:type="dxa"/>
              <w:left w:w="30" w:type="dxa"/>
              <w:bottom w:w="0" w:type="dxa"/>
              <w:right w:w="30" w:type="dxa"/>
            </w:tcMar>
            <w:hideMark/>
          </w:tcPr>
          <w:p w14:paraId="19F98253" w14:textId="77777777" w:rsidR="00F35A6B" w:rsidRDefault="00F35A6B" w:rsidP="00F35A6B">
            <w:pPr>
              <w:autoSpaceDN w:val="0"/>
              <w:spacing w:before="100" w:beforeAutospacing="1" w:after="200" w:line="276" w:lineRule="auto"/>
              <w:ind w:left="360"/>
            </w:pPr>
            <w:r w:rsidRPr="00F35A6B">
              <w:rPr>
                <w:sz w:val="18"/>
                <w:szCs w:val="18"/>
                <w:lang w:val="sq-AL"/>
              </w:rPr>
              <w:t>Zhveshese kablli</w:t>
            </w:r>
            <w:r w:rsidRPr="00F35A6B">
              <w:rPr>
                <w:color w:val="000000"/>
                <w:sz w:val="18"/>
                <w:szCs w:val="18"/>
              </w:rPr>
              <w:t xml:space="preserve"> (brand name)</w:t>
            </w:r>
          </w:p>
        </w:tc>
        <w:tc>
          <w:tcPr>
            <w:tcW w:w="993" w:type="dxa"/>
            <w:tcBorders>
              <w:top w:val="nil"/>
              <w:left w:val="nil"/>
              <w:bottom w:val="single" w:sz="8" w:space="0" w:color="auto"/>
              <w:right w:val="single" w:sz="8" w:space="0" w:color="auto"/>
            </w:tcBorders>
            <w:tcMar>
              <w:top w:w="0" w:type="dxa"/>
              <w:left w:w="30" w:type="dxa"/>
              <w:bottom w:w="0" w:type="dxa"/>
              <w:right w:w="30" w:type="dxa"/>
            </w:tcMar>
            <w:hideMark/>
          </w:tcPr>
          <w:p w14:paraId="14095FA7" w14:textId="77777777" w:rsidR="00F35A6B" w:rsidRDefault="00F35A6B" w:rsidP="00F35A6B">
            <w:pPr>
              <w:spacing w:before="100" w:beforeAutospacing="1" w:after="100" w:afterAutospacing="1"/>
              <w:ind w:left="360"/>
              <w:jc w:val="center"/>
            </w:pPr>
            <w:r w:rsidRPr="00F35A6B">
              <w:rPr>
                <w:color w:val="000000"/>
                <w:sz w:val="18"/>
                <w:szCs w:val="18"/>
              </w:rPr>
              <w:t>cope</w:t>
            </w:r>
          </w:p>
        </w:tc>
        <w:tc>
          <w:tcPr>
            <w:tcW w:w="992" w:type="dxa"/>
            <w:tcBorders>
              <w:top w:val="nil"/>
              <w:left w:val="nil"/>
              <w:bottom w:val="single" w:sz="8" w:space="0" w:color="auto"/>
              <w:right w:val="single" w:sz="8" w:space="0" w:color="auto"/>
            </w:tcBorders>
            <w:tcMar>
              <w:top w:w="0" w:type="dxa"/>
              <w:left w:w="30" w:type="dxa"/>
              <w:bottom w:w="0" w:type="dxa"/>
              <w:right w:w="30" w:type="dxa"/>
            </w:tcMar>
            <w:hideMark/>
          </w:tcPr>
          <w:p w14:paraId="46A757AB" w14:textId="77777777" w:rsidR="00F35A6B" w:rsidRDefault="00F35A6B" w:rsidP="00F35A6B">
            <w:pPr>
              <w:spacing w:before="100" w:beforeAutospacing="1" w:after="100" w:afterAutospacing="1"/>
              <w:ind w:left="360"/>
              <w:jc w:val="center"/>
            </w:pPr>
            <w:r w:rsidRPr="00F35A6B">
              <w:rPr>
                <w:color w:val="000000"/>
                <w:sz w:val="18"/>
                <w:szCs w:val="18"/>
              </w:rPr>
              <w:t>1</w:t>
            </w:r>
          </w:p>
        </w:tc>
      </w:tr>
      <w:tr w:rsidR="00F35A6B" w14:paraId="66C0C789" w14:textId="77777777" w:rsidTr="00F35A6B">
        <w:trPr>
          <w:trHeight w:val="228"/>
        </w:trPr>
        <w:tc>
          <w:tcPr>
            <w:tcW w:w="60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1C414D39" w14:textId="77777777" w:rsidR="00F35A6B" w:rsidRDefault="00F35A6B" w:rsidP="00F35A6B">
            <w:pPr>
              <w:spacing w:before="100" w:beforeAutospacing="1" w:after="100" w:afterAutospacing="1"/>
              <w:ind w:left="360"/>
              <w:jc w:val="center"/>
            </w:pPr>
            <w:r w:rsidRPr="00F35A6B">
              <w:rPr>
                <w:color w:val="000000"/>
                <w:sz w:val="18"/>
                <w:szCs w:val="18"/>
              </w:rPr>
              <w:t>3</w:t>
            </w:r>
          </w:p>
        </w:tc>
        <w:tc>
          <w:tcPr>
            <w:tcW w:w="6360" w:type="dxa"/>
            <w:tcBorders>
              <w:top w:val="nil"/>
              <w:left w:val="nil"/>
              <w:bottom w:val="single" w:sz="8" w:space="0" w:color="auto"/>
              <w:right w:val="single" w:sz="8" w:space="0" w:color="auto"/>
            </w:tcBorders>
            <w:tcMar>
              <w:top w:w="0" w:type="dxa"/>
              <w:left w:w="30" w:type="dxa"/>
              <w:bottom w:w="0" w:type="dxa"/>
              <w:right w:w="30" w:type="dxa"/>
            </w:tcMar>
            <w:hideMark/>
          </w:tcPr>
          <w:p w14:paraId="103C3D1B" w14:textId="77777777" w:rsidR="00F35A6B" w:rsidRDefault="00F35A6B" w:rsidP="00F35A6B">
            <w:pPr>
              <w:autoSpaceDN w:val="0"/>
              <w:spacing w:before="100" w:beforeAutospacing="1" w:after="200" w:line="276" w:lineRule="auto"/>
              <w:ind w:left="360"/>
            </w:pPr>
            <w:r w:rsidRPr="00F35A6B">
              <w:rPr>
                <w:sz w:val="18"/>
                <w:szCs w:val="18"/>
                <w:lang w:val="sq-AL"/>
              </w:rPr>
              <w:t>Vidator me bateri(bateri rezerve+karikuesi i baterise)</w:t>
            </w:r>
            <w:r w:rsidRPr="00F35A6B">
              <w:rPr>
                <w:color w:val="000000"/>
                <w:sz w:val="18"/>
                <w:szCs w:val="18"/>
              </w:rPr>
              <w:t xml:space="preserve"> )(brand name)</w:t>
            </w:r>
          </w:p>
        </w:tc>
        <w:tc>
          <w:tcPr>
            <w:tcW w:w="993" w:type="dxa"/>
            <w:tcBorders>
              <w:top w:val="nil"/>
              <w:left w:val="nil"/>
              <w:bottom w:val="single" w:sz="8" w:space="0" w:color="auto"/>
              <w:right w:val="single" w:sz="8" w:space="0" w:color="auto"/>
            </w:tcBorders>
            <w:tcMar>
              <w:top w:w="0" w:type="dxa"/>
              <w:left w:w="30" w:type="dxa"/>
              <w:bottom w:w="0" w:type="dxa"/>
              <w:right w:w="30" w:type="dxa"/>
            </w:tcMar>
            <w:hideMark/>
          </w:tcPr>
          <w:p w14:paraId="7200ED87" w14:textId="77777777" w:rsidR="00F35A6B" w:rsidRDefault="00F35A6B" w:rsidP="00F35A6B">
            <w:pPr>
              <w:spacing w:before="100" w:beforeAutospacing="1" w:after="100" w:afterAutospacing="1"/>
              <w:ind w:left="360"/>
              <w:jc w:val="center"/>
            </w:pPr>
            <w:r w:rsidRPr="00F35A6B">
              <w:rPr>
                <w:color w:val="000000"/>
                <w:sz w:val="18"/>
                <w:szCs w:val="18"/>
              </w:rPr>
              <w:t>cope</w:t>
            </w:r>
          </w:p>
        </w:tc>
        <w:tc>
          <w:tcPr>
            <w:tcW w:w="992" w:type="dxa"/>
            <w:tcBorders>
              <w:top w:val="nil"/>
              <w:left w:val="nil"/>
              <w:bottom w:val="single" w:sz="8" w:space="0" w:color="auto"/>
              <w:right w:val="single" w:sz="8" w:space="0" w:color="auto"/>
            </w:tcBorders>
            <w:tcMar>
              <w:top w:w="0" w:type="dxa"/>
              <w:left w:w="30" w:type="dxa"/>
              <w:bottom w:w="0" w:type="dxa"/>
              <w:right w:w="30" w:type="dxa"/>
            </w:tcMar>
            <w:hideMark/>
          </w:tcPr>
          <w:p w14:paraId="28A54124" w14:textId="77777777" w:rsidR="00F35A6B" w:rsidRDefault="00F35A6B" w:rsidP="00F35A6B">
            <w:pPr>
              <w:spacing w:before="100" w:beforeAutospacing="1" w:after="100" w:afterAutospacing="1"/>
              <w:ind w:left="360"/>
              <w:jc w:val="center"/>
            </w:pPr>
            <w:r w:rsidRPr="00F35A6B">
              <w:rPr>
                <w:color w:val="000000"/>
                <w:sz w:val="18"/>
                <w:szCs w:val="18"/>
              </w:rPr>
              <w:t>1</w:t>
            </w:r>
          </w:p>
        </w:tc>
      </w:tr>
      <w:tr w:rsidR="00F35A6B" w14:paraId="577B0B03" w14:textId="77777777" w:rsidTr="00F35A6B">
        <w:trPr>
          <w:trHeight w:val="210"/>
        </w:trPr>
        <w:tc>
          <w:tcPr>
            <w:tcW w:w="60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0CB3BB39" w14:textId="77777777" w:rsidR="00F35A6B" w:rsidRDefault="00F35A6B" w:rsidP="00F35A6B">
            <w:pPr>
              <w:spacing w:before="100" w:beforeAutospacing="1" w:after="100" w:afterAutospacing="1"/>
              <w:ind w:left="360"/>
              <w:jc w:val="center"/>
            </w:pPr>
            <w:r w:rsidRPr="00F35A6B">
              <w:rPr>
                <w:color w:val="000000"/>
                <w:sz w:val="18"/>
                <w:szCs w:val="18"/>
              </w:rPr>
              <w:t>4</w:t>
            </w:r>
          </w:p>
        </w:tc>
        <w:tc>
          <w:tcPr>
            <w:tcW w:w="6360" w:type="dxa"/>
            <w:tcBorders>
              <w:top w:val="nil"/>
              <w:left w:val="nil"/>
              <w:bottom w:val="single" w:sz="8" w:space="0" w:color="auto"/>
              <w:right w:val="single" w:sz="8" w:space="0" w:color="auto"/>
            </w:tcBorders>
            <w:tcMar>
              <w:top w:w="0" w:type="dxa"/>
              <w:left w:w="30" w:type="dxa"/>
              <w:bottom w:w="0" w:type="dxa"/>
              <w:right w:w="30" w:type="dxa"/>
            </w:tcMar>
            <w:hideMark/>
          </w:tcPr>
          <w:p w14:paraId="66223520" w14:textId="77777777" w:rsidR="00F35A6B" w:rsidRDefault="00F35A6B" w:rsidP="00F35A6B">
            <w:pPr>
              <w:autoSpaceDN w:val="0"/>
              <w:spacing w:before="100" w:beforeAutospacing="1" w:after="200" w:line="276" w:lineRule="auto"/>
              <w:ind w:left="360"/>
            </w:pPr>
            <w:r w:rsidRPr="00F35A6B">
              <w:rPr>
                <w:sz w:val="18"/>
                <w:szCs w:val="18"/>
                <w:lang w:val="sq-AL"/>
              </w:rPr>
              <w:t>Komplet Kacavida</w:t>
            </w:r>
            <w:r w:rsidRPr="00F35A6B">
              <w:rPr>
                <w:color w:val="000000"/>
                <w:sz w:val="18"/>
                <w:szCs w:val="18"/>
              </w:rPr>
              <w:t xml:space="preserve"> (brand name)</w:t>
            </w:r>
          </w:p>
        </w:tc>
        <w:tc>
          <w:tcPr>
            <w:tcW w:w="993" w:type="dxa"/>
            <w:tcBorders>
              <w:top w:val="nil"/>
              <w:left w:val="nil"/>
              <w:bottom w:val="single" w:sz="8" w:space="0" w:color="auto"/>
              <w:right w:val="single" w:sz="8" w:space="0" w:color="auto"/>
            </w:tcBorders>
            <w:tcMar>
              <w:top w:w="0" w:type="dxa"/>
              <w:left w:w="30" w:type="dxa"/>
              <w:bottom w:w="0" w:type="dxa"/>
              <w:right w:w="30" w:type="dxa"/>
            </w:tcMar>
            <w:hideMark/>
          </w:tcPr>
          <w:p w14:paraId="495CE80A" w14:textId="77777777" w:rsidR="00F35A6B" w:rsidRDefault="00F35A6B" w:rsidP="00F35A6B">
            <w:pPr>
              <w:spacing w:before="100" w:beforeAutospacing="1" w:after="100" w:afterAutospacing="1"/>
              <w:ind w:left="360"/>
              <w:jc w:val="center"/>
            </w:pPr>
            <w:r w:rsidRPr="00F35A6B">
              <w:rPr>
                <w:color w:val="000000"/>
                <w:sz w:val="18"/>
                <w:szCs w:val="18"/>
              </w:rPr>
              <w:t>komplet</w:t>
            </w:r>
          </w:p>
        </w:tc>
        <w:tc>
          <w:tcPr>
            <w:tcW w:w="992" w:type="dxa"/>
            <w:tcBorders>
              <w:top w:val="nil"/>
              <w:left w:val="nil"/>
              <w:bottom w:val="single" w:sz="8" w:space="0" w:color="auto"/>
              <w:right w:val="single" w:sz="8" w:space="0" w:color="auto"/>
            </w:tcBorders>
            <w:tcMar>
              <w:top w:w="0" w:type="dxa"/>
              <w:left w:w="30" w:type="dxa"/>
              <w:bottom w:w="0" w:type="dxa"/>
              <w:right w:w="30" w:type="dxa"/>
            </w:tcMar>
            <w:hideMark/>
          </w:tcPr>
          <w:p w14:paraId="0C3E9231" w14:textId="77777777" w:rsidR="00F35A6B" w:rsidRDefault="00F35A6B" w:rsidP="00F35A6B">
            <w:pPr>
              <w:spacing w:before="100" w:beforeAutospacing="1" w:after="100" w:afterAutospacing="1"/>
              <w:ind w:left="360"/>
              <w:jc w:val="center"/>
            </w:pPr>
            <w:r w:rsidRPr="00F35A6B">
              <w:rPr>
                <w:color w:val="000000"/>
                <w:sz w:val="18"/>
                <w:szCs w:val="18"/>
              </w:rPr>
              <w:t>1</w:t>
            </w:r>
          </w:p>
        </w:tc>
      </w:tr>
      <w:tr w:rsidR="00F35A6B" w14:paraId="7C76FD8D" w14:textId="77777777" w:rsidTr="00F35A6B">
        <w:trPr>
          <w:trHeight w:val="210"/>
        </w:trPr>
        <w:tc>
          <w:tcPr>
            <w:tcW w:w="60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2662482F" w14:textId="77777777" w:rsidR="00F35A6B" w:rsidRDefault="00F35A6B" w:rsidP="00F35A6B">
            <w:pPr>
              <w:spacing w:before="100" w:beforeAutospacing="1" w:after="100" w:afterAutospacing="1"/>
              <w:ind w:left="360"/>
              <w:jc w:val="center"/>
            </w:pPr>
            <w:r w:rsidRPr="00F35A6B">
              <w:rPr>
                <w:color w:val="000000"/>
                <w:sz w:val="18"/>
                <w:szCs w:val="18"/>
              </w:rPr>
              <w:t>5</w:t>
            </w:r>
          </w:p>
        </w:tc>
        <w:tc>
          <w:tcPr>
            <w:tcW w:w="6360" w:type="dxa"/>
            <w:tcBorders>
              <w:top w:val="nil"/>
              <w:left w:val="nil"/>
              <w:bottom w:val="single" w:sz="8" w:space="0" w:color="auto"/>
              <w:right w:val="single" w:sz="8" w:space="0" w:color="auto"/>
            </w:tcBorders>
            <w:tcMar>
              <w:top w:w="0" w:type="dxa"/>
              <w:left w:w="30" w:type="dxa"/>
              <w:bottom w:w="0" w:type="dxa"/>
              <w:right w:w="30" w:type="dxa"/>
            </w:tcMar>
            <w:hideMark/>
          </w:tcPr>
          <w:p w14:paraId="2378019A" w14:textId="77777777" w:rsidR="00F35A6B" w:rsidRDefault="00F35A6B" w:rsidP="00F35A6B">
            <w:pPr>
              <w:autoSpaceDN w:val="0"/>
              <w:spacing w:before="100" w:beforeAutospacing="1" w:after="200" w:line="276" w:lineRule="auto"/>
              <w:ind w:left="360"/>
            </w:pPr>
            <w:r w:rsidRPr="00F35A6B">
              <w:rPr>
                <w:sz w:val="18"/>
                <w:szCs w:val="18"/>
                <w:lang w:val="sq-AL"/>
              </w:rPr>
              <w:t>Zhveshese teli</w:t>
            </w:r>
            <w:r w:rsidRPr="00F35A6B">
              <w:rPr>
                <w:color w:val="000000"/>
                <w:sz w:val="18"/>
                <w:szCs w:val="18"/>
              </w:rPr>
              <w:t xml:space="preserve"> (brand name)</w:t>
            </w:r>
          </w:p>
        </w:tc>
        <w:tc>
          <w:tcPr>
            <w:tcW w:w="993" w:type="dxa"/>
            <w:tcBorders>
              <w:top w:val="nil"/>
              <w:left w:val="nil"/>
              <w:bottom w:val="single" w:sz="8" w:space="0" w:color="auto"/>
              <w:right w:val="single" w:sz="8" w:space="0" w:color="auto"/>
            </w:tcBorders>
            <w:tcMar>
              <w:top w:w="0" w:type="dxa"/>
              <w:left w:w="30" w:type="dxa"/>
              <w:bottom w:w="0" w:type="dxa"/>
              <w:right w:w="30" w:type="dxa"/>
            </w:tcMar>
            <w:hideMark/>
          </w:tcPr>
          <w:p w14:paraId="4DE23235" w14:textId="77777777" w:rsidR="00F35A6B" w:rsidRDefault="00F35A6B" w:rsidP="00F35A6B">
            <w:pPr>
              <w:spacing w:before="100" w:beforeAutospacing="1" w:after="100" w:afterAutospacing="1"/>
              <w:ind w:left="360"/>
              <w:jc w:val="center"/>
            </w:pPr>
            <w:r w:rsidRPr="00F35A6B">
              <w:rPr>
                <w:color w:val="000000"/>
                <w:sz w:val="18"/>
                <w:szCs w:val="18"/>
              </w:rPr>
              <w:t>cope</w:t>
            </w:r>
          </w:p>
        </w:tc>
        <w:tc>
          <w:tcPr>
            <w:tcW w:w="992" w:type="dxa"/>
            <w:tcBorders>
              <w:top w:val="nil"/>
              <w:left w:val="nil"/>
              <w:bottom w:val="single" w:sz="8" w:space="0" w:color="auto"/>
              <w:right w:val="single" w:sz="8" w:space="0" w:color="auto"/>
            </w:tcBorders>
            <w:tcMar>
              <w:top w:w="0" w:type="dxa"/>
              <w:left w:w="30" w:type="dxa"/>
              <w:bottom w:w="0" w:type="dxa"/>
              <w:right w:w="30" w:type="dxa"/>
            </w:tcMar>
            <w:hideMark/>
          </w:tcPr>
          <w:p w14:paraId="79ACFD1B" w14:textId="77777777" w:rsidR="00F35A6B" w:rsidRDefault="00F35A6B" w:rsidP="00F35A6B">
            <w:pPr>
              <w:spacing w:before="100" w:beforeAutospacing="1" w:after="100" w:afterAutospacing="1"/>
              <w:ind w:left="360"/>
              <w:jc w:val="center"/>
            </w:pPr>
            <w:r w:rsidRPr="00F35A6B">
              <w:rPr>
                <w:color w:val="000000"/>
                <w:sz w:val="18"/>
                <w:szCs w:val="18"/>
              </w:rPr>
              <w:t>1</w:t>
            </w:r>
          </w:p>
        </w:tc>
      </w:tr>
      <w:tr w:rsidR="00F35A6B" w14:paraId="74325993" w14:textId="77777777" w:rsidTr="00F35A6B">
        <w:trPr>
          <w:trHeight w:val="282"/>
        </w:trPr>
        <w:tc>
          <w:tcPr>
            <w:tcW w:w="60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7BE9F717" w14:textId="77777777" w:rsidR="00F35A6B" w:rsidRDefault="00F35A6B" w:rsidP="00F35A6B">
            <w:pPr>
              <w:spacing w:before="100" w:beforeAutospacing="1" w:after="100" w:afterAutospacing="1"/>
              <w:ind w:left="360"/>
              <w:jc w:val="center"/>
            </w:pPr>
            <w:r w:rsidRPr="00F35A6B">
              <w:rPr>
                <w:color w:val="000000"/>
                <w:sz w:val="18"/>
                <w:szCs w:val="18"/>
              </w:rPr>
              <w:t>6</w:t>
            </w:r>
          </w:p>
        </w:tc>
        <w:tc>
          <w:tcPr>
            <w:tcW w:w="6360" w:type="dxa"/>
            <w:tcBorders>
              <w:top w:val="nil"/>
              <w:left w:val="nil"/>
              <w:bottom w:val="single" w:sz="8" w:space="0" w:color="auto"/>
              <w:right w:val="single" w:sz="8" w:space="0" w:color="auto"/>
            </w:tcBorders>
            <w:tcMar>
              <w:top w:w="0" w:type="dxa"/>
              <w:left w:w="30" w:type="dxa"/>
              <w:bottom w:w="0" w:type="dxa"/>
              <w:right w:w="30" w:type="dxa"/>
            </w:tcMar>
            <w:hideMark/>
          </w:tcPr>
          <w:p w14:paraId="59B92AB6" w14:textId="77777777" w:rsidR="00F35A6B" w:rsidRDefault="00F35A6B" w:rsidP="00F35A6B">
            <w:pPr>
              <w:spacing w:before="100" w:beforeAutospacing="1" w:after="100" w:afterAutospacing="1"/>
              <w:ind w:left="360"/>
            </w:pPr>
            <w:r w:rsidRPr="00F35A6B">
              <w:rPr>
                <w:color w:val="000000"/>
                <w:sz w:val="18"/>
                <w:szCs w:val="18"/>
              </w:rPr>
              <w:t xml:space="preserve">Gershere </w:t>
            </w:r>
            <w:proofErr w:type="gramStart"/>
            <w:r w:rsidRPr="00F35A6B">
              <w:rPr>
                <w:color w:val="000000"/>
                <w:sz w:val="18"/>
                <w:szCs w:val="18"/>
              </w:rPr>
              <w:t>elektricisti)(</w:t>
            </w:r>
            <w:proofErr w:type="gramEnd"/>
            <w:r w:rsidRPr="00F35A6B">
              <w:rPr>
                <w:color w:val="000000"/>
                <w:sz w:val="18"/>
                <w:szCs w:val="18"/>
              </w:rPr>
              <w:t>brand name)</w:t>
            </w:r>
          </w:p>
        </w:tc>
        <w:tc>
          <w:tcPr>
            <w:tcW w:w="993" w:type="dxa"/>
            <w:tcBorders>
              <w:top w:val="nil"/>
              <w:left w:val="nil"/>
              <w:bottom w:val="single" w:sz="8" w:space="0" w:color="auto"/>
              <w:right w:val="single" w:sz="8" w:space="0" w:color="auto"/>
            </w:tcBorders>
            <w:tcMar>
              <w:top w:w="0" w:type="dxa"/>
              <w:left w:w="30" w:type="dxa"/>
              <w:bottom w:w="0" w:type="dxa"/>
              <w:right w:w="30" w:type="dxa"/>
            </w:tcMar>
            <w:hideMark/>
          </w:tcPr>
          <w:p w14:paraId="2FA85D9D" w14:textId="77777777" w:rsidR="00F35A6B" w:rsidRDefault="00F35A6B" w:rsidP="00F35A6B">
            <w:pPr>
              <w:spacing w:before="100" w:beforeAutospacing="1" w:after="100" w:afterAutospacing="1"/>
              <w:ind w:left="360"/>
              <w:jc w:val="center"/>
            </w:pPr>
            <w:r w:rsidRPr="00F35A6B">
              <w:rPr>
                <w:color w:val="000000"/>
                <w:sz w:val="18"/>
                <w:szCs w:val="18"/>
              </w:rPr>
              <w:t>cope</w:t>
            </w:r>
          </w:p>
        </w:tc>
        <w:tc>
          <w:tcPr>
            <w:tcW w:w="992" w:type="dxa"/>
            <w:tcBorders>
              <w:top w:val="nil"/>
              <w:left w:val="nil"/>
              <w:bottom w:val="single" w:sz="8" w:space="0" w:color="auto"/>
              <w:right w:val="single" w:sz="8" w:space="0" w:color="auto"/>
            </w:tcBorders>
            <w:tcMar>
              <w:top w:w="0" w:type="dxa"/>
              <w:left w:w="30" w:type="dxa"/>
              <w:bottom w:w="0" w:type="dxa"/>
              <w:right w:w="30" w:type="dxa"/>
            </w:tcMar>
            <w:hideMark/>
          </w:tcPr>
          <w:p w14:paraId="691C0D2D" w14:textId="77777777" w:rsidR="00F35A6B" w:rsidRDefault="00F35A6B" w:rsidP="00F35A6B">
            <w:pPr>
              <w:spacing w:before="100" w:beforeAutospacing="1" w:after="100" w:afterAutospacing="1"/>
              <w:ind w:left="360"/>
              <w:jc w:val="center"/>
            </w:pPr>
            <w:r w:rsidRPr="00F35A6B">
              <w:rPr>
                <w:color w:val="000000"/>
                <w:sz w:val="18"/>
                <w:szCs w:val="18"/>
              </w:rPr>
              <w:t>1</w:t>
            </w:r>
          </w:p>
        </w:tc>
      </w:tr>
      <w:tr w:rsidR="00F35A6B" w14:paraId="758C041C" w14:textId="77777777" w:rsidTr="00F35A6B">
        <w:trPr>
          <w:trHeight w:val="282"/>
        </w:trPr>
        <w:tc>
          <w:tcPr>
            <w:tcW w:w="60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4AA361A0" w14:textId="77777777" w:rsidR="00F35A6B" w:rsidRDefault="00F35A6B" w:rsidP="00F35A6B">
            <w:pPr>
              <w:spacing w:before="100" w:beforeAutospacing="1" w:after="100" w:afterAutospacing="1"/>
              <w:ind w:left="360"/>
              <w:jc w:val="center"/>
            </w:pPr>
            <w:r w:rsidRPr="00F35A6B">
              <w:rPr>
                <w:color w:val="000000"/>
                <w:sz w:val="18"/>
                <w:szCs w:val="18"/>
              </w:rPr>
              <w:t>7</w:t>
            </w:r>
          </w:p>
        </w:tc>
        <w:tc>
          <w:tcPr>
            <w:tcW w:w="6360" w:type="dxa"/>
            <w:tcBorders>
              <w:top w:val="nil"/>
              <w:left w:val="nil"/>
              <w:bottom w:val="single" w:sz="8" w:space="0" w:color="auto"/>
              <w:right w:val="single" w:sz="8" w:space="0" w:color="auto"/>
            </w:tcBorders>
            <w:tcMar>
              <w:top w:w="0" w:type="dxa"/>
              <w:left w:w="30" w:type="dxa"/>
              <w:bottom w:w="0" w:type="dxa"/>
              <w:right w:w="30" w:type="dxa"/>
            </w:tcMar>
            <w:hideMark/>
          </w:tcPr>
          <w:p w14:paraId="78E50F76" w14:textId="77777777" w:rsidR="00F35A6B" w:rsidRDefault="00F35A6B" w:rsidP="0070579F">
            <w:pPr>
              <w:spacing w:before="100" w:beforeAutospacing="1" w:after="100" w:afterAutospacing="1"/>
              <w:ind w:left="360"/>
            </w:pPr>
            <w:r w:rsidRPr="00F35A6B">
              <w:rPr>
                <w:color w:val="000000"/>
                <w:sz w:val="18"/>
                <w:szCs w:val="18"/>
              </w:rPr>
              <w:t xml:space="preserve">Brisk </w:t>
            </w:r>
            <w:proofErr w:type="gramStart"/>
            <w:r w:rsidRPr="00F35A6B">
              <w:rPr>
                <w:color w:val="000000"/>
                <w:sz w:val="18"/>
                <w:szCs w:val="18"/>
              </w:rPr>
              <w:t>elektricisti)(</w:t>
            </w:r>
            <w:proofErr w:type="gramEnd"/>
            <w:r w:rsidRPr="00F35A6B">
              <w:rPr>
                <w:color w:val="000000"/>
                <w:sz w:val="18"/>
                <w:szCs w:val="18"/>
              </w:rPr>
              <w:t>brand name)</w:t>
            </w:r>
          </w:p>
        </w:tc>
        <w:tc>
          <w:tcPr>
            <w:tcW w:w="993" w:type="dxa"/>
            <w:tcBorders>
              <w:top w:val="nil"/>
              <w:left w:val="nil"/>
              <w:bottom w:val="single" w:sz="8" w:space="0" w:color="auto"/>
              <w:right w:val="single" w:sz="8" w:space="0" w:color="auto"/>
            </w:tcBorders>
            <w:tcMar>
              <w:top w:w="0" w:type="dxa"/>
              <w:left w:w="30" w:type="dxa"/>
              <w:bottom w:w="0" w:type="dxa"/>
              <w:right w:w="30" w:type="dxa"/>
            </w:tcMar>
            <w:hideMark/>
          </w:tcPr>
          <w:p w14:paraId="068F27FE" w14:textId="77777777" w:rsidR="00F35A6B" w:rsidRDefault="00F35A6B" w:rsidP="00F35A6B">
            <w:pPr>
              <w:spacing w:before="100" w:beforeAutospacing="1" w:after="100" w:afterAutospacing="1"/>
              <w:ind w:left="360"/>
              <w:jc w:val="center"/>
            </w:pPr>
            <w:r w:rsidRPr="00F35A6B">
              <w:rPr>
                <w:color w:val="000000"/>
                <w:sz w:val="18"/>
                <w:szCs w:val="18"/>
              </w:rPr>
              <w:t>cope</w:t>
            </w:r>
          </w:p>
        </w:tc>
        <w:tc>
          <w:tcPr>
            <w:tcW w:w="992" w:type="dxa"/>
            <w:tcBorders>
              <w:top w:val="nil"/>
              <w:left w:val="nil"/>
              <w:bottom w:val="single" w:sz="8" w:space="0" w:color="auto"/>
              <w:right w:val="single" w:sz="8" w:space="0" w:color="auto"/>
            </w:tcBorders>
            <w:tcMar>
              <w:top w:w="0" w:type="dxa"/>
              <w:left w:w="30" w:type="dxa"/>
              <w:bottom w:w="0" w:type="dxa"/>
              <w:right w:w="30" w:type="dxa"/>
            </w:tcMar>
            <w:hideMark/>
          </w:tcPr>
          <w:p w14:paraId="3CFDF425" w14:textId="77777777" w:rsidR="00F35A6B" w:rsidRDefault="00F35A6B" w:rsidP="00F35A6B">
            <w:pPr>
              <w:spacing w:before="100" w:beforeAutospacing="1" w:after="100" w:afterAutospacing="1"/>
              <w:ind w:left="360"/>
              <w:jc w:val="center"/>
            </w:pPr>
            <w:r w:rsidRPr="00F35A6B">
              <w:rPr>
                <w:color w:val="000000"/>
                <w:sz w:val="18"/>
                <w:szCs w:val="18"/>
              </w:rPr>
              <w:t>1</w:t>
            </w:r>
          </w:p>
        </w:tc>
      </w:tr>
      <w:tr w:rsidR="00F35A6B" w14:paraId="1D7DB452" w14:textId="77777777" w:rsidTr="00F35A6B">
        <w:trPr>
          <w:trHeight w:val="282"/>
        </w:trPr>
        <w:tc>
          <w:tcPr>
            <w:tcW w:w="60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178689C1" w14:textId="77777777" w:rsidR="00F35A6B" w:rsidRDefault="00F35A6B" w:rsidP="00F35A6B">
            <w:pPr>
              <w:spacing w:before="100" w:beforeAutospacing="1" w:after="100" w:afterAutospacing="1"/>
              <w:ind w:left="360"/>
              <w:jc w:val="center"/>
            </w:pPr>
            <w:r w:rsidRPr="00F35A6B">
              <w:rPr>
                <w:color w:val="000000"/>
                <w:sz w:val="18"/>
                <w:szCs w:val="18"/>
              </w:rPr>
              <w:lastRenderedPageBreak/>
              <w:t>8</w:t>
            </w:r>
          </w:p>
        </w:tc>
        <w:tc>
          <w:tcPr>
            <w:tcW w:w="6360" w:type="dxa"/>
            <w:tcBorders>
              <w:top w:val="nil"/>
              <w:left w:val="nil"/>
              <w:bottom w:val="single" w:sz="8" w:space="0" w:color="auto"/>
              <w:right w:val="single" w:sz="8" w:space="0" w:color="auto"/>
            </w:tcBorders>
            <w:tcMar>
              <w:top w:w="0" w:type="dxa"/>
              <w:left w:w="30" w:type="dxa"/>
              <w:bottom w:w="0" w:type="dxa"/>
              <w:right w:w="30" w:type="dxa"/>
            </w:tcMar>
            <w:hideMark/>
          </w:tcPr>
          <w:p w14:paraId="1F5F7407" w14:textId="77777777" w:rsidR="00F35A6B" w:rsidRDefault="00F35A6B" w:rsidP="00F35A6B">
            <w:pPr>
              <w:spacing w:before="100" w:beforeAutospacing="1" w:after="100" w:afterAutospacing="1"/>
              <w:ind w:left="360"/>
            </w:pPr>
            <w:r w:rsidRPr="00F35A6B">
              <w:rPr>
                <w:color w:val="000000"/>
                <w:sz w:val="18"/>
                <w:szCs w:val="18"/>
              </w:rPr>
              <w:t xml:space="preserve">Komplet Celesa fiso-stelio </w:t>
            </w:r>
            <w:proofErr w:type="gramStart"/>
            <w:r w:rsidRPr="00F35A6B">
              <w:rPr>
                <w:color w:val="000000"/>
                <w:sz w:val="18"/>
                <w:szCs w:val="18"/>
              </w:rPr>
              <w:t>kriket)(</w:t>
            </w:r>
            <w:proofErr w:type="gramEnd"/>
            <w:r w:rsidRPr="00F35A6B">
              <w:rPr>
                <w:color w:val="000000"/>
                <w:sz w:val="18"/>
                <w:szCs w:val="18"/>
              </w:rPr>
              <w:t>brand name)</w:t>
            </w:r>
          </w:p>
        </w:tc>
        <w:tc>
          <w:tcPr>
            <w:tcW w:w="993" w:type="dxa"/>
            <w:tcBorders>
              <w:top w:val="nil"/>
              <w:left w:val="nil"/>
              <w:bottom w:val="single" w:sz="8" w:space="0" w:color="auto"/>
              <w:right w:val="single" w:sz="8" w:space="0" w:color="auto"/>
            </w:tcBorders>
            <w:tcMar>
              <w:top w:w="0" w:type="dxa"/>
              <w:left w:w="30" w:type="dxa"/>
              <w:bottom w:w="0" w:type="dxa"/>
              <w:right w:w="30" w:type="dxa"/>
            </w:tcMar>
            <w:hideMark/>
          </w:tcPr>
          <w:p w14:paraId="2BF2EBE3" w14:textId="77777777" w:rsidR="00F35A6B" w:rsidRDefault="00F35A6B" w:rsidP="00F35A6B">
            <w:pPr>
              <w:spacing w:before="100" w:beforeAutospacing="1" w:after="100" w:afterAutospacing="1"/>
              <w:ind w:left="360"/>
              <w:jc w:val="center"/>
            </w:pPr>
            <w:r w:rsidRPr="00F35A6B">
              <w:rPr>
                <w:color w:val="000000"/>
                <w:sz w:val="18"/>
                <w:szCs w:val="18"/>
              </w:rPr>
              <w:t>komplet</w:t>
            </w:r>
          </w:p>
        </w:tc>
        <w:tc>
          <w:tcPr>
            <w:tcW w:w="992" w:type="dxa"/>
            <w:tcBorders>
              <w:top w:val="nil"/>
              <w:left w:val="nil"/>
              <w:bottom w:val="single" w:sz="8" w:space="0" w:color="auto"/>
              <w:right w:val="single" w:sz="8" w:space="0" w:color="auto"/>
            </w:tcBorders>
            <w:tcMar>
              <w:top w:w="0" w:type="dxa"/>
              <w:left w:w="30" w:type="dxa"/>
              <w:bottom w:w="0" w:type="dxa"/>
              <w:right w:w="30" w:type="dxa"/>
            </w:tcMar>
            <w:hideMark/>
          </w:tcPr>
          <w:p w14:paraId="215037E9" w14:textId="77777777" w:rsidR="00F35A6B" w:rsidRDefault="00F35A6B" w:rsidP="00F35A6B">
            <w:pPr>
              <w:spacing w:before="100" w:beforeAutospacing="1" w:after="100" w:afterAutospacing="1"/>
              <w:ind w:left="360"/>
              <w:jc w:val="center"/>
            </w:pPr>
            <w:r w:rsidRPr="00F35A6B">
              <w:rPr>
                <w:color w:val="000000"/>
                <w:sz w:val="18"/>
                <w:szCs w:val="18"/>
              </w:rPr>
              <w:t>1</w:t>
            </w:r>
          </w:p>
        </w:tc>
      </w:tr>
      <w:tr w:rsidR="00F35A6B" w14:paraId="022B399E" w14:textId="77777777" w:rsidTr="00F35A6B">
        <w:trPr>
          <w:trHeight w:val="282"/>
        </w:trPr>
        <w:tc>
          <w:tcPr>
            <w:tcW w:w="60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7A7B7CFC" w14:textId="77777777" w:rsidR="00F35A6B" w:rsidRDefault="00F35A6B" w:rsidP="00F35A6B">
            <w:pPr>
              <w:spacing w:before="100" w:beforeAutospacing="1" w:after="100" w:afterAutospacing="1"/>
              <w:ind w:left="360"/>
              <w:jc w:val="center"/>
            </w:pPr>
            <w:r w:rsidRPr="00F35A6B">
              <w:rPr>
                <w:color w:val="000000"/>
                <w:sz w:val="18"/>
                <w:szCs w:val="18"/>
              </w:rPr>
              <w:t>9</w:t>
            </w:r>
          </w:p>
        </w:tc>
        <w:tc>
          <w:tcPr>
            <w:tcW w:w="6360" w:type="dxa"/>
            <w:tcBorders>
              <w:top w:val="nil"/>
              <w:left w:val="nil"/>
              <w:bottom w:val="single" w:sz="8" w:space="0" w:color="auto"/>
              <w:right w:val="single" w:sz="8" w:space="0" w:color="auto"/>
            </w:tcBorders>
            <w:tcMar>
              <w:top w:w="0" w:type="dxa"/>
              <w:left w:w="30" w:type="dxa"/>
              <w:bottom w:w="0" w:type="dxa"/>
              <w:right w:w="30" w:type="dxa"/>
            </w:tcMar>
            <w:hideMark/>
          </w:tcPr>
          <w:p w14:paraId="6E76CF86" w14:textId="77777777" w:rsidR="00F35A6B" w:rsidRDefault="00F35A6B" w:rsidP="00F35A6B">
            <w:pPr>
              <w:spacing w:before="100" w:beforeAutospacing="1" w:after="100" w:afterAutospacing="1"/>
              <w:ind w:left="360"/>
            </w:pPr>
            <w:r w:rsidRPr="00F35A6B">
              <w:rPr>
                <w:color w:val="000000"/>
                <w:sz w:val="18"/>
                <w:szCs w:val="18"/>
              </w:rPr>
              <w:t xml:space="preserve">Punto freza profesionale </w:t>
            </w:r>
            <w:proofErr w:type="gramStart"/>
            <w:r w:rsidRPr="00F35A6B">
              <w:rPr>
                <w:color w:val="000000"/>
                <w:sz w:val="18"/>
                <w:szCs w:val="18"/>
              </w:rPr>
              <w:t>konike)(</w:t>
            </w:r>
            <w:proofErr w:type="gramEnd"/>
            <w:r w:rsidRPr="00F35A6B">
              <w:rPr>
                <w:color w:val="000000"/>
                <w:sz w:val="18"/>
                <w:szCs w:val="18"/>
              </w:rPr>
              <w:t>brand name)</w:t>
            </w:r>
          </w:p>
        </w:tc>
        <w:tc>
          <w:tcPr>
            <w:tcW w:w="993" w:type="dxa"/>
            <w:tcBorders>
              <w:top w:val="nil"/>
              <w:left w:val="nil"/>
              <w:bottom w:val="single" w:sz="8" w:space="0" w:color="auto"/>
              <w:right w:val="single" w:sz="8" w:space="0" w:color="auto"/>
            </w:tcBorders>
            <w:tcMar>
              <w:top w:w="0" w:type="dxa"/>
              <w:left w:w="30" w:type="dxa"/>
              <w:bottom w:w="0" w:type="dxa"/>
              <w:right w:w="30" w:type="dxa"/>
            </w:tcMar>
            <w:hideMark/>
          </w:tcPr>
          <w:p w14:paraId="5F042ACF" w14:textId="77777777" w:rsidR="00F35A6B" w:rsidRDefault="00F35A6B" w:rsidP="00F35A6B">
            <w:pPr>
              <w:spacing w:before="100" w:beforeAutospacing="1" w:after="100" w:afterAutospacing="1"/>
              <w:ind w:left="360"/>
              <w:jc w:val="center"/>
            </w:pPr>
            <w:r w:rsidRPr="00F35A6B">
              <w:rPr>
                <w:color w:val="000000"/>
                <w:sz w:val="18"/>
                <w:szCs w:val="18"/>
              </w:rPr>
              <w:t>Cope</w:t>
            </w:r>
          </w:p>
        </w:tc>
        <w:tc>
          <w:tcPr>
            <w:tcW w:w="992" w:type="dxa"/>
            <w:tcBorders>
              <w:top w:val="nil"/>
              <w:left w:val="nil"/>
              <w:bottom w:val="single" w:sz="8" w:space="0" w:color="auto"/>
              <w:right w:val="single" w:sz="8" w:space="0" w:color="auto"/>
            </w:tcBorders>
            <w:tcMar>
              <w:top w:w="0" w:type="dxa"/>
              <w:left w:w="30" w:type="dxa"/>
              <w:bottom w:w="0" w:type="dxa"/>
              <w:right w:w="30" w:type="dxa"/>
            </w:tcMar>
            <w:hideMark/>
          </w:tcPr>
          <w:p w14:paraId="3DEB2D07" w14:textId="77777777" w:rsidR="00F35A6B" w:rsidRDefault="00F35A6B" w:rsidP="00F35A6B">
            <w:pPr>
              <w:spacing w:before="100" w:beforeAutospacing="1" w:after="100" w:afterAutospacing="1"/>
              <w:ind w:left="360"/>
              <w:jc w:val="center"/>
            </w:pPr>
            <w:r w:rsidRPr="00F35A6B">
              <w:rPr>
                <w:color w:val="000000"/>
                <w:sz w:val="18"/>
                <w:szCs w:val="18"/>
              </w:rPr>
              <w:t>1</w:t>
            </w:r>
          </w:p>
        </w:tc>
      </w:tr>
      <w:tr w:rsidR="00F35A6B" w14:paraId="103C82DF" w14:textId="77777777" w:rsidTr="00F35A6B">
        <w:trPr>
          <w:trHeight w:val="282"/>
        </w:trPr>
        <w:tc>
          <w:tcPr>
            <w:tcW w:w="60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4F4E0E3B" w14:textId="77777777" w:rsidR="00F35A6B" w:rsidRDefault="00F35A6B" w:rsidP="00F35A6B">
            <w:pPr>
              <w:spacing w:before="100" w:beforeAutospacing="1" w:after="100" w:afterAutospacing="1"/>
              <w:ind w:left="360"/>
              <w:jc w:val="center"/>
            </w:pPr>
            <w:r w:rsidRPr="00F35A6B">
              <w:rPr>
                <w:color w:val="000000"/>
                <w:sz w:val="18"/>
                <w:szCs w:val="18"/>
              </w:rPr>
              <w:t>10</w:t>
            </w:r>
          </w:p>
        </w:tc>
        <w:tc>
          <w:tcPr>
            <w:tcW w:w="6360" w:type="dxa"/>
            <w:tcBorders>
              <w:top w:val="nil"/>
              <w:left w:val="nil"/>
              <w:bottom w:val="single" w:sz="8" w:space="0" w:color="auto"/>
              <w:right w:val="single" w:sz="8" w:space="0" w:color="auto"/>
            </w:tcBorders>
            <w:tcMar>
              <w:top w:w="0" w:type="dxa"/>
              <w:left w:w="30" w:type="dxa"/>
              <w:bottom w:w="0" w:type="dxa"/>
              <w:right w:w="30" w:type="dxa"/>
            </w:tcMar>
            <w:hideMark/>
          </w:tcPr>
          <w:p w14:paraId="0084D13F" w14:textId="77777777" w:rsidR="00F35A6B" w:rsidRDefault="00F35A6B" w:rsidP="00F35A6B">
            <w:pPr>
              <w:spacing w:before="100" w:beforeAutospacing="1" w:after="100" w:afterAutospacing="1"/>
              <w:ind w:left="360"/>
            </w:pPr>
            <w:r w:rsidRPr="00F35A6B">
              <w:rPr>
                <w:color w:val="000000"/>
                <w:sz w:val="18"/>
                <w:szCs w:val="18"/>
              </w:rPr>
              <w:t>Pince Terrminale (brand name)</w:t>
            </w:r>
          </w:p>
        </w:tc>
        <w:tc>
          <w:tcPr>
            <w:tcW w:w="993" w:type="dxa"/>
            <w:tcBorders>
              <w:top w:val="nil"/>
              <w:left w:val="nil"/>
              <w:bottom w:val="single" w:sz="8" w:space="0" w:color="auto"/>
              <w:right w:val="single" w:sz="8" w:space="0" w:color="auto"/>
            </w:tcBorders>
            <w:tcMar>
              <w:top w:w="0" w:type="dxa"/>
              <w:left w:w="30" w:type="dxa"/>
              <w:bottom w:w="0" w:type="dxa"/>
              <w:right w:w="30" w:type="dxa"/>
            </w:tcMar>
            <w:hideMark/>
          </w:tcPr>
          <w:p w14:paraId="025BFFE9" w14:textId="77777777" w:rsidR="00F35A6B" w:rsidRDefault="00F35A6B" w:rsidP="00F35A6B">
            <w:pPr>
              <w:spacing w:before="100" w:beforeAutospacing="1" w:after="100" w:afterAutospacing="1"/>
              <w:ind w:left="360"/>
              <w:jc w:val="center"/>
            </w:pPr>
            <w:r w:rsidRPr="00F35A6B">
              <w:rPr>
                <w:color w:val="000000"/>
                <w:sz w:val="18"/>
                <w:szCs w:val="18"/>
              </w:rPr>
              <w:t>cope</w:t>
            </w:r>
          </w:p>
        </w:tc>
        <w:tc>
          <w:tcPr>
            <w:tcW w:w="992" w:type="dxa"/>
            <w:tcBorders>
              <w:top w:val="nil"/>
              <w:left w:val="nil"/>
              <w:bottom w:val="single" w:sz="8" w:space="0" w:color="auto"/>
              <w:right w:val="single" w:sz="8" w:space="0" w:color="auto"/>
            </w:tcBorders>
            <w:tcMar>
              <w:top w:w="0" w:type="dxa"/>
              <w:left w:w="30" w:type="dxa"/>
              <w:bottom w:w="0" w:type="dxa"/>
              <w:right w:w="30" w:type="dxa"/>
            </w:tcMar>
            <w:hideMark/>
          </w:tcPr>
          <w:p w14:paraId="1E752C98" w14:textId="77777777" w:rsidR="00F35A6B" w:rsidRDefault="00F35A6B" w:rsidP="00F35A6B">
            <w:pPr>
              <w:spacing w:before="100" w:beforeAutospacing="1" w:after="100" w:afterAutospacing="1"/>
              <w:ind w:left="360"/>
              <w:jc w:val="center"/>
            </w:pPr>
            <w:r w:rsidRPr="00F35A6B">
              <w:rPr>
                <w:color w:val="000000"/>
                <w:sz w:val="18"/>
                <w:szCs w:val="18"/>
              </w:rPr>
              <w:t>1</w:t>
            </w:r>
          </w:p>
        </w:tc>
      </w:tr>
      <w:tr w:rsidR="00F35A6B" w14:paraId="52ED60A5" w14:textId="77777777" w:rsidTr="00F35A6B">
        <w:trPr>
          <w:trHeight w:val="282"/>
        </w:trPr>
        <w:tc>
          <w:tcPr>
            <w:tcW w:w="60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7C756050" w14:textId="77777777" w:rsidR="00F35A6B" w:rsidRDefault="00F35A6B" w:rsidP="00F35A6B">
            <w:pPr>
              <w:spacing w:before="100" w:beforeAutospacing="1" w:after="100" w:afterAutospacing="1"/>
              <w:ind w:left="360"/>
              <w:jc w:val="center"/>
            </w:pPr>
            <w:r w:rsidRPr="00F35A6B">
              <w:rPr>
                <w:color w:val="000000"/>
                <w:sz w:val="18"/>
                <w:szCs w:val="18"/>
              </w:rPr>
              <w:t>11</w:t>
            </w:r>
          </w:p>
        </w:tc>
        <w:tc>
          <w:tcPr>
            <w:tcW w:w="6360" w:type="dxa"/>
            <w:tcBorders>
              <w:top w:val="nil"/>
              <w:left w:val="nil"/>
              <w:bottom w:val="single" w:sz="8" w:space="0" w:color="auto"/>
              <w:right w:val="single" w:sz="8" w:space="0" w:color="auto"/>
            </w:tcBorders>
            <w:tcMar>
              <w:top w:w="0" w:type="dxa"/>
              <w:left w:w="30" w:type="dxa"/>
              <w:bottom w:w="0" w:type="dxa"/>
              <w:right w:w="30" w:type="dxa"/>
            </w:tcMar>
            <w:hideMark/>
          </w:tcPr>
          <w:p w14:paraId="3DFCE791" w14:textId="77777777" w:rsidR="00F35A6B" w:rsidRDefault="00F35A6B" w:rsidP="00F35A6B">
            <w:pPr>
              <w:spacing w:before="100" w:beforeAutospacing="1" w:after="100" w:afterAutospacing="1"/>
              <w:ind w:left="360"/>
            </w:pPr>
            <w:r w:rsidRPr="00F35A6B">
              <w:rPr>
                <w:color w:val="000000"/>
                <w:sz w:val="18"/>
                <w:szCs w:val="18"/>
              </w:rPr>
              <w:t xml:space="preserve">Furce pastrim </w:t>
            </w:r>
            <w:proofErr w:type="gramStart"/>
            <w:r w:rsidRPr="00F35A6B">
              <w:rPr>
                <w:color w:val="000000"/>
                <w:sz w:val="18"/>
                <w:szCs w:val="18"/>
              </w:rPr>
              <w:t>paneli)(</w:t>
            </w:r>
            <w:proofErr w:type="gramEnd"/>
            <w:r w:rsidRPr="00F35A6B">
              <w:rPr>
                <w:color w:val="000000"/>
                <w:sz w:val="18"/>
                <w:szCs w:val="18"/>
              </w:rPr>
              <w:t>brand name)</w:t>
            </w:r>
          </w:p>
        </w:tc>
        <w:tc>
          <w:tcPr>
            <w:tcW w:w="993" w:type="dxa"/>
            <w:tcBorders>
              <w:top w:val="nil"/>
              <w:left w:val="nil"/>
              <w:bottom w:val="single" w:sz="8" w:space="0" w:color="auto"/>
              <w:right w:val="single" w:sz="8" w:space="0" w:color="auto"/>
            </w:tcBorders>
            <w:tcMar>
              <w:top w:w="0" w:type="dxa"/>
              <w:left w:w="30" w:type="dxa"/>
              <w:bottom w:w="0" w:type="dxa"/>
              <w:right w:w="30" w:type="dxa"/>
            </w:tcMar>
            <w:hideMark/>
          </w:tcPr>
          <w:p w14:paraId="2A4C89B5" w14:textId="77777777" w:rsidR="00F35A6B" w:rsidRDefault="00F35A6B" w:rsidP="00F35A6B">
            <w:pPr>
              <w:spacing w:before="100" w:beforeAutospacing="1" w:after="100" w:afterAutospacing="1"/>
              <w:ind w:left="360"/>
              <w:jc w:val="center"/>
            </w:pPr>
            <w:r w:rsidRPr="00F35A6B">
              <w:rPr>
                <w:color w:val="000000"/>
                <w:sz w:val="18"/>
                <w:szCs w:val="18"/>
              </w:rPr>
              <w:t>cope</w:t>
            </w:r>
          </w:p>
        </w:tc>
        <w:tc>
          <w:tcPr>
            <w:tcW w:w="992" w:type="dxa"/>
            <w:tcBorders>
              <w:top w:val="nil"/>
              <w:left w:val="nil"/>
              <w:bottom w:val="single" w:sz="8" w:space="0" w:color="auto"/>
              <w:right w:val="single" w:sz="8" w:space="0" w:color="auto"/>
            </w:tcBorders>
            <w:tcMar>
              <w:top w:w="0" w:type="dxa"/>
              <w:left w:w="30" w:type="dxa"/>
              <w:bottom w:w="0" w:type="dxa"/>
              <w:right w:w="30" w:type="dxa"/>
            </w:tcMar>
            <w:hideMark/>
          </w:tcPr>
          <w:p w14:paraId="554BAB09" w14:textId="77777777" w:rsidR="00F35A6B" w:rsidRDefault="00F35A6B" w:rsidP="00F35A6B">
            <w:pPr>
              <w:spacing w:before="100" w:beforeAutospacing="1" w:after="100" w:afterAutospacing="1"/>
              <w:ind w:left="360"/>
              <w:jc w:val="center"/>
            </w:pPr>
            <w:r w:rsidRPr="00F35A6B">
              <w:rPr>
                <w:color w:val="000000"/>
                <w:sz w:val="18"/>
                <w:szCs w:val="18"/>
              </w:rPr>
              <w:t>1</w:t>
            </w:r>
          </w:p>
        </w:tc>
      </w:tr>
      <w:tr w:rsidR="00F35A6B" w14:paraId="222AA6AB" w14:textId="77777777" w:rsidTr="00F35A6B">
        <w:trPr>
          <w:trHeight w:val="282"/>
        </w:trPr>
        <w:tc>
          <w:tcPr>
            <w:tcW w:w="60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77A174C0" w14:textId="77777777" w:rsidR="00F35A6B" w:rsidRDefault="00F35A6B" w:rsidP="00F35A6B">
            <w:pPr>
              <w:spacing w:before="100" w:beforeAutospacing="1" w:after="100" w:afterAutospacing="1"/>
              <w:ind w:left="360"/>
              <w:jc w:val="center"/>
            </w:pPr>
            <w:r w:rsidRPr="00F35A6B">
              <w:rPr>
                <w:color w:val="000000"/>
                <w:sz w:val="18"/>
                <w:szCs w:val="18"/>
              </w:rPr>
              <w:t>12</w:t>
            </w:r>
          </w:p>
        </w:tc>
        <w:tc>
          <w:tcPr>
            <w:tcW w:w="6360" w:type="dxa"/>
            <w:tcBorders>
              <w:top w:val="nil"/>
              <w:left w:val="nil"/>
              <w:bottom w:val="single" w:sz="8" w:space="0" w:color="auto"/>
              <w:right w:val="single" w:sz="8" w:space="0" w:color="auto"/>
            </w:tcBorders>
            <w:tcMar>
              <w:top w:w="0" w:type="dxa"/>
              <w:left w:w="30" w:type="dxa"/>
              <w:bottom w:w="0" w:type="dxa"/>
              <w:right w:w="30" w:type="dxa"/>
            </w:tcMar>
            <w:hideMark/>
          </w:tcPr>
          <w:p w14:paraId="0808EFA7" w14:textId="77777777" w:rsidR="00F35A6B" w:rsidRDefault="00F35A6B" w:rsidP="00F35A6B">
            <w:pPr>
              <w:spacing w:before="100" w:beforeAutospacing="1" w:after="100" w:afterAutospacing="1"/>
              <w:ind w:left="360"/>
            </w:pPr>
            <w:r w:rsidRPr="00F35A6B">
              <w:rPr>
                <w:color w:val="000000"/>
                <w:sz w:val="18"/>
                <w:szCs w:val="18"/>
              </w:rPr>
              <w:t xml:space="preserve">Spray per kontakte </w:t>
            </w:r>
            <w:proofErr w:type="gramStart"/>
            <w:r w:rsidRPr="00F35A6B">
              <w:rPr>
                <w:color w:val="000000"/>
                <w:sz w:val="18"/>
                <w:szCs w:val="18"/>
              </w:rPr>
              <w:t>elektrike)(</w:t>
            </w:r>
            <w:proofErr w:type="gramEnd"/>
            <w:r w:rsidRPr="00F35A6B">
              <w:rPr>
                <w:color w:val="000000"/>
                <w:sz w:val="18"/>
                <w:szCs w:val="18"/>
              </w:rPr>
              <w:t>brand name)</w:t>
            </w:r>
          </w:p>
        </w:tc>
        <w:tc>
          <w:tcPr>
            <w:tcW w:w="993" w:type="dxa"/>
            <w:tcBorders>
              <w:top w:val="nil"/>
              <w:left w:val="nil"/>
              <w:bottom w:val="single" w:sz="8" w:space="0" w:color="auto"/>
              <w:right w:val="single" w:sz="8" w:space="0" w:color="auto"/>
            </w:tcBorders>
            <w:tcMar>
              <w:top w:w="0" w:type="dxa"/>
              <w:left w:w="30" w:type="dxa"/>
              <w:bottom w:w="0" w:type="dxa"/>
              <w:right w:w="30" w:type="dxa"/>
            </w:tcMar>
            <w:hideMark/>
          </w:tcPr>
          <w:p w14:paraId="59DE7D8F" w14:textId="77777777" w:rsidR="00F35A6B" w:rsidRDefault="00F35A6B" w:rsidP="00F35A6B">
            <w:pPr>
              <w:spacing w:before="100" w:beforeAutospacing="1" w:after="100" w:afterAutospacing="1"/>
              <w:ind w:left="360"/>
              <w:jc w:val="center"/>
            </w:pPr>
            <w:r w:rsidRPr="00F35A6B">
              <w:rPr>
                <w:color w:val="000000"/>
                <w:sz w:val="18"/>
                <w:szCs w:val="18"/>
              </w:rPr>
              <w:t>cope</w:t>
            </w:r>
          </w:p>
        </w:tc>
        <w:tc>
          <w:tcPr>
            <w:tcW w:w="992" w:type="dxa"/>
            <w:tcBorders>
              <w:top w:val="nil"/>
              <w:left w:val="nil"/>
              <w:bottom w:val="single" w:sz="8" w:space="0" w:color="auto"/>
              <w:right w:val="single" w:sz="8" w:space="0" w:color="auto"/>
            </w:tcBorders>
            <w:tcMar>
              <w:top w:w="0" w:type="dxa"/>
              <w:left w:w="30" w:type="dxa"/>
              <w:bottom w:w="0" w:type="dxa"/>
              <w:right w:w="30" w:type="dxa"/>
            </w:tcMar>
            <w:hideMark/>
          </w:tcPr>
          <w:p w14:paraId="4783B103" w14:textId="77777777" w:rsidR="00F35A6B" w:rsidRDefault="00F35A6B" w:rsidP="00F35A6B">
            <w:pPr>
              <w:spacing w:before="100" w:beforeAutospacing="1" w:after="100" w:afterAutospacing="1"/>
              <w:ind w:left="360"/>
              <w:jc w:val="center"/>
            </w:pPr>
            <w:r w:rsidRPr="00F35A6B">
              <w:rPr>
                <w:color w:val="000000"/>
                <w:sz w:val="18"/>
                <w:szCs w:val="18"/>
              </w:rPr>
              <w:t>1</w:t>
            </w:r>
          </w:p>
        </w:tc>
      </w:tr>
      <w:tr w:rsidR="00F35A6B" w14:paraId="6983AC6F" w14:textId="77777777" w:rsidTr="00F35A6B">
        <w:trPr>
          <w:trHeight w:val="282"/>
        </w:trPr>
        <w:tc>
          <w:tcPr>
            <w:tcW w:w="60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5948BB25" w14:textId="77777777" w:rsidR="00F35A6B" w:rsidRDefault="00F35A6B" w:rsidP="00F35A6B">
            <w:pPr>
              <w:spacing w:before="100" w:beforeAutospacing="1" w:after="100" w:afterAutospacing="1"/>
              <w:ind w:left="360"/>
              <w:jc w:val="center"/>
            </w:pPr>
            <w:r w:rsidRPr="00F35A6B">
              <w:rPr>
                <w:color w:val="000000"/>
                <w:sz w:val="18"/>
                <w:szCs w:val="18"/>
              </w:rPr>
              <w:t>13</w:t>
            </w:r>
          </w:p>
        </w:tc>
        <w:tc>
          <w:tcPr>
            <w:tcW w:w="6360" w:type="dxa"/>
            <w:tcBorders>
              <w:top w:val="nil"/>
              <w:left w:val="nil"/>
              <w:bottom w:val="single" w:sz="8" w:space="0" w:color="auto"/>
              <w:right w:val="single" w:sz="8" w:space="0" w:color="auto"/>
            </w:tcBorders>
            <w:tcMar>
              <w:top w:w="0" w:type="dxa"/>
              <w:left w:w="30" w:type="dxa"/>
              <w:bottom w:w="0" w:type="dxa"/>
              <w:right w:w="30" w:type="dxa"/>
            </w:tcMar>
            <w:hideMark/>
          </w:tcPr>
          <w:p w14:paraId="56407027" w14:textId="77777777" w:rsidR="00F35A6B" w:rsidRDefault="00F35A6B" w:rsidP="00F35A6B">
            <w:pPr>
              <w:spacing w:before="100" w:beforeAutospacing="1" w:after="100" w:afterAutospacing="1"/>
              <w:ind w:left="360"/>
            </w:pPr>
            <w:r w:rsidRPr="00F35A6B">
              <w:rPr>
                <w:color w:val="000000"/>
                <w:sz w:val="18"/>
                <w:szCs w:val="18"/>
              </w:rPr>
              <w:t xml:space="preserve">Tel per havi me </w:t>
            </w:r>
            <w:proofErr w:type="gramStart"/>
            <w:r w:rsidRPr="00F35A6B">
              <w:rPr>
                <w:color w:val="000000"/>
                <w:sz w:val="18"/>
                <w:szCs w:val="18"/>
              </w:rPr>
              <w:t>paste)(</w:t>
            </w:r>
            <w:proofErr w:type="gramEnd"/>
            <w:r w:rsidRPr="00F35A6B">
              <w:rPr>
                <w:color w:val="000000"/>
                <w:sz w:val="18"/>
                <w:szCs w:val="18"/>
              </w:rPr>
              <w:t>brand name)</w:t>
            </w:r>
          </w:p>
        </w:tc>
        <w:tc>
          <w:tcPr>
            <w:tcW w:w="993" w:type="dxa"/>
            <w:tcBorders>
              <w:top w:val="nil"/>
              <w:left w:val="nil"/>
              <w:bottom w:val="single" w:sz="8" w:space="0" w:color="auto"/>
              <w:right w:val="single" w:sz="8" w:space="0" w:color="auto"/>
            </w:tcBorders>
            <w:tcMar>
              <w:top w:w="0" w:type="dxa"/>
              <w:left w:w="30" w:type="dxa"/>
              <w:bottom w:w="0" w:type="dxa"/>
              <w:right w:w="30" w:type="dxa"/>
            </w:tcMar>
            <w:hideMark/>
          </w:tcPr>
          <w:p w14:paraId="011B6FB9" w14:textId="77777777" w:rsidR="00F35A6B" w:rsidRDefault="00F35A6B" w:rsidP="00F35A6B">
            <w:pPr>
              <w:spacing w:before="100" w:beforeAutospacing="1" w:after="100" w:afterAutospacing="1"/>
              <w:ind w:left="360"/>
              <w:jc w:val="center"/>
            </w:pPr>
            <w:r w:rsidRPr="00F35A6B">
              <w:rPr>
                <w:color w:val="000000"/>
                <w:sz w:val="18"/>
                <w:szCs w:val="18"/>
              </w:rPr>
              <w:t>cope</w:t>
            </w:r>
          </w:p>
        </w:tc>
        <w:tc>
          <w:tcPr>
            <w:tcW w:w="992" w:type="dxa"/>
            <w:tcBorders>
              <w:top w:val="nil"/>
              <w:left w:val="nil"/>
              <w:bottom w:val="single" w:sz="8" w:space="0" w:color="auto"/>
              <w:right w:val="single" w:sz="8" w:space="0" w:color="auto"/>
            </w:tcBorders>
            <w:tcMar>
              <w:top w:w="0" w:type="dxa"/>
              <w:left w:w="30" w:type="dxa"/>
              <w:bottom w:w="0" w:type="dxa"/>
              <w:right w:w="30" w:type="dxa"/>
            </w:tcMar>
            <w:hideMark/>
          </w:tcPr>
          <w:p w14:paraId="1499C0BC" w14:textId="77777777" w:rsidR="00F35A6B" w:rsidRDefault="00F35A6B" w:rsidP="00F35A6B">
            <w:pPr>
              <w:spacing w:before="100" w:beforeAutospacing="1" w:after="100" w:afterAutospacing="1"/>
              <w:ind w:left="360"/>
              <w:jc w:val="center"/>
            </w:pPr>
            <w:r w:rsidRPr="00F35A6B">
              <w:rPr>
                <w:color w:val="000000"/>
                <w:sz w:val="18"/>
                <w:szCs w:val="18"/>
              </w:rPr>
              <w:t>1</w:t>
            </w:r>
          </w:p>
        </w:tc>
      </w:tr>
      <w:tr w:rsidR="00F35A6B" w14:paraId="774691AB" w14:textId="77777777" w:rsidTr="00F35A6B">
        <w:trPr>
          <w:trHeight w:val="282"/>
        </w:trPr>
        <w:tc>
          <w:tcPr>
            <w:tcW w:w="60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7B7B163E" w14:textId="77777777" w:rsidR="00F35A6B" w:rsidRDefault="00F35A6B" w:rsidP="00F35A6B">
            <w:pPr>
              <w:spacing w:before="100" w:beforeAutospacing="1" w:after="100" w:afterAutospacing="1"/>
              <w:ind w:left="360"/>
              <w:jc w:val="center"/>
            </w:pPr>
            <w:r w:rsidRPr="00F35A6B">
              <w:rPr>
                <w:color w:val="000000"/>
                <w:sz w:val="18"/>
                <w:szCs w:val="18"/>
              </w:rPr>
              <w:t>14</w:t>
            </w:r>
          </w:p>
        </w:tc>
        <w:tc>
          <w:tcPr>
            <w:tcW w:w="6360" w:type="dxa"/>
            <w:tcBorders>
              <w:top w:val="nil"/>
              <w:left w:val="nil"/>
              <w:bottom w:val="single" w:sz="8" w:space="0" w:color="auto"/>
              <w:right w:val="single" w:sz="8" w:space="0" w:color="auto"/>
            </w:tcBorders>
            <w:tcMar>
              <w:top w:w="0" w:type="dxa"/>
              <w:left w:w="30" w:type="dxa"/>
              <w:bottom w:w="0" w:type="dxa"/>
              <w:right w:w="30" w:type="dxa"/>
            </w:tcMar>
            <w:hideMark/>
          </w:tcPr>
          <w:p w14:paraId="3C11510B" w14:textId="77777777" w:rsidR="00F35A6B" w:rsidRDefault="00F35A6B" w:rsidP="00F35A6B">
            <w:pPr>
              <w:spacing w:before="100" w:beforeAutospacing="1" w:after="100" w:afterAutospacing="1"/>
              <w:ind w:left="360"/>
            </w:pPr>
            <w:r w:rsidRPr="00F35A6B">
              <w:rPr>
                <w:color w:val="000000"/>
                <w:sz w:val="18"/>
                <w:szCs w:val="18"/>
              </w:rPr>
              <w:t xml:space="preserve">Pince </w:t>
            </w:r>
            <w:proofErr w:type="gramStart"/>
            <w:r w:rsidRPr="00F35A6B">
              <w:rPr>
                <w:color w:val="000000"/>
                <w:sz w:val="18"/>
                <w:szCs w:val="18"/>
              </w:rPr>
              <w:t>rrjeti)(</w:t>
            </w:r>
            <w:proofErr w:type="gramEnd"/>
            <w:r w:rsidRPr="00F35A6B">
              <w:rPr>
                <w:color w:val="000000"/>
                <w:sz w:val="18"/>
                <w:szCs w:val="18"/>
              </w:rPr>
              <w:t>brand name)</w:t>
            </w:r>
          </w:p>
        </w:tc>
        <w:tc>
          <w:tcPr>
            <w:tcW w:w="993" w:type="dxa"/>
            <w:tcBorders>
              <w:top w:val="nil"/>
              <w:left w:val="nil"/>
              <w:bottom w:val="single" w:sz="8" w:space="0" w:color="auto"/>
              <w:right w:val="single" w:sz="8" w:space="0" w:color="auto"/>
            </w:tcBorders>
            <w:tcMar>
              <w:top w:w="0" w:type="dxa"/>
              <w:left w:w="30" w:type="dxa"/>
              <w:bottom w:w="0" w:type="dxa"/>
              <w:right w:w="30" w:type="dxa"/>
            </w:tcMar>
            <w:hideMark/>
          </w:tcPr>
          <w:p w14:paraId="7F5EEB09" w14:textId="77777777" w:rsidR="00F35A6B" w:rsidRDefault="00F35A6B" w:rsidP="00F35A6B">
            <w:pPr>
              <w:spacing w:before="100" w:beforeAutospacing="1" w:after="100" w:afterAutospacing="1"/>
              <w:ind w:left="360"/>
              <w:jc w:val="center"/>
            </w:pPr>
            <w:r w:rsidRPr="00F35A6B">
              <w:rPr>
                <w:color w:val="000000"/>
                <w:sz w:val="18"/>
                <w:szCs w:val="18"/>
              </w:rPr>
              <w:t>cope</w:t>
            </w:r>
          </w:p>
        </w:tc>
        <w:tc>
          <w:tcPr>
            <w:tcW w:w="992" w:type="dxa"/>
            <w:tcBorders>
              <w:top w:val="nil"/>
              <w:left w:val="nil"/>
              <w:bottom w:val="single" w:sz="8" w:space="0" w:color="auto"/>
              <w:right w:val="single" w:sz="8" w:space="0" w:color="auto"/>
            </w:tcBorders>
            <w:tcMar>
              <w:top w:w="0" w:type="dxa"/>
              <w:left w:w="30" w:type="dxa"/>
              <w:bottom w:w="0" w:type="dxa"/>
              <w:right w:w="30" w:type="dxa"/>
            </w:tcMar>
            <w:hideMark/>
          </w:tcPr>
          <w:p w14:paraId="776BA284" w14:textId="77777777" w:rsidR="00F35A6B" w:rsidRDefault="00F35A6B" w:rsidP="00F35A6B">
            <w:pPr>
              <w:spacing w:before="100" w:beforeAutospacing="1" w:after="100" w:afterAutospacing="1"/>
              <w:ind w:left="360"/>
              <w:jc w:val="center"/>
            </w:pPr>
            <w:r w:rsidRPr="00F35A6B">
              <w:rPr>
                <w:color w:val="000000"/>
                <w:sz w:val="18"/>
                <w:szCs w:val="18"/>
              </w:rPr>
              <w:t>1</w:t>
            </w:r>
          </w:p>
        </w:tc>
      </w:tr>
      <w:tr w:rsidR="00F35A6B" w14:paraId="5A111C44" w14:textId="77777777" w:rsidTr="00F35A6B">
        <w:trPr>
          <w:trHeight w:val="282"/>
        </w:trPr>
        <w:tc>
          <w:tcPr>
            <w:tcW w:w="60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694F46BA" w14:textId="77777777" w:rsidR="00F35A6B" w:rsidRDefault="00F35A6B" w:rsidP="00F35A6B">
            <w:pPr>
              <w:spacing w:before="100" w:beforeAutospacing="1" w:after="100" w:afterAutospacing="1"/>
              <w:ind w:left="360"/>
              <w:jc w:val="center"/>
            </w:pPr>
            <w:r w:rsidRPr="00F35A6B">
              <w:rPr>
                <w:color w:val="000000"/>
                <w:sz w:val="18"/>
                <w:szCs w:val="18"/>
              </w:rPr>
              <w:t>15</w:t>
            </w:r>
          </w:p>
        </w:tc>
        <w:tc>
          <w:tcPr>
            <w:tcW w:w="6360" w:type="dxa"/>
            <w:tcBorders>
              <w:top w:val="nil"/>
              <w:left w:val="nil"/>
              <w:bottom w:val="single" w:sz="8" w:space="0" w:color="auto"/>
              <w:right w:val="single" w:sz="8" w:space="0" w:color="auto"/>
            </w:tcBorders>
            <w:tcMar>
              <w:top w:w="0" w:type="dxa"/>
              <w:left w:w="30" w:type="dxa"/>
              <w:bottom w:w="0" w:type="dxa"/>
              <w:right w:w="30" w:type="dxa"/>
            </w:tcMar>
            <w:hideMark/>
          </w:tcPr>
          <w:p w14:paraId="21594648" w14:textId="77777777" w:rsidR="00F35A6B" w:rsidRDefault="00F35A6B" w:rsidP="00F35A6B">
            <w:pPr>
              <w:spacing w:before="100" w:beforeAutospacing="1" w:after="100" w:afterAutospacing="1"/>
              <w:ind w:left="360"/>
            </w:pPr>
            <w:r w:rsidRPr="00F35A6B">
              <w:rPr>
                <w:color w:val="000000"/>
                <w:sz w:val="18"/>
                <w:szCs w:val="18"/>
              </w:rPr>
              <w:t xml:space="preserve">Panele 60x60cm inkaso </w:t>
            </w:r>
            <w:proofErr w:type="gramStart"/>
            <w:r w:rsidRPr="00F35A6B">
              <w:rPr>
                <w:color w:val="000000"/>
                <w:sz w:val="18"/>
                <w:szCs w:val="18"/>
              </w:rPr>
              <w:t>led  50</w:t>
            </w:r>
            <w:proofErr w:type="gramEnd"/>
            <w:r w:rsidRPr="00F35A6B">
              <w:rPr>
                <w:color w:val="000000"/>
                <w:sz w:val="18"/>
                <w:szCs w:val="18"/>
              </w:rPr>
              <w:t>w 220v 3cct)(brand name)</w:t>
            </w:r>
          </w:p>
        </w:tc>
        <w:tc>
          <w:tcPr>
            <w:tcW w:w="993" w:type="dxa"/>
            <w:tcBorders>
              <w:top w:val="nil"/>
              <w:left w:val="nil"/>
              <w:bottom w:val="single" w:sz="8" w:space="0" w:color="auto"/>
              <w:right w:val="single" w:sz="8" w:space="0" w:color="auto"/>
            </w:tcBorders>
            <w:tcMar>
              <w:top w:w="0" w:type="dxa"/>
              <w:left w:w="30" w:type="dxa"/>
              <w:bottom w:w="0" w:type="dxa"/>
              <w:right w:w="30" w:type="dxa"/>
            </w:tcMar>
            <w:hideMark/>
          </w:tcPr>
          <w:p w14:paraId="78EA0388" w14:textId="77777777" w:rsidR="00F35A6B" w:rsidRDefault="00F35A6B" w:rsidP="00F35A6B">
            <w:pPr>
              <w:spacing w:before="100" w:beforeAutospacing="1" w:after="100" w:afterAutospacing="1"/>
              <w:ind w:left="360"/>
              <w:jc w:val="center"/>
            </w:pPr>
            <w:r w:rsidRPr="00F35A6B">
              <w:rPr>
                <w:color w:val="000000"/>
                <w:sz w:val="18"/>
                <w:szCs w:val="18"/>
              </w:rPr>
              <w:t>cope</w:t>
            </w:r>
          </w:p>
        </w:tc>
        <w:tc>
          <w:tcPr>
            <w:tcW w:w="992" w:type="dxa"/>
            <w:tcBorders>
              <w:top w:val="nil"/>
              <w:left w:val="nil"/>
              <w:bottom w:val="single" w:sz="8" w:space="0" w:color="auto"/>
              <w:right w:val="single" w:sz="8" w:space="0" w:color="auto"/>
            </w:tcBorders>
            <w:tcMar>
              <w:top w:w="0" w:type="dxa"/>
              <w:left w:w="30" w:type="dxa"/>
              <w:bottom w:w="0" w:type="dxa"/>
              <w:right w:w="30" w:type="dxa"/>
            </w:tcMar>
            <w:hideMark/>
          </w:tcPr>
          <w:p w14:paraId="44966E45" w14:textId="77777777" w:rsidR="00F35A6B" w:rsidRDefault="00F35A6B" w:rsidP="00F35A6B">
            <w:pPr>
              <w:spacing w:before="100" w:beforeAutospacing="1" w:after="100" w:afterAutospacing="1"/>
              <w:ind w:left="360"/>
              <w:jc w:val="center"/>
            </w:pPr>
            <w:r w:rsidRPr="00F35A6B">
              <w:rPr>
                <w:color w:val="000000"/>
                <w:sz w:val="18"/>
                <w:szCs w:val="18"/>
              </w:rPr>
              <w:t>1</w:t>
            </w:r>
          </w:p>
        </w:tc>
      </w:tr>
      <w:tr w:rsidR="00F35A6B" w14:paraId="08C63D13" w14:textId="77777777" w:rsidTr="00F35A6B">
        <w:trPr>
          <w:trHeight w:val="282"/>
        </w:trPr>
        <w:tc>
          <w:tcPr>
            <w:tcW w:w="60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5D763651" w14:textId="77777777" w:rsidR="00F35A6B" w:rsidRDefault="00F35A6B" w:rsidP="00F35A6B">
            <w:pPr>
              <w:spacing w:before="100" w:beforeAutospacing="1" w:after="100" w:afterAutospacing="1"/>
              <w:ind w:left="360"/>
              <w:jc w:val="center"/>
            </w:pPr>
            <w:r w:rsidRPr="00F35A6B">
              <w:rPr>
                <w:color w:val="000000"/>
                <w:sz w:val="18"/>
                <w:szCs w:val="18"/>
              </w:rPr>
              <w:t>16</w:t>
            </w:r>
          </w:p>
        </w:tc>
        <w:tc>
          <w:tcPr>
            <w:tcW w:w="6360" w:type="dxa"/>
            <w:tcBorders>
              <w:top w:val="nil"/>
              <w:left w:val="nil"/>
              <w:bottom w:val="single" w:sz="8" w:space="0" w:color="auto"/>
              <w:right w:val="single" w:sz="8" w:space="0" w:color="auto"/>
            </w:tcBorders>
            <w:tcMar>
              <w:top w:w="0" w:type="dxa"/>
              <w:left w:w="30" w:type="dxa"/>
              <w:bottom w:w="0" w:type="dxa"/>
              <w:right w:w="30" w:type="dxa"/>
            </w:tcMar>
            <w:hideMark/>
          </w:tcPr>
          <w:p w14:paraId="1B0EA48F" w14:textId="77777777" w:rsidR="00F35A6B" w:rsidRDefault="00F35A6B" w:rsidP="00F35A6B">
            <w:pPr>
              <w:spacing w:before="100" w:beforeAutospacing="1" w:after="100" w:afterAutospacing="1"/>
              <w:ind w:left="360"/>
            </w:pPr>
            <w:r w:rsidRPr="00F35A6B">
              <w:rPr>
                <w:color w:val="000000"/>
                <w:sz w:val="18"/>
                <w:szCs w:val="18"/>
              </w:rPr>
              <w:t>Spote 18w inkaso led 220v 6400</w:t>
            </w:r>
            <w:proofErr w:type="gramStart"/>
            <w:r w:rsidRPr="00F35A6B">
              <w:rPr>
                <w:color w:val="000000"/>
                <w:sz w:val="18"/>
                <w:szCs w:val="18"/>
              </w:rPr>
              <w:t>k)(</w:t>
            </w:r>
            <w:proofErr w:type="gramEnd"/>
            <w:r w:rsidRPr="00F35A6B">
              <w:rPr>
                <w:color w:val="000000"/>
                <w:sz w:val="18"/>
                <w:szCs w:val="18"/>
              </w:rPr>
              <w:t>brand name)</w:t>
            </w:r>
          </w:p>
        </w:tc>
        <w:tc>
          <w:tcPr>
            <w:tcW w:w="993" w:type="dxa"/>
            <w:tcBorders>
              <w:top w:val="nil"/>
              <w:left w:val="nil"/>
              <w:bottom w:val="single" w:sz="8" w:space="0" w:color="auto"/>
              <w:right w:val="single" w:sz="8" w:space="0" w:color="auto"/>
            </w:tcBorders>
            <w:tcMar>
              <w:top w:w="0" w:type="dxa"/>
              <w:left w:w="30" w:type="dxa"/>
              <w:bottom w:w="0" w:type="dxa"/>
              <w:right w:w="30" w:type="dxa"/>
            </w:tcMar>
            <w:hideMark/>
          </w:tcPr>
          <w:p w14:paraId="1BCBC157" w14:textId="77777777" w:rsidR="00F35A6B" w:rsidRDefault="00F35A6B" w:rsidP="00F35A6B">
            <w:pPr>
              <w:spacing w:before="100" w:beforeAutospacing="1" w:after="100" w:afterAutospacing="1"/>
              <w:ind w:left="360"/>
              <w:jc w:val="center"/>
            </w:pPr>
            <w:r w:rsidRPr="00F35A6B">
              <w:rPr>
                <w:color w:val="000000"/>
                <w:sz w:val="18"/>
                <w:szCs w:val="18"/>
              </w:rPr>
              <w:t>cope</w:t>
            </w:r>
          </w:p>
        </w:tc>
        <w:tc>
          <w:tcPr>
            <w:tcW w:w="992" w:type="dxa"/>
            <w:tcBorders>
              <w:top w:val="nil"/>
              <w:left w:val="nil"/>
              <w:bottom w:val="single" w:sz="8" w:space="0" w:color="auto"/>
              <w:right w:val="single" w:sz="8" w:space="0" w:color="auto"/>
            </w:tcBorders>
            <w:tcMar>
              <w:top w:w="0" w:type="dxa"/>
              <w:left w:w="30" w:type="dxa"/>
              <w:bottom w:w="0" w:type="dxa"/>
              <w:right w:w="30" w:type="dxa"/>
            </w:tcMar>
            <w:hideMark/>
          </w:tcPr>
          <w:p w14:paraId="72C4F3B4" w14:textId="77777777" w:rsidR="00F35A6B" w:rsidRDefault="00F35A6B" w:rsidP="00F35A6B">
            <w:pPr>
              <w:spacing w:before="100" w:beforeAutospacing="1" w:after="100" w:afterAutospacing="1"/>
              <w:ind w:left="360"/>
              <w:jc w:val="center"/>
            </w:pPr>
            <w:r w:rsidRPr="00F35A6B">
              <w:rPr>
                <w:color w:val="000000"/>
                <w:sz w:val="18"/>
                <w:szCs w:val="18"/>
              </w:rPr>
              <w:t>1</w:t>
            </w:r>
          </w:p>
        </w:tc>
      </w:tr>
      <w:tr w:rsidR="00F35A6B" w14:paraId="48DF249F" w14:textId="77777777" w:rsidTr="00F35A6B">
        <w:trPr>
          <w:trHeight w:val="282"/>
        </w:trPr>
        <w:tc>
          <w:tcPr>
            <w:tcW w:w="60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3821BEF8" w14:textId="77777777" w:rsidR="00F35A6B" w:rsidRDefault="00F35A6B" w:rsidP="00F35A6B">
            <w:pPr>
              <w:spacing w:before="100" w:beforeAutospacing="1" w:after="100" w:afterAutospacing="1"/>
              <w:ind w:left="360"/>
              <w:jc w:val="center"/>
            </w:pPr>
            <w:r w:rsidRPr="00F35A6B">
              <w:rPr>
                <w:color w:val="000000"/>
                <w:sz w:val="18"/>
                <w:szCs w:val="18"/>
              </w:rPr>
              <w:t>17</w:t>
            </w:r>
          </w:p>
        </w:tc>
        <w:tc>
          <w:tcPr>
            <w:tcW w:w="6360" w:type="dxa"/>
            <w:tcBorders>
              <w:top w:val="nil"/>
              <w:left w:val="nil"/>
              <w:bottom w:val="single" w:sz="8" w:space="0" w:color="auto"/>
              <w:right w:val="single" w:sz="8" w:space="0" w:color="auto"/>
            </w:tcBorders>
            <w:tcMar>
              <w:top w:w="0" w:type="dxa"/>
              <w:left w:w="30" w:type="dxa"/>
              <w:bottom w:w="0" w:type="dxa"/>
              <w:right w:w="30" w:type="dxa"/>
            </w:tcMar>
            <w:hideMark/>
          </w:tcPr>
          <w:p w14:paraId="01A80B5C" w14:textId="77777777" w:rsidR="00F35A6B" w:rsidRDefault="00F35A6B" w:rsidP="00F35A6B">
            <w:pPr>
              <w:spacing w:before="100" w:beforeAutospacing="1" w:after="100" w:afterAutospacing="1"/>
              <w:ind w:left="360"/>
            </w:pPr>
            <w:r w:rsidRPr="00F35A6B">
              <w:rPr>
                <w:color w:val="000000"/>
                <w:sz w:val="18"/>
                <w:szCs w:val="18"/>
              </w:rPr>
              <w:t>Spote 12w inkaso led 220v 6400</w:t>
            </w:r>
            <w:proofErr w:type="gramStart"/>
            <w:r w:rsidRPr="00F35A6B">
              <w:rPr>
                <w:color w:val="000000"/>
                <w:sz w:val="18"/>
                <w:szCs w:val="18"/>
              </w:rPr>
              <w:t>k)(</w:t>
            </w:r>
            <w:proofErr w:type="gramEnd"/>
            <w:r w:rsidRPr="00F35A6B">
              <w:rPr>
                <w:color w:val="000000"/>
                <w:sz w:val="18"/>
                <w:szCs w:val="18"/>
              </w:rPr>
              <w:t>brand name)</w:t>
            </w:r>
          </w:p>
        </w:tc>
        <w:tc>
          <w:tcPr>
            <w:tcW w:w="993" w:type="dxa"/>
            <w:tcBorders>
              <w:top w:val="nil"/>
              <w:left w:val="nil"/>
              <w:bottom w:val="single" w:sz="8" w:space="0" w:color="auto"/>
              <w:right w:val="single" w:sz="8" w:space="0" w:color="auto"/>
            </w:tcBorders>
            <w:tcMar>
              <w:top w:w="0" w:type="dxa"/>
              <w:left w:w="30" w:type="dxa"/>
              <w:bottom w:w="0" w:type="dxa"/>
              <w:right w:w="30" w:type="dxa"/>
            </w:tcMar>
            <w:hideMark/>
          </w:tcPr>
          <w:p w14:paraId="26C8850A" w14:textId="77777777" w:rsidR="00F35A6B" w:rsidRDefault="00F35A6B" w:rsidP="00F35A6B">
            <w:pPr>
              <w:spacing w:before="100" w:beforeAutospacing="1" w:after="100" w:afterAutospacing="1"/>
              <w:ind w:left="360"/>
              <w:jc w:val="center"/>
            </w:pPr>
            <w:r w:rsidRPr="00F35A6B">
              <w:rPr>
                <w:color w:val="000000"/>
                <w:sz w:val="18"/>
                <w:szCs w:val="18"/>
              </w:rPr>
              <w:t>cope</w:t>
            </w:r>
          </w:p>
        </w:tc>
        <w:tc>
          <w:tcPr>
            <w:tcW w:w="992" w:type="dxa"/>
            <w:tcBorders>
              <w:top w:val="nil"/>
              <w:left w:val="nil"/>
              <w:bottom w:val="single" w:sz="8" w:space="0" w:color="auto"/>
              <w:right w:val="single" w:sz="8" w:space="0" w:color="auto"/>
            </w:tcBorders>
            <w:tcMar>
              <w:top w:w="0" w:type="dxa"/>
              <w:left w:w="30" w:type="dxa"/>
              <w:bottom w:w="0" w:type="dxa"/>
              <w:right w:w="30" w:type="dxa"/>
            </w:tcMar>
            <w:hideMark/>
          </w:tcPr>
          <w:p w14:paraId="75A4A872" w14:textId="77777777" w:rsidR="00F35A6B" w:rsidRDefault="00F35A6B" w:rsidP="00F35A6B">
            <w:pPr>
              <w:spacing w:before="100" w:beforeAutospacing="1" w:after="100" w:afterAutospacing="1"/>
              <w:ind w:left="360"/>
              <w:jc w:val="center"/>
            </w:pPr>
            <w:r w:rsidRPr="00F35A6B">
              <w:rPr>
                <w:color w:val="000000"/>
                <w:sz w:val="18"/>
                <w:szCs w:val="18"/>
              </w:rPr>
              <w:t>1</w:t>
            </w:r>
          </w:p>
        </w:tc>
      </w:tr>
      <w:tr w:rsidR="00F35A6B" w14:paraId="68591B15" w14:textId="77777777" w:rsidTr="00F35A6B">
        <w:trPr>
          <w:trHeight w:val="282"/>
        </w:trPr>
        <w:tc>
          <w:tcPr>
            <w:tcW w:w="60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338CCC17" w14:textId="77777777" w:rsidR="00F35A6B" w:rsidRDefault="00F35A6B" w:rsidP="00F35A6B">
            <w:pPr>
              <w:spacing w:before="100" w:beforeAutospacing="1" w:after="100" w:afterAutospacing="1"/>
              <w:ind w:left="360"/>
              <w:jc w:val="center"/>
            </w:pPr>
            <w:r w:rsidRPr="00F35A6B">
              <w:rPr>
                <w:color w:val="000000"/>
                <w:sz w:val="18"/>
                <w:szCs w:val="18"/>
              </w:rPr>
              <w:t>18</w:t>
            </w:r>
          </w:p>
        </w:tc>
        <w:tc>
          <w:tcPr>
            <w:tcW w:w="6360" w:type="dxa"/>
            <w:tcBorders>
              <w:top w:val="nil"/>
              <w:left w:val="nil"/>
              <w:bottom w:val="single" w:sz="8" w:space="0" w:color="auto"/>
              <w:right w:val="single" w:sz="8" w:space="0" w:color="auto"/>
            </w:tcBorders>
            <w:tcMar>
              <w:top w:w="0" w:type="dxa"/>
              <w:left w:w="30" w:type="dxa"/>
              <w:bottom w:w="0" w:type="dxa"/>
              <w:right w:w="30" w:type="dxa"/>
            </w:tcMar>
            <w:hideMark/>
          </w:tcPr>
          <w:p w14:paraId="3B7E7083" w14:textId="77777777" w:rsidR="00F35A6B" w:rsidRDefault="00F35A6B" w:rsidP="00F35A6B">
            <w:pPr>
              <w:spacing w:before="100" w:beforeAutospacing="1" w:after="100" w:afterAutospacing="1"/>
              <w:ind w:left="360"/>
            </w:pPr>
            <w:r w:rsidRPr="00F35A6B">
              <w:rPr>
                <w:color w:val="000000"/>
                <w:sz w:val="18"/>
                <w:szCs w:val="18"/>
              </w:rPr>
              <w:t>Pover supply 48w 220</w:t>
            </w:r>
            <w:proofErr w:type="gramStart"/>
            <w:r w:rsidRPr="00F35A6B">
              <w:rPr>
                <w:color w:val="000000"/>
                <w:sz w:val="18"/>
                <w:szCs w:val="18"/>
              </w:rPr>
              <w:t>v)(</w:t>
            </w:r>
            <w:proofErr w:type="gramEnd"/>
            <w:r w:rsidRPr="00F35A6B">
              <w:rPr>
                <w:color w:val="000000"/>
                <w:sz w:val="18"/>
                <w:szCs w:val="18"/>
              </w:rPr>
              <w:t>brand name)</w:t>
            </w:r>
          </w:p>
        </w:tc>
        <w:tc>
          <w:tcPr>
            <w:tcW w:w="993" w:type="dxa"/>
            <w:tcBorders>
              <w:top w:val="nil"/>
              <w:left w:val="nil"/>
              <w:bottom w:val="single" w:sz="8" w:space="0" w:color="auto"/>
              <w:right w:val="single" w:sz="8" w:space="0" w:color="auto"/>
            </w:tcBorders>
            <w:tcMar>
              <w:top w:w="0" w:type="dxa"/>
              <w:left w:w="30" w:type="dxa"/>
              <w:bottom w:w="0" w:type="dxa"/>
              <w:right w:w="30" w:type="dxa"/>
            </w:tcMar>
            <w:hideMark/>
          </w:tcPr>
          <w:p w14:paraId="7CAF297A" w14:textId="77777777" w:rsidR="00F35A6B" w:rsidRDefault="00F35A6B" w:rsidP="00F35A6B">
            <w:pPr>
              <w:spacing w:before="100" w:beforeAutospacing="1" w:after="100" w:afterAutospacing="1"/>
              <w:ind w:left="360"/>
              <w:jc w:val="center"/>
            </w:pPr>
            <w:r w:rsidRPr="00F35A6B">
              <w:rPr>
                <w:color w:val="000000"/>
                <w:sz w:val="18"/>
                <w:szCs w:val="18"/>
              </w:rPr>
              <w:t>cope</w:t>
            </w:r>
          </w:p>
        </w:tc>
        <w:tc>
          <w:tcPr>
            <w:tcW w:w="992" w:type="dxa"/>
            <w:tcBorders>
              <w:top w:val="nil"/>
              <w:left w:val="nil"/>
              <w:bottom w:val="single" w:sz="8" w:space="0" w:color="auto"/>
              <w:right w:val="single" w:sz="8" w:space="0" w:color="auto"/>
            </w:tcBorders>
            <w:tcMar>
              <w:top w:w="0" w:type="dxa"/>
              <w:left w:w="30" w:type="dxa"/>
              <w:bottom w:w="0" w:type="dxa"/>
              <w:right w:w="30" w:type="dxa"/>
            </w:tcMar>
            <w:hideMark/>
          </w:tcPr>
          <w:p w14:paraId="66D72FFE" w14:textId="77777777" w:rsidR="00F35A6B" w:rsidRDefault="00F35A6B" w:rsidP="00F35A6B">
            <w:pPr>
              <w:spacing w:before="100" w:beforeAutospacing="1" w:after="100" w:afterAutospacing="1"/>
              <w:ind w:left="360"/>
              <w:jc w:val="center"/>
            </w:pPr>
            <w:r w:rsidRPr="00F35A6B">
              <w:rPr>
                <w:color w:val="000000"/>
                <w:sz w:val="18"/>
                <w:szCs w:val="18"/>
              </w:rPr>
              <w:t>1</w:t>
            </w:r>
          </w:p>
        </w:tc>
      </w:tr>
    </w:tbl>
    <w:p w14:paraId="065B5BEA" w14:textId="77777777" w:rsidR="00C66632" w:rsidRDefault="00C66632" w:rsidP="00C66632">
      <w:pPr>
        <w:rPr>
          <w:b/>
        </w:rPr>
      </w:pPr>
    </w:p>
    <w:p w14:paraId="7440277F" w14:textId="269DCDDC" w:rsidR="00D600D6" w:rsidRDefault="007C45ED" w:rsidP="005C449F">
      <w:pPr>
        <w:pStyle w:val="ListParagraph"/>
        <w:numPr>
          <w:ilvl w:val="0"/>
          <w:numId w:val="2"/>
        </w:numPr>
        <w:rPr>
          <w:b/>
        </w:rPr>
      </w:pPr>
      <w:r w:rsidRPr="003D4081">
        <w:rPr>
          <w:b/>
        </w:rPr>
        <w:t>Përgjigja e kërkesës nr 5</w:t>
      </w:r>
    </w:p>
    <w:p w14:paraId="0EEF3230" w14:textId="565CAC87" w:rsidR="003D4081" w:rsidRPr="00F35A6B" w:rsidRDefault="00F35A6B" w:rsidP="003D4081">
      <w:r w:rsidRPr="00F35A6B">
        <w:t>Në përgjigje të kërkesës suaj, ju bëjmë me dije se INSTAT nuk disponon çmime reference për prokurimin me objekt: “Blerje bojra teknologjike dhe lëndë pastrimi teknologjike për Hibrid Mail”.</w:t>
      </w:r>
    </w:p>
    <w:p w14:paraId="779F0EE1" w14:textId="1C6728B5" w:rsidR="00D600D6" w:rsidRPr="003D4081" w:rsidRDefault="007C45ED" w:rsidP="005C449F">
      <w:pPr>
        <w:pStyle w:val="ListParagraph"/>
        <w:numPr>
          <w:ilvl w:val="0"/>
          <w:numId w:val="2"/>
        </w:numPr>
        <w:rPr>
          <w:b/>
        </w:rPr>
      </w:pPr>
      <w:r w:rsidRPr="003D4081">
        <w:rPr>
          <w:b/>
        </w:rPr>
        <w:t>Përgjigja e kërkesës nr 6</w:t>
      </w:r>
    </w:p>
    <w:p w14:paraId="57F23F84" w14:textId="3F776C3C" w:rsidR="00CB31DB" w:rsidRPr="00F35A6B" w:rsidRDefault="00F35A6B" w:rsidP="00F35A6B">
      <w:pPr>
        <w:pStyle w:val="NormalWeb"/>
        <w:ind w:left="360"/>
        <w:rPr>
          <w:color w:val="000000"/>
          <w:sz w:val="24"/>
          <w:szCs w:val="24"/>
        </w:rPr>
      </w:pPr>
      <w:r>
        <w:rPr>
          <w:rFonts w:ascii="Times New Roman" w:hAnsi="Times New Roman" w:cs="Times New Roman"/>
          <w:sz w:val="24"/>
          <w:szCs w:val="24"/>
        </w:rPr>
        <w:t>Në përgjigje të kërkesës suaj, ju bëjmë me dije se INSTAT nuk disponon çmime reference</w:t>
      </w:r>
      <w:r>
        <w:rPr>
          <w:rFonts w:ascii="Times New Roman" w:hAnsi="Times New Roman" w:cs="Times New Roman"/>
          <w:color w:val="000000"/>
          <w:sz w:val="24"/>
          <w:szCs w:val="24"/>
        </w:rPr>
        <w:t xml:space="preserve"> </w:t>
      </w:r>
      <w:r>
        <w:rPr>
          <w:rFonts w:ascii="Times New Roman" w:hAnsi="Times New Roman" w:cs="Times New Roman"/>
          <w:sz w:val="24"/>
          <w:szCs w:val="24"/>
        </w:rPr>
        <w:t>për “</w:t>
      </w:r>
      <w:r>
        <w:rPr>
          <w:rFonts w:ascii="Times New Roman" w:hAnsi="Times New Roman" w:cs="Times New Roman"/>
          <w:b/>
          <w:bCs/>
          <w:sz w:val="24"/>
          <w:szCs w:val="24"/>
        </w:rPr>
        <w:t>Shërbimi i Evadimit të Mbetjeve Urbane</w:t>
      </w:r>
      <w:r>
        <w:rPr>
          <w:rFonts w:ascii="Times New Roman" w:hAnsi="Times New Roman" w:cs="Times New Roman"/>
          <w:sz w:val="24"/>
          <w:szCs w:val="24"/>
        </w:rPr>
        <w:t>”</w:t>
      </w:r>
      <w:r>
        <w:rPr>
          <w:rFonts w:ascii="Times New Roman" w:hAnsi="Times New Roman" w:cs="Times New Roman"/>
          <w:color w:val="1F497D"/>
          <w:sz w:val="24"/>
          <w:szCs w:val="24"/>
        </w:rPr>
        <w:t>.</w:t>
      </w:r>
    </w:p>
    <w:p w14:paraId="5B64A624" w14:textId="00E3D538" w:rsidR="00C73805" w:rsidRPr="00F35A6B" w:rsidRDefault="003D4081" w:rsidP="00F35A6B">
      <w:pPr>
        <w:pStyle w:val="elementtoproof"/>
        <w:shd w:val="clear" w:color="auto" w:fill="FFFFFF"/>
        <w:spacing w:line="253" w:lineRule="atLeast"/>
        <w:ind w:left="720"/>
      </w:pPr>
      <w:r>
        <w:rPr>
          <w:rFonts w:ascii="Times New Roman" w:hAnsi="Times New Roman" w:cs="Times New Roman"/>
          <w:color w:val="000000"/>
          <w:sz w:val="24"/>
          <w:szCs w:val="24"/>
        </w:rPr>
        <w:t> </w:t>
      </w:r>
    </w:p>
    <w:p w14:paraId="2C8F01C8" w14:textId="13D41B58" w:rsidR="00505090" w:rsidRPr="008C2A89" w:rsidRDefault="00D161B4" w:rsidP="005C449F">
      <w:pPr>
        <w:pStyle w:val="ListParagraph"/>
        <w:numPr>
          <w:ilvl w:val="0"/>
          <w:numId w:val="2"/>
        </w:numPr>
        <w:rPr>
          <w:b/>
        </w:rPr>
      </w:pPr>
      <w:r w:rsidRPr="008C2A89">
        <w:rPr>
          <w:b/>
        </w:rPr>
        <w:t xml:space="preserve">Përgjigja e kërkesës nr </w:t>
      </w:r>
      <w:r w:rsidR="008C2A89" w:rsidRPr="008C2A89">
        <w:rPr>
          <w:b/>
        </w:rPr>
        <w:t>7</w:t>
      </w:r>
    </w:p>
    <w:p w14:paraId="654F9172" w14:textId="63800EAF" w:rsidR="00CB31DB" w:rsidRDefault="00CB31DB" w:rsidP="00F35A6B">
      <w:pPr>
        <w:pStyle w:val="List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CD42BB0" w14:textId="77777777" w:rsidR="00F35A6B" w:rsidRDefault="00F35A6B" w:rsidP="00F35A6B">
      <w:pPr>
        <w:pStyle w:val="PlainText"/>
      </w:pPr>
      <w:r>
        <w:t>Në përgjigje të kërkesës suaj, ju bëjmë me dije se në linqet e mëposhtme do të gjeni:</w:t>
      </w:r>
    </w:p>
    <w:p w14:paraId="729D0488" w14:textId="77777777" w:rsidR="00F35A6B" w:rsidRDefault="00F35A6B" w:rsidP="00F35A6B">
      <w:pPr>
        <w:pStyle w:val="PlainText"/>
      </w:pPr>
    </w:p>
    <w:p w14:paraId="0CC3D084" w14:textId="77777777" w:rsidR="00F35A6B" w:rsidRDefault="00F35A6B" w:rsidP="00F35A6B">
      <w:pPr>
        <w:pStyle w:val="PlainText"/>
      </w:pPr>
      <w:r>
        <w:t xml:space="preserve">Listën e çmimeve: </w:t>
      </w:r>
      <w:hyperlink r:id="rId7" w:history="1">
        <w:r>
          <w:rPr>
            <w:rStyle w:val="Hyperlink"/>
          </w:rPr>
          <w:t>https://www.instat.gov.al/sq/statistika/lista-e-cmimeve/</w:t>
        </w:r>
      </w:hyperlink>
      <w:r>
        <w:t xml:space="preserve">  </w:t>
      </w:r>
    </w:p>
    <w:p w14:paraId="4F231C36" w14:textId="77777777" w:rsidR="00F35A6B" w:rsidRDefault="00F35A6B" w:rsidP="00F35A6B">
      <w:pPr>
        <w:pStyle w:val="PlainText"/>
      </w:pPr>
      <w:r>
        <w:t xml:space="preserve">Publikimin: </w:t>
      </w:r>
      <w:hyperlink r:id="rId8" w:anchor="tab3" w:history="1">
        <w:r>
          <w:rPr>
            <w:rStyle w:val="Hyperlink"/>
          </w:rPr>
          <w:t>https://www.instat.gov.al/sq/temat/cmimet/indeksi-i-cmimeve-te-konsumit/#tab3</w:t>
        </w:r>
      </w:hyperlink>
      <w:r>
        <w:t xml:space="preserve">   </w:t>
      </w:r>
    </w:p>
    <w:p w14:paraId="7AEC0456" w14:textId="665C3071" w:rsidR="006554A8" w:rsidRDefault="006554A8" w:rsidP="00C73805">
      <w:pPr>
        <w:rPr>
          <w:b/>
        </w:rPr>
      </w:pPr>
    </w:p>
    <w:p w14:paraId="79BB4C85" w14:textId="77777777" w:rsidR="00CB31DB" w:rsidRDefault="00CB31DB" w:rsidP="00C73805">
      <w:pPr>
        <w:rPr>
          <w:b/>
        </w:rPr>
      </w:pPr>
    </w:p>
    <w:p w14:paraId="2AABF18A" w14:textId="10FE2FAB" w:rsidR="00D161B4" w:rsidRDefault="00D161B4" w:rsidP="005C449F">
      <w:pPr>
        <w:pStyle w:val="ListParagraph"/>
        <w:numPr>
          <w:ilvl w:val="0"/>
          <w:numId w:val="2"/>
        </w:numPr>
        <w:rPr>
          <w:b/>
        </w:rPr>
      </w:pPr>
      <w:r w:rsidRPr="008C2A89">
        <w:rPr>
          <w:b/>
        </w:rPr>
        <w:t xml:space="preserve">Përgjigja e kërkesës nr </w:t>
      </w:r>
      <w:r w:rsidR="008C2A89" w:rsidRPr="008C2A89">
        <w:rPr>
          <w:b/>
        </w:rPr>
        <w:t>8</w:t>
      </w:r>
    </w:p>
    <w:p w14:paraId="33B5B4F4" w14:textId="77777777" w:rsidR="00F35A6B" w:rsidRPr="00F35A6B" w:rsidRDefault="00F35A6B" w:rsidP="00F35A6B">
      <w:pPr>
        <w:spacing w:before="100" w:beforeAutospacing="1" w:after="100" w:afterAutospacing="1"/>
        <w:ind w:left="360"/>
        <w:rPr>
          <w:rFonts w:ascii="Times New Roman" w:hAnsi="Times New Roman" w:cs="Times New Roman"/>
          <w:sz w:val="24"/>
          <w:szCs w:val="24"/>
        </w:rPr>
      </w:pPr>
      <w:r w:rsidRPr="00F35A6B">
        <w:rPr>
          <w:rFonts w:ascii="Times New Roman" w:hAnsi="Times New Roman" w:cs="Times New Roman"/>
          <w:sz w:val="24"/>
          <w:szCs w:val="24"/>
        </w:rPr>
        <w:t>Thank you for your message and for your careful review of the Albania Producer Price Index (PPI) data.</w:t>
      </w:r>
    </w:p>
    <w:p w14:paraId="5CEBB78D" w14:textId="77777777" w:rsidR="00F35A6B" w:rsidRPr="00F35A6B" w:rsidRDefault="00F35A6B" w:rsidP="00F35A6B">
      <w:pPr>
        <w:spacing w:before="100" w:beforeAutospacing="1" w:after="100" w:afterAutospacing="1"/>
        <w:ind w:left="360"/>
        <w:rPr>
          <w:rFonts w:ascii="Times New Roman" w:hAnsi="Times New Roman" w:cs="Times New Roman"/>
          <w:sz w:val="24"/>
          <w:szCs w:val="24"/>
        </w:rPr>
      </w:pPr>
      <w:r w:rsidRPr="00F35A6B">
        <w:rPr>
          <w:rFonts w:ascii="Times New Roman" w:hAnsi="Times New Roman" w:cs="Times New Roman"/>
          <w:sz w:val="24"/>
          <w:szCs w:val="24"/>
        </w:rPr>
        <w:t>Following a detailed consistency check, we identified that the PPI time series contained a break, which resulted from the coexistence of two series compiled with different base years. To ensure a continuous, coherent, and analytically consistent time series, we converted and linked the entire historical series to the current official base year, 2021 = 100. This conversion eliminated the structural break and aligned all observations with the same reference period.</w:t>
      </w:r>
    </w:p>
    <w:p w14:paraId="59ED7DEE" w14:textId="77777777" w:rsidR="00F35A6B" w:rsidRPr="00F35A6B" w:rsidRDefault="00F35A6B" w:rsidP="00F35A6B">
      <w:pPr>
        <w:spacing w:before="100" w:beforeAutospacing="1" w:after="100" w:afterAutospacing="1"/>
        <w:ind w:left="360"/>
        <w:rPr>
          <w:rFonts w:ascii="Times New Roman" w:hAnsi="Times New Roman" w:cs="Times New Roman"/>
          <w:sz w:val="24"/>
          <w:szCs w:val="24"/>
        </w:rPr>
      </w:pPr>
      <w:r w:rsidRPr="00F35A6B">
        <w:rPr>
          <w:rFonts w:ascii="Times New Roman" w:hAnsi="Times New Roman" w:cs="Times New Roman"/>
          <w:sz w:val="24"/>
          <w:szCs w:val="24"/>
        </w:rPr>
        <w:lastRenderedPageBreak/>
        <w:t>As a consequence, values for the affected years were recalculated, which explains the differences you observed compared with previously disseminated figures. These adjustments reflect a technical harmonization process rather than changes due to methodological revisions.</w:t>
      </w:r>
    </w:p>
    <w:p w14:paraId="0704E7E9" w14:textId="77777777" w:rsidR="00F35A6B" w:rsidRPr="00F35A6B" w:rsidRDefault="00F35A6B" w:rsidP="00F35A6B">
      <w:pPr>
        <w:spacing w:before="100" w:beforeAutospacing="1" w:after="100" w:afterAutospacing="1"/>
        <w:ind w:left="360"/>
        <w:rPr>
          <w:rFonts w:ascii="Times New Roman" w:hAnsi="Times New Roman" w:cs="Times New Roman"/>
          <w:sz w:val="24"/>
          <w:szCs w:val="24"/>
        </w:rPr>
      </w:pPr>
      <w:r w:rsidRPr="00F35A6B">
        <w:rPr>
          <w:rFonts w:ascii="Times New Roman" w:hAnsi="Times New Roman" w:cs="Times New Roman"/>
          <w:sz w:val="24"/>
          <w:szCs w:val="24"/>
        </w:rPr>
        <w:t>We remain at your disposal should you need further clarification.</w:t>
      </w:r>
    </w:p>
    <w:p w14:paraId="027763C1" w14:textId="77777777" w:rsidR="00F35A6B" w:rsidRPr="00F35A6B" w:rsidRDefault="00F35A6B" w:rsidP="00F35A6B">
      <w:pPr>
        <w:rPr>
          <w:b/>
        </w:rPr>
      </w:pPr>
    </w:p>
    <w:p w14:paraId="6BA79B64" w14:textId="70ED4011" w:rsidR="00E0029A" w:rsidRDefault="00E0029A" w:rsidP="00E0029A">
      <w:pPr>
        <w:pStyle w:val="ListParagraph"/>
        <w:numPr>
          <w:ilvl w:val="0"/>
          <w:numId w:val="2"/>
        </w:numPr>
        <w:rPr>
          <w:b/>
        </w:rPr>
      </w:pPr>
      <w:r w:rsidRPr="008C2A89">
        <w:rPr>
          <w:b/>
        </w:rPr>
        <w:t xml:space="preserve">Përgjigja e kërkesës nr </w:t>
      </w:r>
      <w:r>
        <w:rPr>
          <w:b/>
        </w:rPr>
        <w:t>9</w:t>
      </w:r>
    </w:p>
    <w:p w14:paraId="58BFB9A5" w14:textId="22C0EEFD" w:rsidR="00E0029A" w:rsidRDefault="00E0029A" w:rsidP="00E0029A">
      <w:pPr>
        <w:pStyle w:val="ListParagraph"/>
        <w:rPr>
          <w:b/>
        </w:rPr>
      </w:pPr>
    </w:p>
    <w:p w14:paraId="16F4D476" w14:textId="47269231" w:rsidR="008C2A89" w:rsidRPr="00F35A6B" w:rsidRDefault="00F35A6B" w:rsidP="00F35A6B">
      <w:pPr>
        <w:rPr>
          <w:sz w:val="24"/>
          <w:szCs w:val="24"/>
        </w:rPr>
      </w:pPr>
      <w:r w:rsidRPr="00F35A6B">
        <w:drawing>
          <wp:inline distT="0" distB="0" distL="0" distR="0" wp14:anchorId="69CA8C85" wp14:editId="188115FD">
            <wp:extent cx="5943600" cy="180085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800857"/>
                    </a:xfrm>
                    <a:prstGeom prst="rect">
                      <a:avLst/>
                    </a:prstGeom>
                    <a:noFill/>
                    <a:ln>
                      <a:noFill/>
                    </a:ln>
                  </pic:spPr>
                </pic:pic>
              </a:graphicData>
            </a:graphic>
          </wp:inline>
        </w:drawing>
      </w:r>
    </w:p>
    <w:p w14:paraId="73B2B78C" w14:textId="2B355CCF" w:rsidR="00E0029A" w:rsidRDefault="00E0029A" w:rsidP="00E0029A">
      <w:pPr>
        <w:pStyle w:val="ListParagraph"/>
        <w:numPr>
          <w:ilvl w:val="0"/>
          <w:numId w:val="2"/>
        </w:numPr>
        <w:rPr>
          <w:b/>
        </w:rPr>
      </w:pPr>
      <w:r w:rsidRPr="008C2A89">
        <w:rPr>
          <w:b/>
        </w:rPr>
        <w:t xml:space="preserve">Përgjigja e kërkesës nr </w:t>
      </w:r>
      <w:r>
        <w:rPr>
          <w:b/>
        </w:rPr>
        <w:t>10</w:t>
      </w:r>
    </w:p>
    <w:p w14:paraId="6621246F" w14:textId="77777777" w:rsidR="00F35A6B" w:rsidRPr="00F35A6B" w:rsidRDefault="00F35A6B" w:rsidP="00F35A6B">
      <w:pPr>
        <w:spacing w:before="100" w:beforeAutospacing="1" w:after="100" w:afterAutospacing="1"/>
        <w:ind w:left="360"/>
        <w:rPr>
          <w:rFonts w:ascii="Times New Roman" w:hAnsi="Times New Roman" w:cs="Times New Roman"/>
          <w:sz w:val="24"/>
          <w:szCs w:val="24"/>
        </w:rPr>
      </w:pPr>
      <w:r w:rsidRPr="00F35A6B">
        <w:rPr>
          <w:rFonts w:ascii="Times New Roman" w:hAnsi="Times New Roman" w:cs="Times New Roman"/>
          <w:sz w:val="24"/>
          <w:szCs w:val="24"/>
        </w:rPr>
        <w:t>Regarding your request, please be informed that the data can be found at the link below. This is the highest level of detail that can be provided, as data at the 4-digit HS level and by country would violate the confidentiality provisions of the Law on Official Statistics.</w:t>
      </w:r>
    </w:p>
    <w:p w14:paraId="207FA67E" w14:textId="77777777" w:rsidR="00F35A6B" w:rsidRPr="00F35A6B" w:rsidRDefault="00F35A6B" w:rsidP="00F35A6B">
      <w:pPr>
        <w:ind w:left="360"/>
        <w:rPr>
          <w:rFonts w:ascii="Times New Roman" w:hAnsi="Times New Roman" w:cs="Times New Roman"/>
          <w:sz w:val="24"/>
          <w:szCs w:val="24"/>
          <w14:ligatures w14:val="standardContextual"/>
        </w:rPr>
      </w:pPr>
      <w:hyperlink r:id="rId10" w:history="1">
        <w:r w:rsidRPr="00F35A6B">
          <w:rPr>
            <w:rStyle w:val="Hyperlink"/>
            <w:rFonts w:ascii="Times New Roman" w:hAnsi="Times New Roman" w:cs="Times New Roman"/>
            <w:sz w:val="24"/>
            <w:szCs w:val="24"/>
          </w:rPr>
          <w:t>Import/Export with partner countries according chapters (HS) by Country, Chapters, ImportExport, Type and Year. PxWeb</w:t>
        </w:r>
      </w:hyperlink>
    </w:p>
    <w:p w14:paraId="393644A2" w14:textId="77777777" w:rsidR="00F35A6B" w:rsidRPr="00F35A6B" w:rsidRDefault="00F35A6B" w:rsidP="00F35A6B">
      <w:pPr>
        <w:rPr>
          <w:b/>
        </w:rPr>
      </w:pPr>
    </w:p>
    <w:p w14:paraId="0E454AB6" w14:textId="3DC232C7" w:rsidR="006C2AAE" w:rsidRDefault="006C2AAE" w:rsidP="005C449F">
      <w:pPr>
        <w:pStyle w:val="ListParagraph"/>
        <w:numPr>
          <w:ilvl w:val="0"/>
          <w:numId w:val="2"/>
        </w:numPr>
        <w:rPr>
          <w:b/>
        </w:rPr>
      </w:pPr>
      <w:r w:rsidRPr="008C2A89">
        <w:rPr>
          <w:b/>
        </w:rPr>
        <w:t>Përgjigja e kërkesës nr 1</w:t>
      </w:r>
      <w:r w:rsidR="008C2A89" w:rsidRPr="008C2A89">
        <w:rPr>
          <w:b/>
        </w:rPr>
        <w:t>1</w:t>
      </w:r>
    </w:p>
    <w:p w14:paraId="5E22C499" w14:textId="77777777" w:rsidR="00E0029A" w:rsidRPr="008C2A89" w:rsidRDefault="00E0029A" w:rsidP="00E0029A">
      <w:pPr>
        <w:pStyle w:val="ListParagraph"/>
        <w:rPr>
          <w:b/>
        </w:rPr>
      </w:pPr>
    </w:p>
    <w:p w14:paraId="722FB419" w14:textId="77777777" w:rsidR="00F35A6B" w:rsidRDefault="00F35A6B" w:rsidP="00F35A6B">
      <w:pPr>
        <w:rPr>
          <w:rFonts w:ascii="Times New Roman" w:hAnsi="Times New Roman" w:cs="Times New Roman"/>
          <w:sz w:val="24"/>
          <w:szCs w:val="24"/>
        </w:rPr>
      </w:pPr>
      <w:r>
        <w:rPr>
          <w:rFonts w:ascii="Times New Roman" w:hAnsi="Times New Roman" w:cs="Times New Roman"/>
          <w:sz w:val="24"/>
          <w:szCs w:val="24"/>
        </w:rPr>
        <w:t xml:space="preserve">Në përgjgije të kërkesës suaj për administrimin e listës me emrat </w:t>
      </w:r>
      <w:proofErr w:type="gramStart"/>
      <w:r>
        <w:rPr>
          <w:rFonts w:ascii="Times New Roman" w:hAnsi="Times New Roman" w:cs="Times New Roman"/>
          <w:sz w:val="24"/>
          <w:szCs w:val="24"/>
        </w:rPr>
        <w:t>e  fshatrave</w:t>
      </w:r>
      <w:proofErr w:type="gramEnd"/>
      <w:r>
        <w:rPr>
          <w:rFonts w:ascii="Times New Roman" w:hAnsi="Times New Roman" w:cs="Times New Roman"/>
          <w:sz w:val="24"/>
          <w:szCs w:val="24"/>
        </w:rPr>
        <w:t xml:space="preserve"> të Republikës së Shqipërisë , ju lutem referojuni Ligjit Nr. 115/2014 PËR NDARJEN ADMINISTRATIVO-TERRITORIALE TË NJËSIVE TË QEVERISJES VENDORE NË REPUBLIKËN E SHQIPËRISË.</w:t>
      </w:r>
    </w:p>
    <w:p w14:paraId="2B1D07CA" w14:textId="77777777" w:rsidR="00F35A6B" w:rsidRDefault="00F35A6B" w:rsidP="00F35A6B">
      <w:pPr>
        <w:rPr>
          <w:rFonts w:ascii="Times New Roman" w:hAnsi="Times New Roman" w:cs="Times New Roman"/>
          <w:sz w:val="24"/>
          <w:szCs w:val="24"/>
        </w:rPr>
      </w:pPr>
    </w:p>
    <w:p w14:paraId="13C088A8" w14:textId="77777777" w:rsidR="00F35A6B" w:rsidRDefault="00F35A6B" w:rsidP="00F35A6B">
      <w:pPr>
        <w:rPr>
          <w:rFonts w:ascii="Times New Roman" w:hAnsi="Times New Roman" w:cs="Times New Roman"/>
          <w:sz w:val="24"/>
          <w:szCs w:val="24"/>
        </w:rPr>
      </w:pPr>
      <w:r>
        <w:rPr>
          <w:rFonts w:ascii="Times New Roman" w:hAnsi="Times New Roman" w:cs="Times New Roman"/>
          <w:sz w:val="24"/>
          <w:szCs w:val="24"/>
        </w:rPr>
        <w:t>Misioni i INSTAT-it është të prodhojë statistika asnjëanëse, transparente dhe të përditësuara, të cilat ndihmojnë në gjykimin e përdoruesve mbi proceset e zhvillimit e transformimit në fushat ekonomiko-sociale brenda vendit.</w:t>
      </w:r>
    </w:p>
    <w:p w14:paraId="14CAA900" w14:textId="77777777" w:rsidR="00E0029A" w:rsidRDefault="00E0029A" w:rsidP="00C73805">
      <w:pPr>
        <w:rPr>
          <w:rFonts w:ascii="Times New Roman" w:hAnsi="Times New Roman" w:cs="Times New Roman"/>
          <w:sz w:val="24"/>
          <w:szCs w:val="24"/>
        </w:rPr>
      </w:pPr>
    </w:p>
    <w:p w14:paraId="0ED5B542" w14:textId="039A3BC2" w:rsidR="0063237F" w:rsidRDefault="006C2AAE" w:rsidP="00C73805">
      <w:pPr>
        <w:rPr>
          <w:b/>
        </w:rPr>
      </w:pPr>
      <w:r w:rsidRPr="00C73805">
        <w:rPr>
          <w:b/>
        </w:rPr>
        <w:t xml:space="preserve">Përgjigja e kërkesës nr </w:t>
      </w:r>
      <w:r w:rsidR="006266AF" w:rsidRPr="00C73805">
        <w:rPr>
          <w:b/>
        </w:rPr>
        <w:t>1</w:t>
      </w:r>
      <w:r w:rsidR="008C2A89">
        <w:rPr>
          <w:b/>
        </w:rPr>
        <w:t>2</w:t>
      </w:r>
    </w:p>
    <w:p w14:paraId="7BFDA515" w14:textId="254A8A9C" w:rsidR="00E0029A" w:rsidRPr="00C73805" w:rsidRDefault="0070579F" w:rsidP="00C73805">
      <w:pPr>
        <w:rPr>
          <w:b/>
        </w:rPr>
      </w:pPr>
      <w:r>
        <w:rPr>
          <w:noProof/>
        </w:rPr>
        <w:drawing>
          <wp:inline distT="0" distB="0" distL="0" distR="0" wp14:anchorId="37B44702" wp14:editId="3886BB69">
            <wp:extent cx="4314825" cy="2514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123" t="11396" r="14969" b="13391"/>
                    <a:stretch/>
                  </pic:blipFill>
                  <pic:spPr bwMode="auto">
                    <a:xfrm>
                      <a:off x="0" y="0"/>
                      <a:ext cx="4314825" cy="2514600"/>
                    </a:xfrm>
                    <a:prstGeom prst="rect">
                      <a:avLst/>
                    </a:prstGeom>
                    <a:ln>
                      <a:noFill/>
                    </a:ln>
                    <a:extLst>
                      <a:ext uri="{53640926-AAD7-44D8-BBD7-CCE9431645EC}">
                        <a14:shadowObscured xmlns:a14="http://schemas.microsoft.com/office/drawing/2010/main"/>
                      </a:ext>
                    </a:extLst>
                  </pic:spPr>
                </pic:pic>
              </a:graphicData>
            </a:graphic>
          </wp:inline>
        </w:drawing>
      </w:r>
    </w:p>
    <w:p w14:paraId="0B39812B" w14:textId="23D07267" w:rsidR="003E4116" w:rsidRDefault="00CD478A" w:rsidP="00C73805">
      <w:pPr>
        <w:rPr>
          <w:b/>
        </w:rPr>
      </w:pPr>
      <w:r w:rsidRPr="00C73805">
        <w:rPr>
          <w:b/>
        </w:rPr>
        <w:t xml:space="preserve">Përgjigja e kërkesës nr </w:t>
      </w:r>
      <w:r w:rsidR="00C73805">
        <w:rPr>
          <w:b/>
        </w:rPr>
        <w:t>1</w:t>
      </w:r>
      <w:r w:rsidR="008C2A89">
        <w:rPr>
          <w:b/>
        </w:rPr>
        <w:t>3</w:t>
      </w:r>
    </w:p>
    <w:p w14:paraId="19832A41" w14:textId="7A0F95A1" w:rsidR="0070579F" w:rsidRDefault="0070579F" w:rsidP="0070579F">
      <w:r>
        <w:t>Referuar kërkesës suaj Ju informojmë se Instituti i Statistikave (INSTAT) nuk disponon të dhënat e kërkuara.</w:t>
      </w:r>
    </w:p>
    <w:p w14:paraId="0EC1A94B" w14:textId="42EC39E6" w:rsidR="0070579F" w:rsidRPr="0070579F" w:rsidRDefault="0070579F" w:rsidP="00C73805">
      <w:r>
        <w:t>Mbetemi ne dispozicion per cdo kerkese per Informacion!</w:t>
      </w:r>
    </w:p>
    <w:p w14:paraId="2AEB023D" w14:textId="77777777" w:rsidR="0070579F" w:rsidRPr="00C73805" w:rsidRDefault="0070579F" w:rsidP="00C73805">
      <w:pPr>
        <w:rPr>
          <w:b/>
        </w:rPr>
      </w:pPr>
    </w:p>
    <w:p w14:paraId="68B39DF2" w14:textId="17430C5E" w:rsidR="0063237F" w:rsidRDefault="00CD478A" w:rsidP="00C73805">
      <w:pPr>
        <w:rPr>
          <w:b/>
        </w:rPr>
      </w:pPr>
      <w:r w:rsidRPr="00C73805">
        <w:rPr>
          <w:b/>
        </w:rPr>
        <w:t xml:space="preserve">Përgjigja e kërkesës nr </w:t>
      </w:r>
      <w:r w:rsidR="008C2A89">
        <w:rPr>
          <w:b/>
        </w:rPr>
        <w:t>14</w:t>
      </w:r>
    </w:p>
    <w:p w14:paraId="7AB79759" w14:textId="77777777" w:rsidR="0070579F" w:rsidRDefault="0070579F" w:rsidP="0070579F">
      <w:pPr>
        <w:rPr>
          <w:rFonts w:ascii="Times New Roman" w:hAnsi="Times New Roman" w:cs="Times New Roman"/>
          <w:lang w:val="fr-FR"/>
        </w:rPr>
      </w:pPr>
      <w:r>
        <w:rPr>
          <w:rFonts w:ascii="Times New Roman" w:hAnsi="Times New Roman" w:cs="Times New Roman"/>
          <w:lang w:val="fr-FR"/>
        </w:rPr>
        <w:t>Bazuar ne Programin e Statistikave Zyrtare 2022-2026, INSTAT prodhon statistikat e turizmit nga ana e ofertes ne perputhje me rregulloren e Statistikave te Turizmit (KE) nr. 692/2011 dhe amendimeve te saj. Si rrjedhoje, INSTAT nuk prodhon te dhenat e Strukturave akomoduese ne nivel Bashkie.</w:t>
      </w:r>
    </w:p>
    <w:p w14:paraId="782A0082" w14:textId="77777777" w:rsidR="0070579F" w:rsidRDefault="0070579F" w:rsidP="0070579F">
      <w:pPr>
        <w:rPr>
          <w:rFonts w:ascii="Times New Roman" w:hAnsi="Times New Roman" w:cs="Times New Roman"/>
        </w:rPr>
      </w:pPr>
    </w:p>
    <w:p w14:paraId="7E627E0C" w14:textId="77777777" w:rsidR="0070579F" w:rsidRDefault="0070579F" w:rsidP="0070579F">
      <w:pPr>
        <w:rPr>
          <w:rFonts w:ascii="Times New Roman" w:hAnsi="Times New Roman" w:cs="Times New Roman"/>
        </w:rPr>
      </w:pPr>
      <w:r>
        <w:rPr>
          <w:rFonts w:ascii="Times New Roman" w:hAnsi="Times New Roman" w:cs="Times New Roman"/>
        </w:rPr>
        <w:t>Based on the Official Statistics Programme 2022–2026, INSTAT produces tourism statistics on the supply side in compliance with the Regulation on Tourism Statistics (EC) No 692/2011 and its amendments. Consequently, INSTAT does not produce data on accommodation establishments at the level of the municipality.</w:t>
      </w:r>
    </w:p>
    <w:p w14:paraId="023E1E96" w14:textId="77777777" w:rsidR="00E0029A" w:rsidRPr="00C73805" w:rsidRDefault="00E0029A" w:rsidP="00C73805">
      <w:pPr>
        <w:rPr>
          <w:b/>
        </w:rPr>
      </w:pPr>
    </w:p>
    <w:p w14:paraId="6BC7F40F" w14:textId="2BB969E3" w:rsidR="00CD478A" w:rsidRDefault="00CD478A" w:rsidP="00C73805">
      <w:pPr>
        <w:rPr>
          <w:b/>
        </w:rPr>
      </w:pPr>
      <w:r w:rsidRPr="00C73805">
        <w:rPr>
          <w:b/>
        </w:rPr>
        <w:t xml:space="preserve">Përgjigja e kërkesës nr </w:t>
      </w:r>
      <w:r w:rsidR="008C2A89">
        <w:rPr>
          <w:b/>
        </w:rPr>
        <w:t>15</w:t>
      </w:r>
    </w:p>
    <w:p w14:paraId="269109BC" w14:textId="77777777" w:rsidR="0070579F" w:rsidRDefault="0070579F" w:rsidP="0070579F">
      <w:pPr>
        <w:rPr>
          <w:rFonts w:ascii="Times New Roman" w:hAnsi="Times New Roman"/>
          <w:sz w:val="24"/>
          <w:szCs w:val="24"/>
          <w:lang w:val="sq-AL"/>
        </w:rPr>
      </w:pPr>
      <w:r>
        <w:rPr>
          <w:rFonts w:ascii="Times New Roman" w:hAnsi="Times New Roman"/>
          <w:sz w:val="24"/>
          <w:szCs w:val="24"/>
          <w:lang w:val="sq-AL"/>
        </w:rPr>
        <w:t>Në përgjigje të kërkesës tuaj, ju bëjmë me dije se bashkëlidhur gjeni të dhënat mbi Pagën minimale të miratuar me vendim të Këshillit të Ministrave. Këto të dhëna mund ti gjeni në databazën e INSTAT si më poshtë:</w:t>
      </w:r>
    </w:p>
    <w:p w14:paraId="252F2DEA" w14:textId="77777777" w:rsidR="0070579F" w:rsidRDefault="0070579F" w:rsidP="0070579F">
      <w:pPr>
        <w:rPr>
          <w:rFonts w:ascii="Times New Roman" w:hAnsi="Times New Roman"/>
          <w:sz w:val="24"/>
          <w:szCs w:val="24"/>
          <w:lang w:val="sq-AL"/>
        </w:rPr>
      </w:pPr>
      <w:hyperlink r:id="rId12" w:history="1">
        <w:r>
          <w:rPr>
            <w:rStyle w:val="Hyperlink"/>
            <w:rFonts w:ascii="Times New Roman" w:hAnsi="Times New Roman"/>
            <w:sz w:val="24"/>
            <w:szCs w:val="24"/>
            <w:lang w:val="sq-AL"/>
          </w:rPr>
          <w:t>https://databaza.instat.gov.al:8083/pxweb/sq/DST/START__PKP__PTV/PKP1319/</w:t>
        </w:r>
      </w:hyperlink>
      <w:r>
        <w:rPr>
          <w:rFonts w:ascii="Times New Roman" w:hAnsi="Times New Roman"/>
          <w:sz w:val="24"/>
          <w:szCs w:val="24"/>
        </w:rPr>
        <w:t xml:space="preserve"> </w:t>
      </w:r>
    </w:p>
    <w:p w14:paraId="1E0141D3" w14:textId="77777777" w:rsidR="0070579F" w:rsidRDefault="0070579F" w:rsidP="0070579F">
      <w:pPr>
        <w:rPr>
          <w:rFonts w:ascii="Times New Roman" w:hAnsi="Times New Roman"/>
          <w:sz w:val="24"/>
          <w:szCs w:val="24"/>
          <w:lang w:val="sq-AL"/>
        </w:rPr>
      </w:pPr>
      <w:r>
        <w:rPr>
          <w:rFonts w:ascii="Times New Roman" w:hAnsi="Times New Roman"/>
          <w:sz w:val="24"/>
          <w:szCs w:val="24"/>
          <w:lang w:val="sq-AL"/>
        </w:rPr>
        <w:lastRenderedPageBreak/>
        <w:t>Ju vemë në dijeni që INSTAT nuk llogarit dhe publikon të dhëna mbi indeksimin e rritjes së pagës minimale.</w:t>
      </w:r>
    </w:p>
    <w:p w14:paraId="273423C9" w14:textId="77777777" w:rsidR="00692E38" w:rsidRDefault="00692E38" w:rsidP="006554A8">
      <w:pPr>
        <w:rPr>
          <w:rFonts w:ascii="Times New Roman" w:hAnsi="Times New Roman" w:cs="Times New Roman"/>
          <w:sz w:val="24"/>
          <w:szCs w:val="24"/>
        </w:rPr>
      </w:pPr>
    </w:p>
    <w:p w14:paraId="65387FD7" w14:textId="53682F71" w:rsidR="00E0029A" w:rsidRPr="00E0029A" w:rsidRDefault="00CD478A" w:rsidP="00E0029A">
      <w:pPr>
        <w:rPr>
          <w:b/>
        </w:rPr>
      </w:pPr>
      <w:r w:rsidRPr="00C94008">
        <w:rPr>
          <w:b/>
        </w:rPr>
        <w:t xml:space="preserve">Përgjigja e kërkesës nr </w:t>
      </w:r>
      <w:r w:rsidR="008C2A89">
        <w:rPr>
          <w:b/>
        </w:rPr>
        <w:t>16</w:t>
      </w:r>
    </w:p>
    <w:p w14:paraId="05CF4E18" w14:textId="77777777" w:rsidR="0070579F" w:rsidRDefault="008C2A89" w:rsidP="0070579F">
      <w:pPr>
        <w:jc w:val="both"/>
        <w:rPr>
          <w:rFonts w:ascii="Times New Roman" w:hAnsi="Times New Roman"/>
        </w:rPr>
      </w:pPr>
      <w:r>
        <w:rPr>
          <w:rFonts w:ascii="Times New Roman" w:hAnsi="Times New Roman" w:cs="Times New Roman"/>
          <w:color w:val="000000"/>
          <w:sz w:val="24"/>
          <w:szCs w:val="24"/>
        </w:rPr>
        <w:t> </w:t>
      </w:r>
      <w:r w:rsidR="0070579F">
        <w:rPr>
          <w:rFonts w:ascii="Times New Roman" w:hAnsi="Times New Roman"/>
        </w:rPr>
        <w:t>Regarding to the request, we would like to inform you that INSTAT has published the data of the 2023 Population and Housing Census which you can find in the following links:</w:t>
      </w:r>
    </w:p>
    <w:p w14:paraId="7CF3A88F" w14:textId="77777777" w:rsidR="0070579F" w:rsidRDefault="0070579F" w:rsidP="0070579F">
      <w:pPr>
        <w:jc w:val="both"/>
        <w:rPr>
          <w:rFonts w:ascii="Times New Roman" w:hAnsi="Times New Roman"/>
        </w:rPr>
      </w:pPr>
    </w:p>
    <w:p w14:paraId="2A967ED8" w14:textId="77777777" w:rsidR="0070579F" w:rsidRDefault="0070579F" w:rsidP="0070579F">
      <w:pPr>
        <w:jc w:val="both"/>
        <w:rPr>
          <w:rFonts w:ascii="Times New Roman" w:hAnsi="Times New Roman"/>
        </w:rPr>
      </w:pPr>
      <w:hyperlink r:id="rId13" w:anchor="tab3" w:history="1">
        <w:r>
          <w:rPr>
            <w:rStyle w:val="Hyperlink"/>
            <w:rFonts w:ascii="Times New Roman" w:hAnsi="Times New Roman"/>
          </w:rPr>
          <w:t>https://www.instat.gov.al/en/themes/censuses/census-of-population-and-housing/ - tab3</w:t>
        </w:r>
      </w:hyperlink>
      <w:r>
        <w:rPr>
          <w:rFonts w:ascii="Times New Roman" w:hAnsi="Times New Roman"/>
        </w:rPr>
        <w:t xml:space="preserve"> </w:t>
      </w:r>
    </w:p>
    <w:p w14:paraId="6A8CF8E9" w14:textId="77777777" w:rsidR="0070579F" w:rsidRDefault="0070579F" w:rsidP="0070579F">
      <w:pPr>
        <w:jc w:val="both"/>
        <w:rPr>
          <w:rFonts w:ascii="Times New Roman" w:hAnsi="Times New Roman"/>
        </w:rPr>
      </w:pPr>
    </w:p>
    <w:p w14:paraId="3D35F7AF" w14:textId="77777777" w:rsidR="0070579F" w:rsidRDefault="0070579F" w:rsidP="0070579F">
      <w:pPr>
        <w:jc w:val="both"/>
        <w:rPr>
          <w:rFonts w:ascii="Times New Roman" w:hAnsi="Times New Roman"/>
          <w:lang w:val="en-GB"/>
        </w:rPr>
      </w:pPr>
      <w:hyperlink r:id="rId14" w:anchor="tab2" w:history="1">
        <w:r>
          <w:rPr>
            <w:rStyle w:val="Hyperlink"/>
            <w:rFonts w:ascii="Times New Roman" w:hAnsi="Times New Roman"/>
          </w:rPr>
          <w:t>https://www.instat.gov.al/en/themes/censuses/census-of-population-and-housing/#tab2</w:t>
        </w:r>
      </w:hyperlink>
    </w:p>
    <w:p w14:paraId="5A6BC3C6" w14:textId="77777777" w:rsidR="0070579F" w:rsidRDefault="0070579F" w:rsidP="0070579F">
      <w:pPr>
        <w:jc w:val="both"/>
        <w:rPr>
          <w:rFonts w:ascii="Times New Roman" w:hAnsi="Times New Roman"/>
        </w:rPr>
      </w:pPr>
    </w:p>
    <w:p w14:paraId="73425C8B" w14:textId="77777777" w:rsidR="0070579F" w:rsidRDefault="0070579F" w:rsidP="0070579F">
      <w:pPr>
        <w:jc w:val="both"/>
        <w:rPr>
          <w:rFonts w:ascii="Times New Roman" w:hAnsi="Times New Roman"/>
          <w:lang w:val="en-GB"/>
        </w:rPr>
      </w:pPr>
      <w:r>
        <w:rPr>
          <w:rFonts w:ascii="Times New Roman" w:hAnsi="Times New Roman"/>
        </w:rPr>
        <w:t>The 2023 Population and Housing Census Questionnaire has been developed in accordance with international recommendations such as the recommendations of the United Nations Economic Commission for Europe for the 2020 census round and the European Union regulation, as well as Eurostat recommendations. “Population and Housing Census Questionnaire”</w:t>
      </w:r>
    </w:p>
    <w:p w14:paraId="53E523A0" w14:textId="77777777" w:rsidR="0070579F" w:rsidRDefault="0070579F" w:rsidP="0070579F">
      <w:pPr>
        <w:jc w:val="both"/>
        <w:rPr>
          <w:rFonts w:ascii="Times New Roman" w:hAnsi="Times New Roman"/>
        </w:rPr>
      </w:pPr>
    </w:p>
    <w:p w14:paraId="189496F5" w14:textId="77777777" w:rsidR="0070579F" w:rsidRDefault="0070579F" w:rsidP="0070579F">
      <w:pPr>
        <w:jc w:val="both"/>
        <w:rPr>
          <w:rFonts w:ascii="Times New Roman" w:hAnsi="Times New Roman"/>
        </w:rPr>
      </w:pPr>
      <w:r>
        <w:rPr>
          <w:rFonts w:ascii="Times New Roman" w:hAnsi="Times New Roman"/>
        </w:rPr>
        <w:t>Given that ethnicity, religion and language usually spoken at home are considered according to the recommendations as a set of sensitive questions whose answers are based on the right of the individual to self- identification, these questions contain for the respondent the alternative to answer "I prefer not to answer".</w:t>
      </w:r>
    </w:p>
    <w:p w14:paraId="176FE2B7" w14:textId="77777777" w:rsidR="0070579F" w:rsidRDefault="0070579F" w:rsidP="0070579F">
      <w:pPr>
        <w:rPr>
          <w:rFonts w:ascii="Times New Roman" w:hAnsi="Times New Roman"/>
        </w:rPr>
      </w:pPr>
    </w:p>
    <w:p w14:paraId="0AEC0ADF" w14:textId="5266964A" w:rsidR="0070579F" w:rsidRDefault="0070579F" w:rsidP="0070579F">
      <w:pPr>
        <w:jc w:val="both"/>
        <w:rPr>
          <w:rFonts w:ascii="Times New Roman" w:hAnsi="Times New Roman"/>
        </w:rPr>
      </w:pPr>
      <w:r>
        <w:rPr>
          <w:rFonts w:ascii="Times New Roman" w:hAnsi="Times New Roman"/>
        </w:rPr>
        <w:t xml:space="preserve">In addition, to ensure accurate recording of answers for ethnicity, religion, and language, respondents reviewed and confirmed their answers on the enumerator’s tablet by selecting ‘Yes, correct answer’ or ‘No, not correct answer,’ upon which the application returned to the information that should be corrected. Once confirmed, the answers could not be modified Enumerators were required to strictly adhere to this procedure. This procedure was an innovation in this census round, in order to promote transparency, equality of treatment, a better understanding, and quality assurance. </w:t>
      </w:r>
    </w:p>
    <w:p w14:paraId="1FB9D0B5" w14:textId="44A07936" w:rsidR="0070579F" w:rsidRPr="0070579F" w:rsidRDefault="0070579F" w:rsidP="0070579F">
      <w:pPr>
        <w:jc w:val="both"/>
        <w:rPr>
          <w:rFonts w:ascii="Times New Roman" w:hAnsi="Times New Roman"/>
        </w:rPr>
      </w:pPr>
      <w:r>
        <w:rPr>
          <w:rFonts w:ascii="Times New Roman" w:hAnsi="Times New Roman"/>
        </w:rPr>
        <w:t>For more information please consult the questionnaire in the link below:</w:t>
      </w:r>
    </w:p>
    <w:p w14:paraId="36886315" w14:textId="77777777" w:rsidR="0070579F" w:rsidRDefault="0070579F" w:rsidP="0070579F">
      <w:hyperlink r:id="rId15" w:history="1">
        <w:r>
          <w:rPr>
            <w:rStyle w:val="Hyperlink"/>
          </w:rPr>
          <w:t>https://www.instat.gov.al/media/11948/census-2023-en.pdf</w:t>
        </w:r>
      </w:hyperlink>
    </w:p>
    <w:p w14:paraId="521D919E" w14:textId="314710FF" w:rsidR="00E0029A" w:rsidRPr="00E0029A" w:rsidRDefault="00E0029A" w:rsidP="0070579F">
      <w:pPr>
        <w:rPr>
          <w:rFonts w:ascii="Times New Roman" w:hAnsi="Times New Roman" w:cs="Times New Roman"/>
          <w:sz w:val="24"/>
          <w:szCs w:val="24"/>
          <w:lang w:eastAsia="en-GB"/>
        </w:rPr>
      </w:pPr>
    </w:p>
    <w:p w14:paraId="57EBAFC0" w14:textId="2764E882" w:rsidR="00C94008" w:rsidRPr="00637CED" w:rsidRDefault="00C94008" w:rsidP="00637CED">
      <w:pPr>
        <w:pStyle w:val="elementtoproof"/>
        <w:shd w:val="clear" w:color="auto" w:fill="FFFFFF"/>
      </w:pPr>
    </w:p>
    <w:p w14:paraId="2A7E9BA6" w14:textId="37FC7DD0" w:rsidR="00637CED" w:rsidRPr="00637CED" w:rsidRDefault="00CD478A" w:rsidP="00637CED">
      <w:pPr>
        <w:rPr>
          <w:b/>
        </w:rPr>
      </w:pPr>
      <w:r w:rsidRPr="00C94008">
        <w:rPr>
          <w:b/>
        </w:rPr>
        <w:t>Përgjigja e kërkesës nr</w:t>
      </w:r>
      <w:r w:rsidR="008C2A89">
        <w:rPr>
          <w:b/>
        </w:rPr>
        <w:t xml:space="preserve"> 17</w:t>
      </w:r>
    </w:p>
    <w:p w14:paraId="6B450891" w14:textId="77777777" w:rsidR="0070579F" w:rsidRDefault="0070579F" w:rsidP="0070579F">
      <w:pPr>
        <w:shd w:val="clear" w:color="auto" w:fill="FFFFFF"/>
        <w:spacing w:after="80" w:line="276" w:lineRule="auto"/>
        <w:ind w:right="4"/>
        <w:jc w:val="both"/>
        <w:rPr>
          <w:rFonts w:ascii="Times New Roman" w:hAnsi="Times New Roman"/>
          <w:b/>
          <w:bCs/>
          <w:sz w:val="24"/>
          <w:szCs w:val="24"/>
          <w:lang w:val="sq-AL"/>
        </w:rPr>
      </w:pPr>
      <w:r>
        <w:rPr>
          <w:rFonts w:ascii="Times New Roman" w:hAnsi="Times New Roman"/>
          <w:sz w:val="24"/>
          <w:szCs w:val="24"/>
        </w:rPr>
        <w:t xml:space="preserve">Në përgjigje të kërkesëa suaj, ju bëjmë me dije se INSTAT nuk disponon çmime reference për </w:t>
      </w:r>
      <w:r>
        <w:rPr>
          <w:rFonts w:ascii="Times New Roman" w:hAnsi="Times New Roman"/>
          <w:sz w:val="24"/>
          <w:szCs w:val="24"/>
          <w:lang w:val="sq-AL"/>
        </w:rPr>
        <w:t xml:space="preserve">proçedurën e prokurimit me objekt: </w:t>
      </w:r>
      <w:r>
        <w:rPr>
          <w:rFonts w:ascii="Times New Roman" w:hAnsi="Times New Roman"/>
          <w:b/>
          <w:bCs/>
          <w:sz w:val="24"/>
          <w:szCs w:val="24"/>
          <w:lang w:val="sq-AL"/>
        </w:rPr>
        <w:t>"Shërbim mirëmbajtje për infrastrukturën TIK dhe network".</w:t>
      </w:r>
    </w:p>
    <w:p w14:paraId="67767839" w14:textId="77777777" w:rsidR="00E0029A" w:rsidRDefault="00E0029A" w:rsidP="00C94008">
      <w:pPr>
        <w:rPr>
          <w:b/>
        </w:rPr>
      </w:pPr>
    </w:p>
    <w:p w14:paraId="32754B22" w14:textId="75F5882F" w:rsidR="00A932F1" w:rsidRPr="00C94008" w:rsidRDefault="00A932F1" w:rsidP="00C94008">
      <w:pPr>
        <w:rPr>
          <w:b/>
        </w:rPr>
      </w:pPr>
      <w:r w:rsidRPr="00C94008">
        <w:rPr>
          <w:b/>
        </w:rPr>
        <w:t xml:space="preserve">Përgjigja e kërkesës nr </w:t>
      </w:r>
      <w:r w:rsidR="00637CED">
        <w:rPr>
          <w:b/>
        </w:rPr>
        <w:t>18</w:t>
      </w:r>
    </w:p>
    <w:p w14:paraId="2EE6157B" w14:textId="2DF4614E" w:rsidR="00C94008" w:rsidRPr="0070579F" w:rsidRDefault="0070579F" w:rsidP="00C94008">
      <w:r w:rsidRPr="0070579F">
        <w:t>https://www.instat.gov.al/sq/temat/censet/censet-e-popullsise-dhe-banesave/#tab2</w:t>
      </w:r>
    </w:p>
    <w:p w14:paraId="4FBB3A2D" w14:textId="617351F6" w:rsidR="003E4116" w:rsidRPr="00C94008" w:rsidRDefault="00A932F1" w:rsidP="00C94008">
      <w:pPr>
        <w:rPr>
          <w:b/>
        </w:rPr>
      </w:pPr>
      <w:r w:rsidRPr="00C94008">
        <w:rPr>
          <w:b/>
        </w:rPr>
        <w:t xml:space="preserve">Përgjigja e kërkesës nr </w:t>
      </w:r>
      <w:r w:rsidR="00637CED">
        <w:rPr>
          <w:b/>
        </w:rPr>
        <w:t>19</w:t>
      </w:r>
    </w:p>
    <w:p w14:paraId="38FC2538" w14:textId="77777777" w:rsidR="0070579F" w:rsidRDefault="0070579F" w:rsidP="0070579F">
      <w:pPr>
        <w:rPr>
          <w:rFonts w:ascii="Times New Roman" w:hAnsi="Times New Roman"/>
          <w:sz w:val="24"/>
          <w:szCs w:val="24"/>
          <w:lang w:val="sq-AL"/>
        </w:rPr>
      </w:pPr>
      <w:r>
        <w:rPr>
          <w:rFonts w:ascii="Times New Roman" w:hAnsi="Times New Roman"/>
          <w:sz w:val="24"/>
          <w:szCs w:val="24"/>
          <w:lang w:val="sq-AL"/>
        </w:rPr>
        <w:t>In addition to the transition to COICOP 2018, a re-referencing of the series to the new base period 2025 = 100 will be carried out for both CPI and HICP.</w:t>
      </w:r>
    </w:p>
    <w:p w14:paraId="3C2CB1CE" w14:textId="77777777" w:rsidR="0070579F" w:rsidRDefault="0070579F" w:rsidP="0070579F">
      <w:pPr>
        <w:rPr>
          <w:rFonts w:ascii="Times New Roman" w:hAnsi="Times New Roman"/>
          <w:sz w:val="24"/>
          <w:szCs w:val="24"/>
          <w:lang w:val="sq-AL"/>
        </w:rPr>
      </w:pPr>
      <w:r>
        <w:rPr>
          <w:rFonts w:ascii="Times New Roman" w:hAnsi="Times New Roman"/>
          <w:sz w:val="24"/>
          <w:szCs w:val="24"/>
          <w:lang w:val="sq-AL"/>
        </w:rPr>
        <w:t>Please, note that the series compiled according to the new COICOP 2018 classification will be fully re-referenced to the 2025 = 100 base period.</w:t>
      </w:r>
    </w:p>
    <w:p w14:paraId="6D9D851F" w14:textId="77777777" w:rsidR="00C94008" w:rsidRDefault="00C94008" w:rsidP="00C94008">
      <w:pPr>
        <w:rPr>
          <w:b/>
        </w:rPr>
      </w:pPr>
    </w:p>
    <w:p w14:paraId="2D1D8DAF" w14:textId="4FD07F6C" w:rsidR="0013307E" w:rsidRPr="00C94008" w:rsidRDefault="00A932F1" w:rsidP="00C94008">
      <w:pPr>
        <w:rPr>
          <w:b/>
        </w:rPr>
      </w:pPr>
      <w:r w:rsidRPr="00C94008">
        <w:rPr>
          <w:b/>
        </w:rPr>
        <w:t xml:space="preserve">Përgjigja e kërkesës nr </w:t>
      </w:r>
      <w:r w:rsidR="00637CED">
        <w:rPr>
          <w:b/>
        </w:rPr>
        <w:t>20</w:t>
      </w:r>
    </w:p>
    <w:p w14:paraId="7EFA7337" w14:textId="77777777" w:rsidR="0070579F" w:rsidRDefault="00637CED" w:rsidP="0070579F">
      <w:pPr>
        <w:rPr>
          <w:rFonts w:ascii="Times New Roman" w:hAnsi="Times New Roman"/>
        </w:rPr>
      </w:pPr>
      <w:r>
        <w:rPr>
          <w:rFonts w:ascii="Times New Roman" w:hAnsi="Times New Roman" w:cs="Times New Roman"/>
          <w:color w:val="000000"/>
          <w:sz w:val="24"/>
          <w:szCs w:val="24"/>
        </w:rPr>
        <w:t> </w:t>
      </w:r>
      <w:r w:rsidR="0070579F">
        <w:rPr>
          <w:rFonts w:ascii="Times New Roman" w:hAnsi="Times New Roman"/>
        </w:rPr>
        <w:t>Në përgjigje të kërkesës suaj, ju informojmë se Instituti i Statistikave (INSTAT) mbledh dhe përpunon të dhëna mbi çmimet e produkteve bujqësore, me qëllim përpilimin e Indeksit të Çmimeve të Prodhimeve Bujqësore, në përputhje me metodologjinë statistikore dhe standardet ndërkombëtare për statistikat zyrtare.</w:t>
      </w:r>
    </w:p>
    <w:p w14:paraId="6922F080" w14:textId="77777777" w:rsidR="0070579F" w:rsidRDefault="0070579F" w:rsidP="0070579F">
      <w:pPr>
        <w:rPr>
          <w:rFonts w:ascii="Times New Roman" w:hAnsi="Times New Roman"/>
        </w:rPr>
      </w:pPr>
    </w:p>
    <w:p w14:paraId="7C715183" w14:textId="77777777" w:rsidR="0070579F" w:rsidRDefault="0070579F" w:rsidP="0070579F">
      <w:pPr>
        <w:rPr>
          <w:rFonts w:ascii="Times New Roman" w:hAnsi="Times New Roman"/>
        </w:rPr>
      </w:pPr>
      <w:r>
        <w:rPr>
          <w:rFonts w:ascii="Times New Roman" w:hAnsi="Times New Roman"/>
        </w:rPr>
        <w:t>Të dhënat mbi çmimet e produkteve bujqësore përdoren ekskluzivisht për llogaritje statistikore në formë treguesish dhe indekse. Për këtë arsye, INSTAT aktualisht nuk disponon listë me çmime absolute për publikim apo shpërndarje.</w:t>
      </w:r>
    </w:p>
    <w:p w14:paraId="3064A878" w14:textId="19AE0B39" w:rsidR="00E0029A" w:rsidRDefault="00E0029A" w:rsidP="0070579F">
      <w:pPr>
        <w:rPr>
          <w:rFonts w:ascii="Times New Roman" w:hAnsi="Times New Roman" w:cs="Times New Roman"/>
          <w:sz w:val="24"/>
          <w:szCs w:val="24"/>
        </w:rPr>
      </w:pPr>
    </w:p>
    <w:p w14:paraId="64225419" w14:textId="44EA0447" w:rsidR="00C94008" w:rsidRPr="00637CED" w:rsidRDefault="00C94008" w:rsidP="00637CED">
      <w:pPr>
        <w:pStyle w:val="elementtoproof"/>
        <w:shd w:val="clear" w:color="auto" w:fill="FFFFFF"/>
      </w:pPr>
    </w:p>
    <w:p w14:paraId="7251865D" w14:textId="19A5FF99" w:rsidR="00AC1AE0" w:rsidRDefault="00A932F1" w:rsidP="00C94008">
      <w:pPr>
        <w:rPr>
          <w:b/>
        </w:rPr>
      </w:pPr>
      <w:r w:rsidRPr="00C94008">
        <w:rPr>
          <w:b/>
        </w:rPr>
        <w:t xml:space="preserve">Përgjigja e kërkesës nr </w:t>
      </w:r>
      <w:r w:rsidR="00C94008">
        <w:rPr>
          <w:b/>
        </w:rPr>
        <w:t>2</w:t>
      </w:r>
      <w:r w:rsidR="00637CED">
        <w:rPr>
          <w:b/>
        </w:rPr>
        <w:t>1</w:t>
      </w:r>
    </w:p>
    <w:p w14:paraId="775D8973" w14:textId="77777777" w:rsidR="00592F7B" w:rsidRDefault="00592F7B" w:rsidP="00592F7B">
      <w:pPr>
        <w:rPr>
          <w:rFonts w:ascii="Times New Roman" w:hAnsi="Times New Roman"/>
          <w:sz w:val="24"/>
          <w:szCs w:val="24"/>
          <w:lang w:val="sq-AL"/>
        </w:rPr>
      </w:pPr>
      <w:r>
        <w:rPr>
          <w:rFonts w:ascii="Times New Roman" w:hAnsi="Times New Roman"/>
          <w:sz w:val="24"/>
          <w:szCs w:val="24"/>
          <w:lang w:val="sq-AL"/>
        </w:rPr>
        <w:t>Në linqet në vijim, në faqen zyrtare të INSTAT mund të gjeni të dhënat më të fundit të publikuara nga Censi i Popullsisë dhe Banesave në Shqipëri 2023, sipas qark / bashki / njësi administrative.</w:t>
      </w:r>
    </w:p>
    <w:p w14:paraId="5A6F02A0" w14:textId="77777777" w:rsidR="00592F7B" w:rsidRDefault="00592F7B" w:rsidP="00592F7B">
      <w:pPr>
        <w:rPr>
          <w:rFonts w:ascii="Times New Roman" w:hAnsi="Times New Roman"/>
          <w:sz w:val="24"/>
          <w:szCs w:val="24"/>
          <w:lang w:val="sq-AL"/>
        </w:rPr>
      </w:pPr>
    </w:p>
    <w:p w14:paraId="6FC4AC15" w14:textId="77777777" w:rsidR="00592F7B" w:rsidRDefault="00592F7B" w:rsidP="00592F7B">
      <w:pPr>
        <w:pStyle w:val="ListParagraph"/>
        <w:numPr>
          <w:ilvl w:val="0"/>
          <w:numId w:val="46"/>
        </w:numPr>
        <w:spacing w:after="0" w:line="276" w:lineRule="auto"/>
        <w:rPr>
          <w:rFonts w:ascii="Times New Roman" w:eastAsia="Times New Roman" w:hAnsi="Times New Roman"/>
          <w:sz w:val="24"/>
          <w:szCs w:val="24"/>
          <w:lang w:val="sq-AL"/>
        </w:rPr>
      </w:pPr>
      <w:hyperlink r:id="rId16" w:history="1">
        <w:r>
          <w:rPr>
            <w:rStyle w:val="Hyperlink"/>
            <w:rFonts w:ascii="Times New Roman" w:eastAsia="Times New Roman" w:hAnsi="Times New Roman"/>
            <w:sz w:val="24"/>
            <w:szCs w:val="24"/>
            <w:lang w:val="sq-AL"/>
          </w:rPr>
          <w:t>https://www.instat.gov.al/al/temat/censet/censet-e-popullsis%C3%AB-dhe-banesave/publikimet-cesnsusi-i-popullsis%C3%AB-dhe-banesave/2023/publikimet-e-censit-t%C3%AB-popullsis%C3%AB-dhe-banesave-2023/</w:t>
        </w:r>
      </w:hyperlink>
    </w:p>
    <w:p w14:paraId="670A9A69" w14:textId="77777777" w:rsidR="00592F7B" w:rsidRDefault="00592F7B" w:rsidP="00592F7B">
      <w:pPr>
        <w:pStyle w:val="ListParagraph"/>
        <w:numPr>
          <w:ilvl w:val="0"/>
          <w:numId w:val="46"/>
        </w:numPr>
        <w:spacing w:after="0" w:line="276" w:lineRule="auto"/>
        <w:rPr>
          <w:rFonts w:ascii="Times New Roman" w:eastAsia="Times New Roman" w:hAnsi="Times New Roman"/>
          <w:sz w:val="24"/>
          <w:szCs w:val="24"/>
          <w:lang w:val="sq-AL"/>
        </w:rPr>
      </w:pPr>
      <w:hyperlink r:id="rId17" w:history="1">
        <w:r>
          <w:rPr>
            <w:rStyle w:val="Hyperlink"/>
            <w:rFonts w:ascii="Times New Roman" w:eastAsia="Times New Roman" w:hAnsi="Times New Roman"/>
            <w:sz w:val="24"/>
            <w:szCs w:val="24"/>
            <w:lang w:val="sq-AL"/>
          </w:rPr>
          <w:t>https://databaza.instat.gov.al:8083/pxweb/sq/DST</w:t>
        </w:r>
      </w:hyperlink>
    </w:p>
    <w:p w14:paraId="1CD2A6DB" w14:textId="77777777" w:rsidR="00592F7B" w:rsidRDefault="00592F7B" w:rsidP="00592F7B">
      <w:pPr>
        <w:rPr>
          <w:rFonts w:ascii="Times New Roman" w:hAnsi="Times New Roman"/>
          <w:sz w:val="24"/>
          <w:szCs w:val="24"/>
          <w:lang w:val="sq-AL"/>
        </w:rPr>
      </w:pPr>
    </w:p>
    <w:p w14:paraId="5857EAEF" w14:textId="77777777" w:rsidR="00592F7B" w:rsidRDefault="00592F7B" w:rsidP="00592F7B">
      <w:pPr>
        <w:rPr>
          <w:rFonts w:ascii="Times New Roman" w:hAnsi="Times New Roman"/>
          <w:sz w:val="24"/>
          <w:szCs w:val="24"/>
          <w:lang w:val="sq-AL"/>
        </w:rPr>
      </w:pPr>
      <w:r>
        <w:rPr>
          <w:rFonts w:ascii="Times New Roman" w:hAnsi="Times New Roman"/>
          <w:sz w:val="24"/>
          <w:szCs w:val="24"/>
          <w:lang w:val="sq-AL"/>
        </w:rPr>
        <w:t xml:space="preserve">Gjithashtu mund të konsultoni </w:t>
      </w:r>
      <w:r>
        <w:rPr>
          <w:rFonts w:ascii="Times New Roman" w:hAnsi="Times New Roman"/>
          <w:color w:val="000000"/>
          <w:sz w:val="24"/>
          <w:szCs w:val="24"/>
          <w:shd w:val="clear" w:color="auto" w:fill="FFFFFF"/>
          <w:lang w:val="sq-AL"/>
        </w:rPr>
        <w:t>të dhënat në platformën Geodata Hub në nivel Rrjeti Qelizash</w:t>
      </w:r>
      <w:r>
        <w:rPr>
          <w:rFonts w:ascii="Times New Roman" w:hAnsi="Times New Roman"/>
          <w:sz w:val="24"/>
          <w:szCs w:val="24"/>
          <w:lang w:val="sq-AL"/>
        </w:rPr>
        <w:t xml:space="preserve"> në linqet në vijim:</w:t>
      </w:r>
    </w:p>
    <w:p w14:paraId="3FDCC8B0" w14:textId="77777777" w:rsidR="00592F7B" w:rsidRDefault="00592F7B" w:rsidP="00592F7B">
      <w:pPr>
        <w:rPr>
          <w:rFonts w:ascii="Times New Roman" w:hAnsi="Times New Roman"/>
          <w:sz w:val="24"/>
          <w:szCs w:val="24"/>
          <w:lang w:val="sq-AL"/>
        </w:rPr>
      </w:pPr>
    </w:p>
    <w:p w14:paraId="140BD711" w14:textId="77777777" w:rsidR="00592F7B" w:rsidRDefault="00592F7B" w:rsidP="00592F7B">
      <w:pPr>
        <w:rPr>
          <w:rFonts w:ascii="Times New Roman" w:hAnsi="Times New Roman"/>
          <w:sz w:val="24"/>
          <w:szCs w:val="24"/>
          <w:lang w:val="sq-AL"/>
        </w:rPr>
      </w:pPr>
      <w:hyperlink r:id="rId18" w:history="1">
        <w:r>
          <w:rPr>
            <w:rStyle w:val="Hyperlink"/>
            <w:rFonts w:ascii="Times New Roman" w:hAnsi="Times New Roman"/>
            <w:sz w:val="24"/>
            <w:szCs w:val="24"/>
            <w:lang w:val="sq-AL"/>
          </w:rPr>
          <w:t>https://geodatahub.instat.gov.al/search?groupIds=c53d595d2fcd46cbbf85c524cfc95dab</w:t>
        </w:r>
      </w:hyperlink>
    </w:p>
    <w:p w14:paraId="25465376" w14:textId="77777777" w:rsidR="00592F7B" w:rsidRDefault="00592F7B" w:rsidP="00592F7B">
      <w:pPr>
        <w:rPr>
          <w:rFonts w:ascii="Times New Roman" w:hAnsi="Times New Roman"/>
          <w:sz w:val="24"/>
          <w:szCs w:val="24"/>
        </w:rPr>
      </w:pPr>
    </w:p>
    <w:p w14:paraId="15FC96C2" w14:textId="77777777" w:rsidR="00592F7B" w:rsidRDefault="00592F7B" w:rsidP="00592F7B">
      <w:pPr>
        <w:rPr>
          <w:rFonts w:ascii="Times New Roman" w:hAnsi="Times New Roman"/>
          <w:sz w:val="24"/>
          <w:szCs w:val="24"/>
          <w:lang w:val="sq-AL"/>
        </w:rPr>
      </w:pPr>
      <w:hyperlink r:id="rId19" w:history="1">
        <w:r>
          <w:rPr>
            <w:rStyle w:val="Hyperlink"/>
            <w:rFonts w:ascii="Times New Roman" w:hAnsi="Times New Roman"/>
            <w:sz w:val="24"/>
            <w:szCs w:val="24"/>
          </w:rPr>
          <w:t>https://instatgis.gov.al/</w:t>
        </w:r>
      </w:hyperlink>
    </w:p>
    <w:p w14:paraId="16304F7E" w14:textId="77777777" w:rsidR="00592F7B" w:rsidRDefault="00592F7B" w:rsidP="00592F7B">
      <w:pPr>
        <w:rPr>
          <w:rFonts w:ascii="Times New Roman" w:hAnsi="Times New Roman"/>
          <w:sz w:val="24"/>
          <w:szCs w:val="24"/>
          <w:lang w:val="sq-AL"/>
        </w:rPr>
      </w:pPr>
    </w:p>
    <w:p w14:paraId="56666565" w14:textId="77777777" w:rsidR="00592F7B" w:rsidRDefault="00592F7B" w:rsidP="00592F7B">
      <w:pPr>
        <w:rPr>
          <w:rFonts w:ascii="Times New Roman" w:hAnsi="Times New Roman"/>
          <w:sz w:val="24"/>
          <w:szCs w:val="24"/>
          <w:lang w:val="sq-AL"/>
        </w:rPr>
      </w:pPr>
      <w:r>
        <w:rPr>
          <w:rFonts w:ascii="Times New Roman" w:hAnsi="Times New Roman"/>
          <w:sz w:val="24"/>
          <w:szCs w:val="24"/>
          <w:lang w:val="sq-AL"/>
        </w:rPr>
        <w:t>Bazuar në Ligjin 115/2014 për Ndarjen Administrative në Shqipëri, nuk ka një përkufizim mbi urban-rural. Ndaj INSTAT nuk disponon të dhëna për ndarjen urban/rural sipas ndarjes së re administrative.</w:t>
      </w:r>
    </w:p>
    <w:p w14:paraId="104B512C" w14:textId="77777777" w:rsidR="0070579F" w:rsidRPr="00C94008" w:rsidRDefault="0070579F" w:rsidP="00C94008">
      <w:pPr>
        <w:rPr>
          <w:b/>
        </w:rPr>
      </w:pPr>
    </w:p>
    <w:p w14:paraId="04C82795" w14:textId="209FD3D8" w:rsidR="0013307E" w:rsidRDefault="00AC1AE0" w:rsidP="00C94008">
      <w:pPr>
        <w:rPr>
          <w:b/>
        </w:rPr>
      </w:pPr>
      <w:r w:rsidRPr="00C94008">
        <w:rPr>
          <w:b/>
        </w:rPr>
        <w:t xml:space="preserve">Përgjigja e kërkesës nr </w:t>
      </w:r>
      <w:r w:rsidR="00C94008">
        <w:rPr>
          <w:b/>
        </w:rPr>
        <w:t>2</w:t>
      </w:r>
      <w:r w:rsidR="00637CED">
        <w:rPr>
          <w:b/>
        </w:rPr>
        <w:t>2</w:t>
      </w:r>
    </w:p>
    <w:p w14:paraId="6F719DBE" w14:textId="77777777" w:rsidR="00592F7B" w:rsidRDefault="00592F7B" w:rsidP="00592F7B">
      <w:r>
        <w:t>Regarding the request below, we inform you that Albania has not imported the following products from Romania</w:t>
      </w:r>
    </w:p>
    <w:p w14:paraId="2E8ECD8D" w14:textId="314CBE9E" w:rsidR="00E0029A" w:rsidRPr="00C94008" w:rsidRDefault="00E0029A" w:rsidP="00C94008">
      <w:pPr>
        <w:rPr>
          <w:b/>
        </w:rPr>
      </w:pPr>
    </w:p>
    <w:p w14:paraId="049E32CF" w14:textId="36188344" w:rsidR="00637CED" w:rsidRPr="00637CED" w:rsidRDefault="00AC1AE0" w:rsidP="00637CED">
      <w:pPr>
        <w:rPr>
          <w:b/>
        </w:rPr>
      </w:pPr>
      <w:r w:rsidRPr="00C94008">
        <w:rPr>
          <w:b/>
        </w:rPr>
        <w:t xml:space="preserve">Përgjigja e kërkesës nr </w:t>
      </w:r>
      <w:r w:rsidR="008A26B3">
        <w:rPr>
          <w:b/>
        </w:rPr>
        <w:t>2</w:t>
      </w:r>
      <w:r w:rsidR="00637CED">
        <w:rPr>
          <w:b/>
        </w:rPr>
        <w:t>3</w:t>
      </w:r>
    </w:p>
    <w:p w14:paraId="2F8E12D4" w14:textId="77777777" w:rsidR="00592F7B" w:rsidRDefault="00592F7B" w:rsidP="00592F7B">
      <w:pPr>
        <w:spacing w:before="100" w:beforeAutospacing="1" w:after="100" w:afterAutospacing="1"/>
        <w:rPr>
          <w:rFonts w:ascii="Times New Roman" w:hAnsi="Times New Roman"/>
          <w:lang w:val="sq-AL"/>
        </w:rPr>
      </w:pPr>
      <w:r>
        <w:rPr>
          <w:rFonts w:ascii="Times New Roman" w:hAnsi="Times New Roman"/>
          <w:lang w:val="sq-AL"/>
        </w:rPr>
        <w:t>Përshëndetje</w:t>
      </w:r>
    </w:p>
    <w:p w14:paraId="787520C2" w14:textId="77777777" w:rsidR="00592F7B" w:rsidRDefault="00592F7B" w:rsidP="00592F7B">
      <w:pPr>
        <w:spacing w:before="100" w:beforeAutospacing="1" w:after="100" w:afterAutospacing="1"/>
        <w:rPr>
          <w:rFonts w:ascii="Times New Roman" w:hAnsi="Times New Roman"/>
          <w:lang w:val="sq-AL"/>
        </w:rPr>
      </w:pPr>
      <w:r>
        <w:rPr>
          <w:rFonts w:ascii="Times New Roman" w:hAnsi="Times New Roman"/>
          <w:lang w:val="sq-AL"/>
        </w:rPr>
        <w:t xml:space="preserve">Në përgjigje të kërkesës suaj për informacion, ju informojmë se INSTAT llogarit dhe publikon të dhëna mbi numrin e të punësuarve kontribues vetëm sipas formës së pronësisë (sektori shtetëror dhe  sektori privat) në nivel kombëtar dhe jo të ndarë në urban dhe rural. </w:t>
      </w:r>
    </w:p>
    <w:p w14:paraId="4076B933" w14:textId="77777777" w:rsidR="00592F7B" w:rsidRDefault="00592F7B" w:rsidP="00592F7B">
      <w:pPr>
        <w:spacing w:before="100" w:beforeAutospacing="1" w:after="100" w:afterAutospacing="1"/>
        <w:rPr>
          <w:rFonts w:ascii="Times New Roman" w:hAnsi="Times New Roman"/>
          <w:lang w:val="sq-AL"/>
        </w:rPr>
      </w:pPr>
      <w:r>
        <w:rPr>
          <w:rFonts w:ascii="Times New Roman" w:hAnsi="Times New Roman"/>
          <w:lang w:val="sq-AL"/>
        </w:rPr>
        <w:t>Këtë  informacion e gjeni si më poshtë:</w:t>
      </w:r>
    </w:p>
    <w:p w14:paraId="25ABA3C9" w14:textId="77777777" w:rsidR="00592F7B" w:rsidRDefault="00592F7B" w:rsidP="00592F7B">
      <w:pPr>
        <w:spacing w:before="100" w:beforeAutospacing="1" w:after="100" w:afterAutospacing="1"/>
        <w:rPr>
          <w:rFonts w:ascii="Times New Roman" w:hAnsi="Times New Roman"/>
          <w:lang w:val="sq-AL"/>
        </w:rPr>
      </w:pPr>
      <w:hyperlink r:id="rId20" w:history="1">
        <w:r>
          <w:rPr>
            <w:rStyle w:val="Hyperlink"/>
            <w:rFonts w:ascii="Times New Roman" w:hAnsi="Times New Roman"/>
            <w:color w:val="0000FF"/>
            <w:lang w:val="sq-AL"/>
          </w:rPr>
          <w:t>Të punësuar kontribues në sigurimet shoqërore sipas Sektorët, Treguesi dhe Tremujori. PxWeb</w:t>
        </w:r>
      </w:hyperlink>
    </w:p>
    <w:p w14:paraId="21105F68" w14:textId="77777777" w:rsidR="00E0029A" w:rsidRDefault="00E0029A" w:rsidP="00E0029A">
      <w:pPr>
        <w:rPr>
          <w:rFonts w:ascii="Times New Roman" w:hAnsi="Times New Roman" w:cs="Times New Roman"/>
          <w:sz w:val="24"/>
          <w:szCs w:val="24"/>
        </w:rPr>
      </w:pPr>
    </w:p>
    <w:p w14:paraId="1587E173" w14:textId="77777777" w:rsidR="00637CED" w:rsidRPr="00637CED" w:rsidRDefault="00637CED" w:rsidP="00EA331A">
      <w:pPr>
        <w:rPr>
          <w:rFonts w:ascii="Times New Roman" w:hAnsi="Times New Roman" w:cs="Times New Roman"/>
          <w:sz w:val="24"/>
          <w:szCs w:val="24"/>
        </w:rPr>
      </w:pPr>
    </w:p>
    <w:p w14:paraId="02E1B0BB" w14:textId="1E351E3A" w:rsidR="00E0029A" w:rsidRPr="00E0029A" w:rsidRDefault="00AC1AE0" w:rsidP="00E0029A">
      <w:pPr>
        <w:rPr>
          <w:b/>
        </w:rPr>
      </w:pPr>
      <w:r w:rsidRPr="000218A5">
        <w:rPr>
          <w:b/>
        </w:rPr>
        <w:t xml:space="preserve">Përgjigja e kërkesës nr </w:t>
      </w:r>
      <w:r w:rsidR="00637CED">
        <w:rPr>
          <w:b/>
        </w:rPr>
        <w:t>24</w:t>
      </w:r>
    </w:p>
    <w:p w14:paraId="7CDC3654" w14:textId="77777777" w:rsidR="00592F7B" w:rsidRDefault="00592F7B" w:rsidP="00592F7B">
      <w:pPr>
        <w:spacing w:line="360" w:lineRule="auto"/>
        <w:rPr>
          <w:rFonts w:ascii="Times New Roman" w:hAnsi="Times New Roman"/>
          <w:sz w:val="24"/>
          <w:szCs w:val="24"/>
        </w:rPr>
      </w:pPr>
    </w:p>
    <w:p w14:paraId="271D34F2" w14:textId="77777777" w:rsidR="00592F7B" w:rsidRDefault="00592F7B" w:rsidP="00592F7B">
      <w:pPr>
        <w:spacing w:line="360" w:lineRule="auto"/>
        <w:rPr>
          <w:rFonts w:ascii="Times New Roman" w:hAnsi="Times New Roman"/>
          <w:sz w:val="24"/>
          <w:szCs w:val="24"/>
        </w:rPr>
      </w:pPr>
      <w:r>
        <w:rPr>
          <w:rFonts w:ascii="Times New Roman" w:hAnsi="Times New Roman"/>
          <w:sz w:val="24"/>
          <w:szCs w:val="24"/>
        </w:rPr>
        <w:t>We inform you that the internal movements, inside the territory of the country, are provided yearly by the General Directorate of Civil Status. The data received contains all the internal movements of the population, including the change of residence (prefecture) reflected in the destination civil office of the person. Internal movements of the persons which are not registered in the respective civil offices in the destination prefecture are not considered.</w:t>
      </w:r>
    </w:p>
    <w:p w14:paraId="2684E848" w14:textId="77777777" w:rsidR="00592F7B" w:rsidRDefault="00592F7B" w:rsidP="00592F7B">
      <w:pPr>
        <w:spacing w:line="360" w:lineRule="auto"/>
        <w:rPr>
          <w:rFonts w:ascii="Times New Roman" w:hAnsi="Times New Roman"/>
          <w:sz w:val="24"/>
          <w:szCs w:val="24"/>
        </w:rPr>
      </w:pPr>
    </w:p>
    <w:p w14:paraId="53CFC6C1" w14:textId="77777777" w:rsidR="00592F7B" w:rsidRDefault="00592F7B" w:rsidP="00592F7B">
      <w:pPr>
        <w:spacing w:line="360" w:lineRule="auto"/>
        <w:rPr>
          <w:rFonts w:ascii="Times New Roman" w:hAnsi="Times New Roman"/>
          <w:sz w:val="24"/>
          <w:szCs w:val="24"/>
        </w:rPr>
      </w:pPr>
      <w:r>
        <w:rPr>
          <w:rFonts w:ascii="Times New Roman" w:hAnsi="Times New Roman"/>
          <w:sz w:val="24"/>
          <w:szCs w:val="24"/>
        </w:rPr>
        <w:lastRenderedPageBreak/>
        <w:t xml:space="preserve">In the INSTAT database (data at the following links) you can find data on internal migration by prefecture and age group for the period 2014–2024: </w:t>
      </w:r>
    </w:p>
    <w:p w14:paraId="6508C795" w14:textId="77777777" w:rsidR="00592F7B" w:rsidRDefault="00592F7B" w:rsidP="00592F7B">
      <w:pPr>
        <w:pStyle w:val="ListParagraph"/>
        <w:numPr>
          <w:ilvl w:val="0"/>
          <w:numId w:val="47"/>
        </w:numPr>
        <w:spacing w:after="0" w:line="360" w:lineRule="auto"/>
        <w:rPr>
          <w:rFonts w:ascii="Times New Roman" w:eastAsia="Times New Roman" w:hAnsi="Times New Roman"/>
          <w:sz w:val="24"/>
          <w:szCs w:val="24"/>
        </w:rPr>
      </w:pPr>
      <w:hyperlink r:id="rId21" w:history="1">
        <w:r>
          <w:rPr>
            <w:rStyle w:val="Hyperlink"/>
            <w:rFonts w:ascii="Times New Roman" w:eastAsia="Times New Roman" w:hAnsi="Times New Roman"/>
            <w:sz w:val="24"/>
            <w:szCs w:val="24"/>
          </w:rPr>
          <w:t>https://databaza.instat.gov.al:8083/pxweb/en/DST/START__MM/MIM1/</w:t>
        </w:r>
      </w:hyperlink>
    </w:p>
    <w:p w14:paraId="1CDD876E" w14:textId="77777777" w:rsidR="00592F7B" w:rsidRDefault="00592F7B" w:rsidP="00592F7B">
      <w:pPr>
        <w:pStyle w:val="ListParagraph"/>
        <w:numPr>
          <w:ilvl w:val="0"/>
          <w:numId w:val="47"/>
        </w:numPr>
        <w:spacing w:after="0" w:line="360" w:lineRule="auto"/>
        <w:rPr>
          <w:rFonts w:ascii="Times New Roman" w:eastAsia="Times New Roman" w:hAnsi="Times New Roman"/>
          <w:sz w:val="24"/>
          <w:szCs w:val="24"/>
        </w:rPr>
      </w:pPr>
      <w:hyperlink r:id="rId22" w:history="1">
        <w:r>
          <w:rPr>
            <w:rStyle w:val="Hyperlink"/>
            <w:rFonts w:ascii="Times New Roman" w:eastAsia="Times New Roman" w:hAnsi="Times New Roman"/>
            <w:sz w:val="24"/>
            <w:szCs w:val="24"/>
          </w:rPr>
          <w:t>https://databaza.instat.gov.al:8083/pxweb/en/DST/START__MM/MIM3/</w:t>
        </w:r>
      </w:hyperlink>
    </w:p>
    <w:p w14:paraId="79A15ACD" w14:textId="77777777" w:rsidR="00592F7B" w:rsidRDefault="00592F7B" w:rsidP="00592F7B">
      <w:pPr>
        <w:spacing w:line="360" w:lineRule="auto"/>
        <w:rPr>
          <w:rFonts w:ascii="Times New Roman" w:hAnsi="Times New Roman"/>
          <w:sz w:val="24"/>
          <w:szCs w:val="24"/>
        </w:rPr>
      </w:pPr>
    </w:p>
    <w:p w14:paraId="3E25747E" w14:textId="77777777" w:rsidR="00592F7B" w:rsidRDefault="00592F7B" w:rsidP="00592F7B">
      <w:pPr>
        <w:spacing w:line="360" w:lineRule="auto"/>
        <w:rPr>
          <w:rFonts w:ascii="Times New Roman" w:hAnsi="Times New Roman"/>
          <w:sz w:val="24"/>
          <w:szCs w:val="24"/>
        </w:rPr>
      </w:pPr>
      <w:r>
        <w:rPr>
          <w:rFonts w:ascii="Times New Roman" w:hAnsi="Times New Roman"/>
          <w:sz w:val="24"/>
          <w:szCs w:val="24"/>
        </w:rPr>
        <w:t xml:space="preserve">Regarding internal movements at the municipal level, you can find them in the periodic publications that INSTAT offers, referring to </w:t>
      </w:r>
      <w:r>
        <w:rPr>
          <w:rFonts w:ascii="Times New Roman" w:hAnsi="Times New Roman"/>
          <w:i/>
          <w:iCs/>
          <w:sz w:val="24"/>
          <w:szCs w:val="24"/>
        </w:rPr>
        <w:t>Regional Statistical Yearbook</w:t>
      </w:r>
      <w:r>
        <w:rPr>
          <w:rFonts w:ascii="Times New Roman" w:hAnsi="Times New Roman"/>
          <w:sz w:val="24"/>
          <w:szCs w:val="24"/>
        </w:rPr>
        <w:t>, in the sections:</w:t>
      </w:r>
      <w:hyperlink r:id="rId23" w:history="1">
        <w:r>
          <w:rPr>
            <w:rStyle w:val="Hyperlink"/>
            <w:rFonts w:ascii="Times New Roman" w:hAnsi="Times New Roman"/>
            <w:sz w:val="24"/>
            <w:szCs w:val="24"/>
          </w:rPr>
          <w:t xml:space="preserve"> Publications</w:t>
        </w:r>
      </w:hyperlink>
      <w:r>
        <w:rPr>
          <w:rFonts w:ascii="Times New Roman" w:hAnsi="Times New Roman"/>
          <w:sz w:val="24"/>
          <w:szCs w:val="24"/>
        </w:rPr>
        <w:t xml:space="preserve"> / </w:t>
      </w:r>
      <w:hyperlink r:id="rId24" w:history="1">
        <w:r>
          <w:rPr>
            <w:rStyle w:val="Hyperlink"/>
            <w:rFonts w:ascii="Times New Roman" w:hAnsi="Times New Roman"/>
            <w:sz w:val="24"/>
            <w:szCs w:val="24"/>
          </w:rPr>
          <w:t>Books</w:t>
        </w:r>
      </w:hyperlink>
      <w:r>
        <w:rPr>
          <w:rFonts w:ascii="Times New Roman" w:hAnsi="Times New Roman"/>
          <w:sz w:val="24"/>
          <w:szCs w:val="24"/>
        </w:rPr>
        <w:t xml:space="preserve"> / Regional Statistical Yearbook.</w:t>
      </w:r>
    </w:p>
    <w:p w14:paraId="3DF2CFBA" w14:textId="77777777" w:rsidR="00592F7B" w:rsidRDefault="00592F7B" w:rsidP="00592F7B">
      <w:pPr>
        <w:pStyle w:val="ListParagraph"/>
        <w:numPr>
          <w:ilvl w:val="0"/>
          <w:numId w:val="48"/>
        </w:numPr>
        <w:spacing w:after="0" w:line="360" w:lineRule="auto"/>
        <w:rPr>
          <w:rFonts w:ascii="Times New Roman" w:eastAsia="Times New Roman" w:hAnsi="Times New Roman"/>
          <w:sz w:val="24"/>
          <w:szCs w:val="24"/>
        </w:rPr>
      </w:pPr>
      <w:hyperlink r:id="rId25" w:history="1">
        <w:r>
          <w:rPr>
            <w:rStyle w:val="Hyperlink"/>
            <w:rFonts w:ascii="Times New Roman" w:eastAsia="Times New Roman" w:hAnsi="Times New Roman"/>
            <w:sz w:val="24"/>
            <w:szCs w:val="24"/>
          </w:rPr>
          <w:t>https://www.instat.gov.al/en/publications/books/</w:t>
        </w:r>
      </w:hyperlink>
    </w:p>
    <w:p w14:paraId="2717F720" w14:textId="77777777" w:rsidR="00592F7B" w:rsidRDefault="00592F7B" w:rsidP="00592F7B">
      <w:pPr>
        <w:spacing w:line="360" w:lineRule="auto"/>
        <w:rPr>
          <w:rFonts w:ascii="Times New Roman" w:hAnsi="Times New Roman"/>
          <w:sz w:val="24"/>
          <w:szCs w:val="24"/>
        </w:rPr>
      </w:pPr>
    </w:p>
    <w:p w14:paraId="5D705752" w14:textId="77777777" w:rsidR="00592F7B" w:rsidRDefault="00592F7B" w:rsidP="00592F7B">
      <w:pPr>
        <w:spacing w:line="360" w:lineRule="auto"/>
        <w:rPr>
          <w:rFonts w:ascii="Times New Roman" w:hAnsi="Times New Roman"/>
          <w:sz w:val="24"/>
          <w:szCs w:val="24"/>
        </w:rPr>
      </w:pPr>
      <w:r>
        <w:rPr>
          <w:rFonts w:ascii="Times New Roman" w:hAnsi="Times New Roman"/>
          <w:sz w:val="24"/>
          <w:szCs w:val="24"/>
        </w:rPr>
        <w:t xml:space="preserve">Also, on the INSTAT website (in the links below), in the dedicated section </w:t>
      </w:r>
      <w:r>
        <w:rPr>
          <w:rFonts w:ascii="Times New Roman" w:hAnsi="Times New Roman"/>
          <w:i/>
          <w:iCs/>
          <w:sz w:val="24"/>
          <w:szCs w:val="24"/>
        </w:rPr>
        <w:t>Censuses / Population and Housing Censuses</w:t>
      </w:r>
      <w:r>
        <w:rPr>
          <w:rFonts w:ascii="Times New Roman" w:hAnsi="Times New Roman"/>
          <w:sz w:val="24"/>
          <w:szCs w:val="24"/>
        </w:rPr>
        <w:t>, you can find data regarding internal movements at the prefecture and municipality levels.</w:t>
      </w:r>
    </w:p>
    <w:p w14:paraId="39D2D6AE" w14:textId="77777777" w:rsidR="00592F7B" w:rsidRDefault="00592F7B" w:rsidP="00592F7B">
      <w:pPr>
        <w:spacing w:line="360" w:lineRule="auto"/>
        <w:rPr>
          <w:rFonts w:ascii="Times New Roman" w:hAnsi="Times New Roman"/>
          <w:sz w:val="24"/>
          <w:szCs w:val="24"/>
        </w:rPr>
      </w:pPr>
      <w:hyperlink r:id="rId26" w:history="1">
        <w:r>
          <w:rPr>
            <w:rStyle w:val="Hyperlink"/>
            <w:rFonts w:ascii="Times New Roman" w:hAnsi="Times New Roman"/>
            <w:sz w:val="24"/>
            <w:szCs w:val="24"/>
          </w:rPr>
          <w:t>https://www.instat.gov.al/en/themes/censuses/census-of-population-and-housing/</w:t>
        </w:r>
      </w:hyperlink>
    </w:p>
    <w:p w14:paraId="6882AEA5" w14:textId="77777777" w:rsidR="00592F7B" w:rsidRDefault="00592F7B" w:rsidP="00592F7B">
      <w:pPr>
        <w:spacing w:line="360" w:lineRule="auto"/>
        <w:rPr>
          <w:rFonts w:ascii="Times New Roman" w:hAnsi="Times New Roman"/>
          <w:sz w:val="24"/>
          <w:szCs w:val="24"/>
        </w:rPr>
      </w:pPr>
      <w:hyperlink r:id="rId27" w:anchor="tab3" w:history="1">
        <w:r>
          <w:rPr>
            <w:rStyle w:val="Hyperlink"/>
            <w:rFonts w:ascii="Times New Roman" w:hAnsi="Times New Roman"/>
            <w:sz w:val="24"/>
            <w:szCs w:val="24"/>
          </w:rPr>
          <w:t>https://www.instat.gov.al/en/themes/censuses/census-of-population-and-housing/#tab3</w:t>
        </w:r>
      </w:hyperlink>
    </w:p>
    <w:p w14:paraId="7872DD2F" w14:textId="77777777" w:rsidR="00592F7B" w:rsidRDefault="00592F7B" w:rsidP="00592F7B">
      <w:pPr>
        <w:spacing w:line="360" w:lineRule="auto"/>
        <w:rPr>
          <w:rFonts w:ascii="Times New Roman" w:hAnsi="Times New Roman"/>
          <w:sz w:val="24"/>
          <w:szCs w:val="24"/>
        </w:rPr>
      </w:pPr>
      <w:hyperlink r:id="rId28" w:history="1">
        <w:r>
          <w:rPr>
            <w:rStyle w:val="Hyperlink"/>
            <w:rFonts w:ascii="Times New Roman" w:hAnsi="Times New Roman"/>
            <w:sz w:val="24"/>
            <w:szCs w:val="24"/>
          </w:rPr>
          <w:t>https://databaza.instat.gov.al:8083/pxweb/en/DST/</w:t>
        </w:r>
      </w:hyperlink>
      <w:r>
        <w:rPr>
          <w:rFonts w:ascii="Times New Roman" w:hAnsi="Times New Roman"/>
          <w:sz w:val="24"/>
          <w:szCs w:val="24"/>
        </w:rPr>
        <w:t>, where you can find Census data at more detailed levels.</w:t>
      </w:r>
    </w:p>
    <w:p w14:paraId="699C4DD5" w14:textId="77777777" w:rsidR="00592F7B" w:rsidRDefault="00592F7B" w:rsidP="00592F7B">
      <w:pPr>
        <w:spacing w:line="360" w:lineRule="auto"/>
        <w:rPr>
          <w:rFonts w:ascii="Times New Roman" w:hAnsi="Times New Roman"/>
          <w:sz w:val="24"/>
          <w:szCs w:val="24"/>
        </w:rPr>
      </w:pPr>
    </w:p>
    <w:p w14:paraId="2C62C4AA" w14:textId="77777777" w:rsidR="00592F7B" w:rsidRDefault="00592F7B" w:rsidP="00592F7B">
      <w:pPr>
        <w:spacing w:line="360" w:lineRule="auto"/>
        <w:rPr>
          <w:rFonts w:ascii="Times New Roman" w:hAnsi="Times New Roman"/>
          <w:sz w:val="24"/>
          <w:szCs w:val="24"/>
        </w:rPr>
      </w:pPr>
      <w:r>
        <w:rPr>
          <w:rFonts w:ascii="Times New Roman" w:hAnsi="Times New Roman"/>
          <w:sz w:val="24"/>
          <w:szCs w:val="24"/>
        </w:rPr>
        <w:t>For earlier publications please consult the following link:</w:t>
      </w:r>
    </w:p>
    <w:p w14:paraId="641F70E4" w14:textId="77777777" w:rsidR="00592F7B" w:rsidRDefault="00592F7B" w:rsidP="00592F7B">
      <w:pPr>
        <w:rPr>
          <w:rFonts w:ascii="Times New Roman" w:hAnsi="Times New Roman"/>
          <w:sz w:val="24"/>
          <w:szCs w:val="24"/>
        </w:rPr>
      </w:pPr>
      <w:hyperlink r:id="rId29" w:history="1">
        <w:r>
          <w:rPr>
            <w:rStyle w:val="Hyperlink"/>
            <w:rFonts w:ascii="Times New Roman" w:hAnsi="Times New Roman"/>
            <w:sz w:val="24"/>
            <w:szCs w:val="24"/>
          </w:rPr>
          <w:t>https://www.instat.gov.al/en/publications/books/1991/statistical-yearbook-of-albania-1991/</w:t>
        </w:r>
      </w:hyperlink>
    </w:p>
    <w:p w14:paraId="253AD171" w14:textId="77777777" w:rsidR="00592F7B" w:rsidRDefault="00592F7B" w:rsidP="00592F7B">
      <w:pPr>
        <w:rPr>
          <w:rFonts w:ascii="Times New Roman" w:hAnsi="Times New Roman"/>
          <w:sz w:val="24"/>
          <w:szCs w:val="24"/>
        </w:rPr>
      </w:pPr>
    </w:p>
    <w:p w14:paraId="5C81A421" w14:textId="77777777" w:rsidR="00592F7B" w:rsidRDefault="00592F7B" w:rsidP="00592F7B">
      <w:pPr>
        <w:rPr>
          <w:rFonts w:ascii="Times New Roman" w:hAnsi="Times New Roman"/>
          <w:sz w:val="24"/>
          <w:szCs w:val="24"/>
        </w:rPr>
      </w:pPr>
      <w:r>
        <w:rPr>
          <w:rFonts w:ascii="Times New Roman" w:hAnsi="Times New Roman"/>
          <w:sz w:val="24"/>
          <w:szCs w:val="24"/>
        </w:rPr>
        <w:t>For more publications regarding International Migration in Albania please consult the: Results from the 2024 Albania Household Migration Survey in the link below.</w:t>
      </w:r>
    </w:p>
    <w:p w14:paraId="74827C26" w14:textId="77777777" w:rsidR="00592F7B" w:rsidRDefault="00592F7B" w:rsidP="00592F7B">
      <w:pPr>
        <w:rPr>
          <w:rFonts w:ascii="Times New Roman" w:hAnsi="Times New Roman"/>
          <w:sz w:val="24"/>
          <w:szCs w:val="24"/>
        </w:rPr>
      </w:pPr>
    </w:p>
    <w:p w14:paraId="4CE1A8CD" w14:textId="77777777" w:rsidR="00592F7B" w:rsidRDefault="00592F7B" w:rsidP="00592F7B">
      <w:pPr>
        <w:rPr>
          <w:rFonts w:ascii="Times New Roman" w:hAnsi="Times New Roman"/>
          <w:sz w:val="24"/>
          <w:szCs w:val="24"/>
        </w:rPr>
      </w:pPr>
      <w:hyperlink r:id="rId30" w:history="1">
        <w:r>
          <w:rPr>
            <w:rStyle w:val="Hyperlink"/>
          </w:rPr>
          <w:t>P506792-26602e00-a52d-41d2-bda7-de25ac8cdcb8.pdf</w:t>
        </w:r>
      </w:hyperlink>
    </w:p>
    <w:p w14:paraId="0815A900" w14:textId="77777777" w:rsidR="00592F7B" w:rsidRDefault="00592F7B" w:rsidP="00592F7B">
      <w:pPr>
        <w:rPr>
          <w:rFonts w:ascii="Calibri" w:hAnsi="Calibri"/>
        </w:rPr>
      </w:pPr>
    </w:p>
    <w:p w14:paraId="6EA5FFFC" w14:textId="77777777" w:rsidR="000218A5" w:rsidRDefault="000218A5" w:rsidP="000218A5">
      <w:pPr>
        <w:rPr>
          <w:b/>
        </w:rPr>
      </w:pPr>
    </w:p>
    <w:p w14:paraId="500D3B86" w14:textId="70770492" w:rsidR="0013307E" w:rsidRDefault="00AC1AE0" w:rsidP="000218A5">
      <w:pPr>
        <w:rPr>
          <w:b/>
        </w:rPr>
      </w:pPr>
      <w:r w:rsidRPr="000218A5">
        <w:rPr>
          <w:b/>
        </w:rPr>
        <w:lastRenderedPageBreak/>
        <w:t xml:space="preserve">Përgjigja e kërkesës nr </w:t>
      </w:r>
      <w:r w:rsidR="00637CED">
        <w:rPr>
          <w:b/>
        </w:rPr>
        <w:t>25</w:t>
      </w:r>
    </w:p>
    <w:p w14:paraId="6C793A8C" w14:textId="77777777" w:rsidR="00592F7B" w:rsidRDefault="00592F7B" w:rsidP="00592F7B">
      <w:r>
        <w:rPr>
          <w:rFonts w:ascii="Times New Roman" w:hAnsi="Times New Roman"/>
          <w:sz w:val="24"/>
          <w:szCs w:val="24"/>
          <w:lang w:val="sq-AL"/>
        </w:rPr>
        <w:t>Në përgjigje të kërkesës suaj, ju bëjmë me dije se INSTAT prodhon të dhëna sipas nomenklaturës evropiane të aktiviteteve ekonomike. Të dhënat grupohen, përpunohen dhe shpërndahen bazuar në këtë nomenklature statistikore (NVE Rev 2).</w:t>
      </w:r>
    </w:p>
    <w:p w14:paraId="01C7FC82" w14:textId="77777777" w:rsidR="00592F7B" w:rsidRDefault="00592F7B" w:rsidP="00592F7B">
      <w:r>
        <w:rPr>
          <w:rFonts w:ascii="Times New Roman" w:hAnsi="Times New Roman"/>
          <w:sz w:val="24"/>
          <w:szCs w:val="24"/>
          <w:lang w:val="sq-AL"/>
        </w:rPr>
        <w:t> </w:t>
      </w:r>
    </w:p>
    <w:p w14:paraId="702EAD36" w14:textId="77777777" w:rsidR="00592F7B" w:rsidRDefault="00592F7B" w:rsidP="00592F7B">
      <w:r>
        <w:rPr>
          <w:rFonts w:ascii="Times New Roman" w:hAnsi="Times New Roman"/>
          <w:sz w:val="24"/>
          <w:szCs w:val="24"/>
          <w:lang w:val="sq-AL"/>
        </w:rPr>
        <w:t>Për sa më lartë gjeni ju lutem në linkun më poshtë të dhënat nga Regjistrat e biznesit të publikuara në web:</w:t>
      </w:r>
    </w:p>
    <w:p w14:paraId="49B7F458" w14:textId="77777777" w:rsidR="00592F7B" w:rsidRDefault="00592F7B" w:rsidP="00592F7B">
      <w:r>
        <w:rPr>
          <w:rFonts w:ascii="Times New Roman" w:hAnsi="Times New Roman"/>
          <w:sz w:val="24"/>
          <w:szCs w:val="24"/>
          <w:lang w:val="sq-AL"/>
        </w:rPr>
        <w:t> </w:t>
      </w:r>
    </w:p>
    <w:p w14:paraId="3125AAF6" w14:textId="77777777" w:rsidR="00592F7B" w:rsidRDefault="00592F7B" w:rsidP="00592F7B">
      <w:hyperlink r:id="rId31" w:history="1">
        <w:r>
          <w:rPr>
            <w:rStyle w:val="Hyperlink"/>
            <w:rFonts w:ascii="Times New Roman" w:hAnsi="Times New Roman"/>
            <w:sz w:val="24"/>
            <w:szCs w:val="24"/>
            <w:lang w:val="sq-AL"/>
          </w:rPr>
          <w:t>https://databaza.instat.gov.al:8083/pxweb/sq/DST/START__BR__BRENT__BR0/BR0025/</w:t>
        </w:r>
      </w:hyperlink>
    </w:p>
    <w:p w14:paraId="0D1C74CA" w14:textId="77777777" w:rsidR="00592F7B" w:rsidRDefault="00592F7B" w:rsidP="00592F7B">
      <w:r>
        <w:rPr>
          <w:rFonts w:ascii="Times New Roman" w:hAnsi="Times New Roman"/>
          <w:sz w:val="24"/>
          <w:szCs w:val="24"/>
          <w:lang w:val="sq-AL"/>
        </w:rPr>
        <w:t> </w:t>
      </w:r>
    </w:p>
    <w:p w14:paraId="17B91F8F" w14:textId="77777777" w:rsidR="00592F7B" w:rsidRDefault="00592F7B" w:rsidP="00592F7B">
      <w:r>
        <w:rPr>
          <w:rFonts w:ascii="Times New Roman" w:hAnsi="Times New Roman"/>
          <w:sz w:val="24"/>
          <w:szCs w:val="24"/>
          <w:lang w:val="sq-AL"/>
        </w:rPr>
        <w:t>Gjithashtu, në nivel bashkie ju vjen në ndihmë linku më poshtë:</w:t>
      </w:r>
    </w:p>
    <w:p w14:paraId="33FC70F0" w14:textId="77777777" w:rsidR="00592F7B" w:rsidRDefault="00592F7B" w:rsidP="00592F7B">
      <w:r>
        <w:rPr>
          <w:rFonts w:ascii="Times New Roman" w:hAnsi="Times New Roman"/>
          <w:sz w:val="24"/>
          <w:szCs w:val="24"/>
          <w:lang w:val="sq-AL"/>
        </w:rPr>
        <w:t> </w:t>
      </w:r>
    </w:p>
    <w:p w14:paraId="768585AB" w14:textId="77777777" w:rsidR="00592F7B" w:rsidRDefault="00592F7B" w:rsidP="00592F7B">
      <w:hyperlink r:id="rId32" w:history="1">
        <w:r>
          <w:rPr>
            <w:rStyle w:val="Hyperlink"/>
            <w:rFonts w:ascii="Times New Roman" w:hAnsi="Times New Roman"/>
            <w:sz w:val="24"/>
            <w:szCs w:val="24"/>
            <w:lang w:val="sq-AL"/>
          </w:rPr>
          <w:t>https://databaza.instat.gov.al:8083/pxweb/sq/DST/START__BR__BRENT__BR0/</w:t>
        </w:r>
      </w:hyperlink>
    </w:p>
    <w:p w14:paraId="7B65F331" w14:textId="77777777" w:rsidR="00592F7B" w:rsidRDefault="00592F7B" w:rsidP="00592F7B">
      <w:r>
        <w:rPr>
          <w:rFonts w:ascii="Times New Roman" w:hAnsi="Times New Roman"/>
          <w:sz w:val="24"/>
          <w:szCs w:val="24"/>
          <w:lang w:val="sq-AL"/>
        </w:rPr>
        <w:t> </w:t>
      </w:r>
    </w:p>
    <w:p w14:paraId="112FAB98" w14:textId="77777777" w:rsidR="00592F7B" w:rsidRDefault="00592F7B" w:rsidP="00592F7B">
      <w:r>
        <w:rPr>
          <w:rFonts w:ascii="Times New Roman" w:hAnsi="Times New Roman"/>
          <w:sz w:val="24"/>
          <w:szCs w:val="24"/>
          <w:lang w:val="sq-AL"/>
        </w:rPr>
        <w:t>Kërkesa për të dhëna më të detajuara, bie ndesh me Ligjin nr. 17/2018 Për Statistika Zyrtare, neni 31 të Konfidencialitetit:</w:t>
      </w:r>
    </w:p>
    <w:p w14:paraId="6CD6A562" w14:textId="77777777" w:rsidR="00592F7B" w:rsidRDefault="00592F7B" w:rsidP="00592F7B">
      <w:r>
        <w:rPr>
          <w:rFonts w:ascii="Times New Roman" w:hAnsi="Times New Roman"/>
          <w:sz w:val="24"/>
          <w:szCs w:val="24"/>
          <w:lang w:val="sq-AL"/>
        </w:rPr>
        <w:t> </w:t>
      </w:r>
    </w:p>
    <w:p w14:paraId="01937F2A" w14:textId="77777777" w:rsidR="00592F7B" w:rsidRDefault="00592F7B" w:rsidP="00592F7B">
      <w:hyperlink r:id="rId33" w:history="1">
        <w:r>
          <w:rPr>
            <w:rStyle w:val="Hyperlink"/>
            <w:rFonts w:ascii="Times New Roman" w:hAnsi="Times New Roman"/>
            <w:sz w:val="24"/>
            <w:szCs w:val="24"/>
            <w:lang w:val="sq-AL"/>
          </w:rPr>
          <w:t>https://www.instat.gov.al/media/1owddwy0/ligj-nr-17-dt-542018_per-statistikat-zyrtare.pdf</w:t>
        </w:r>
      </w:hyperlink>
    </w:p>
    <w:p w14:paraId="032692B7" w14:textId="77777777" w:rsidR="00E0029A" w:rsidRDefault="00E0029A" w:rsidP="00E0029A">
      <w:pPr>
        <w:rPr>
          <w:rFonts w:ascii="Times New Roman" w:hAnsi="Times New Roman" w:cs="Times New Roman"/>
          <w:sz w:val="24"/>
          <w:szCs w:val="24"/>
        </w:rPr>
      </w:pPr>
    </w:p>
    <w:p w14:paraId="20F74A74" w14:textId="77777777" w:rsidR="00E0029A" w:rsidRPr="000218A5" w:rsidRDefault="00E0029A" w:rsidP="000218A5">
      <w:pPr>
        <w:rPr>
          <w:b/>
        </w:rPr>
      </w:pPr>
    </w:p>
    <w:p w14:paraId="32048ABD" w14:textId="3FFE5898" w:rsidR="0013307E" w:rsidRPr="000218A5" w:rsidRDefault="00AC1AE0" w:rsidP="000218A5">
      <w:pPr>
        <w:rPr>
          <w:b/>
        </w:rPr>
      </w:pPr>
      <w:r w:rsidRPr="000218A5">
        <w:rPr>
          <w:b/>
        </w:rPr>
        <w:t xml:space="preserve">Përgjigja e kërkesës nr </w:t>
      </w:r>
      <w:r w:rsidR="00637CED">
        <w:rPr>
          <w:b/>
        </w:rPr>
        <w:t>26</w:t>
      </w:r>
    </w:p>
    <w:tbl>
      <w:tblPr>
        <w:tblW w:w="9357" w:type="dxa"/>
        <w:tblLook w:val="04A0" w:firstRow="1" w:lastRow="0" w:firstColumn="1" w:lastColumn="0" w:noHBand="0" w:noVBand="1"/>
      </w:tblPr>
      <w:tblGrid>
        <w:gridCol w:w="1358"/>
        <w:gridCol w:w="1279"/>
        <w:gridCol w:w="960"/>
        <w:gridCol w:w="960"/>
        <w:gridCol w:w="960"/>
        <w:gridCol w:w="960"/>
        <w:gridCol w:w="960"/>
        <w:gridCol w:w="960"/>
        <w:gridCol w:w="960"/>
      </w:tblGrid>
      <w:tr w:rsidR="00592F7B" w:rsidRPr="00592F7B" w14:paraId="748DEB55" w14:textId="77777777" w:rsidTr="00592F7B">
        <w:trPr>
          <w:trHeight w:val="300"/>
        </w:trPr>
        <w:tc>
          <w:tcPr>
            <w:tcW w:w="1358" w:type="dxa"/>
            <w:tcBorders>
              <w:top w:val="nil"/>
              <w:left w:val="nil"/>
              <w:bottom w:val="nil"/>
              <w:right w:val="nil"/>
            </w:tcBorders>
            <w:shd w:val="clear" w:color="auto" w:fill="auto"/>
            <w:noWrap/>
            <w:vAlign w:val="bottom"/>
            <w:hideMark/>
          </w:tcPr>
          <w:p w14:paraId="26F611DE" w14:textId="77777777" w:rsidR="00592F7B" w:rsidRPr="00592F7B" w:rsidRDefault="00592F7B" w:rsidP="00592F7B">
            <w:pPr>
              <w:spacing w:after="0" w:line="240" w:lineRule="auto"/>
              <w:rPr>
                <w:rFonts w:ascii="Times New Roman" w:eastAsia="Times New Roman" w:hAnsi="Times New Roman" w:cs="Times New Roman"/>
                <w:sz w:val="24"/>
                <w:szCs w:val="24"/>
                <w:lang w:val="en-GB" w:eastAsia="en-GB"/>
              </w:rPr>
            </w:pPr>
          </w:p>
        </w:tc>
        <w:tc>
          <w:tcPr>
            <w:tcW w:w="1279" w:type="dxa"/>
            <w:tcBorders>
              <w:top w:val="nil"/>
              <w:left w:val="nil"/>
              <w:bottom w:val="nil"/>
              <w:right w:val="nil"/>
            </w:tcBorders>
            <w:shd w:val="clear" w:color="auto" w:fill="auto"/>
            <w:noWrap/>
            <w:vAlign w:val="bottom"/>
            <w:hideMark/>
          </w:tcPr>
          <w:p w14:paraId="49182832"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ECAE8FF"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9594885"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413FCD8A"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47BCFBF4"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81A8ACB"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6D4B6EB3"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1E2CAE2"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r>
      <w:tr w:rsidR="00592F7B" w:rsidRPr="00592F7B" w14:paraId="6347A72E" w14:textId="77777777" w:rsidTr="00592F7B">
        <w:trPr>
          <w:trHeight w:val="300"/>
        </w:trPr>
        <w:tc>
          <w:tcPr>
            <w:tcW w:w="9357" w:type="dxa"/>
            <w:gridSpan w:val="9"/>
            <w:tcBorders>
              <w:top w:val="nil"/>
              <w:left w:val="nil"/>
              <w:bottom w:val="nil"/>
              <w:right w:val="nil"/>
            </w:tcBorders>
            <w:shd w:val="clear" w:color="auto" w:fill="auto"/>
            <w:noWrap/>
            <w:vAlign w:val="bottom"/>
            <w:hideMark/>
          </w:tcPr>
          <w:p w14:paraId="038A14AB" w14:textId="77777777" w:rsidR="00592F7B" w:rsidRPr="00592F7B" w:rsidRDefault="00592F7B" w:rsidP="00592F7B">
            <w:pPr>
              <w:spacing w:after="0" w:line="240" w:lineRule="auto"/>
              <w:rPr>
                <w:rFonts w:ascii="Calibri" w:eastAsia="Times New Roman" w:hAnsi="Calibri" w:cs="Times New Roman"/>
                <w:color w:val="000000"/>
                <w:lang w:val="en-GB" w:eastAsia="en-GB"/>
              </w:rPr>
            </w:pPr>
            <w:r w:rsidRPr="00592F7B">
              <w:rPr>
                <w:rFonts w:ascii="Calibri" w:eastAsia="Times New Roman" w:hAnsi="Calibri" w:cs="Times New Roman"/>
                <w:color w:val="000000"/>
                <w:lang w:val="en-GB" w:eastAsia="en-GB"/>
              </w:rPr>
              <w:t>Ndërmarrje aktive sipas madhësisë dhe dhe aktivitetit ekonomik ''Bujqësia, pyjet dhe peshkimi''</w:t>
            </w:r>
          </w:p>
        </w:tc>
      </w:tr>
      <w:tr w:rsidR="00592F7B" w:rsidRPr="00592F7B" w14:paraId="3EFA22AB" w14:textId="77777777" w:rsidTr="00592F7B">
        <w:trPr>
          <w:trHeight w:val="300"/>
        </w:trPr>
        <w:tc>
          <w:tcPr>
            <w:tcW w:w="1358" w:type="dxa"/>
            <w:tcBorders>
              <w:top w:val="nil"/>
              <w:left w:val="nil"/>
              <w:bottom w:val="nil"/>
              <w:right w:val="nil"/>
            </w:tcBorders>
            <w:shd w:val="clear" w:color="auto" w:fill="auto"/>
            <w:noWrap/>
            <w:vAlign w:val="bottom"/>
            <w:hideMark/>
          </w:tcPr>
          <w:p w14:paraId="4EE57F5A" w14:textId="77777777" w:rsidR="00592F7B" w:rsidRPr="00592F7B" w:rsidRDefault="00592F7B" w:rsidP="00592F7B">
            <w:pPr>
              <w:spacing w:after="0" w:line="240" w:lineRule="auto"/>
              <w:rPr>
                <w:rFonts w:ascii="Calibri" w:eastAsia="Times New Roman" w:hAnsi="Calibri" w:cs="Times New Roman"/>
                <w:color w:val="000000"/>
                <w:lang w:val="en-GB" w:eastAsia="en-GB"/>
              </w:rPr>
            </w:pPr>
          </w:p>
        </w:tc>
        <w:tc>
          <w:tcPr>
            <w:tcW w:w="1279" w:type="dxa"/>
            <w:tcBorders>
              <w:top w:val="nil"/>
              <w:left w:val="nil"/>
              <w:bottom w:val="nil"/>
              <w:right w:val="nil"/>
            </w:tcBorders>
            <w:shd w:val="clear" w:color="auto" w:fill="auto"/>
            <w:noWrap/>
            <w:vAlign w:val="bottom"/>
            <w:hideMark/>
          </w:tcPr>
          <w:p w14:paraId="55539242"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21EE3C5"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76149E5B"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100C0632"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8565D65"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6449AC21"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795D4FEB"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BCFD3B9"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r>
      <w:tr w:rsidR="00592F7B" w:rsidRPr="00592F7B" w14:paraId="07076F94" w14:textId="77777777" w:rsidTr="00592F7B">
        <w:trPr>
          <w:trHeight w:val="240"/>
        </w:trPr>
        <w:tc>
          <w:tcPr>
            <w:tcW w:w="2637" w:type="dxa"/>
            <w:gridSpan w:val="2"/>
            <w:tcBorders>
              <w:top w:val="nil"/>
              <w:left w:val="nil"/>
              <w:bottom w:val="nil"/>
              <w:right w:val="nil"/>
            </w:tcBorders>
            <w:shd w:val="clear" w:color="auto" w:fill="auto"/>
            <w:noWrap/>
            <w:vAlign w:val="bottom"/>
            <w:hideMark/>
          </w:tcPr>
          <w:p w14:paraId="1D10D862" w14:textId="77777777" w:rsidR="00592F7B" w:rsidRPr="00592F7B" w:rsidRDefault="00592F7B" w:rsidP="00592F7B">
            <w:pPr>
              <w:spacing w:after="0" w:line="240" w:lineRule="auto"/>
              <w:rPr>
                <w:rFonts w:ascii="Calibri" w:eastAsia="Times New Roman" w:hAnsi="Calibri" w:cs="Times New Roman"/>
                <w:i/>
                <w:iCs/>
                <w:color w:val="000000"/>
                <w:sz w:val="18"/>
                <w:szCs w:val="18"/>
                <w:lang w:val="en-GB" w:eastAsia="en-GB"/>
              </w:rPr>
            </w:pPr>
            <w:r w:rsidRPr="00592F7B">
              <w:rPr>
                <w:rFonts w:ascii="Calibri" w:eastAsia="Times New Roman" w:hAnsi="Calibri" w:cs="Times New Roman"/>
                <w:i/>
                <w:iCs/>
                <w:color w:val="000000"/>
                <w:sz w:val="18"/>
                <w:szCs w:val="18"/>
                <w:lang w:val="en-GB" w:eastAsia="en-GB"/>
              </w:rPr>
              <w:t>Në fund të vitit 2024</w:t>
            </w:r>
          </w:p>
        </w:tc>
        <w:tc>
          <w:tcPr>
            <w:tcW w:w="960" w:type="dxa"/>
            <w:tcBorders>
              <w:top w:val="nil"/>
              <w:left w:val="nil"/>
              <w:bottom w:val="nil"/>
              <w:right w:val="nil"/>
            </w:tcBorders>
            <w:shd w:val="clear" w:color="auto" w:fill="auto"/>
            <w:noWrap/>
            <w:vAlign w:val="bottom"/>
            <w:hideMark/>
          </w:tcPr>
          <w:p w14:paraId="2A49EE69" w14:textId="77777777" w:rsidR="00592F7B" w:rsidRPr="00592F7B" w:rsidRDefault="00592F7B" w:rsidP="00592F7B">
            <w:pPr>
              <w:spacing w:after="0" w:line="240" w:lineRule="auto"/>
              <w:rPr>
                <w:rFonts w:ascii="Calibri" w:eastAsia="Times New Roman" w:hAnsi="Calibri" w:cs="Times New Roman"/>
                <w:i/>
                <w:iCs/>
                <w:color w:val="000000"/>
                <w:sz w:val="18"/>
                <w:szCs w:val="18"/>
                <w:lang w:val="en-GB" w:eastAsia="en-GB"/>
              </w:rPr>
            </w:pPr>
          </w:p>
        </w:tc>
        <w:tc>
          <w:tcPr>
            <w:tcW w:w="960" w:type="dxa"/>
            <w:tcBorders>
              <w:top w:val="nil"/>
              <w:left w:val="nil"/>
              <w:bottom w:val="nil"/>
              <w:right w:val="nil"/>
            </w:tcBorders>
            <w:shd w:val="clear" w:color="auto" w:fill="auto"/>
            <w:noWrap/>
            <w:vAlign w:val="bottom"/>
            <w:hideMark/>
          </w:tcPr>
          <w:p w14:paraId="714BFE92"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B720B5F"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12AF761"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58612319"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218C4E46"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1EA3A541"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r>
      <w:tr w:rsidR="00592F7B" w:rsidRPr="00592F7B" w14:paraId="4E900AA7" w14:textId="77777777" w:rsidTr="00592F7B">
        <w:trPr>
          <w:trHeight w:val="600"/>
        </w:trPr>
        <w:tc>
          <w:tcPr>
            <w:tcW w:w="1358" w:type="dxa"/>
            <w:tcBorders>
              <w:top w:val="single" w:sz="4" w:space="0" w:color="000000"/>
              <w:left w:val="single" w:sz="4" w:space="0" w:color="000000"/>
              <w:bottom w:val="nil"/>
              <w:right w:val="single" w:sz="4" w:space="0" w:color="000000"/>
            </w:tcBorders>
            <w:shd w:val="clear" w:color="000000" w:fill="DDEBF7"/>
            <w:vAlign w:val="center"/>
            <w:hideMark/>
          </w:tcPr>
          <w:p w14:paraId="435046C0" w14:textId="77777777" w:rsidR="00592F7B" w:rsidRPr="00592F7B" w:rsidRDefault="00592F7B" w:rsidP="00592F7B">
            <w:pPr>
              <w:spacing w:after="0" w:line="240" w:lineRule="auto"/>
              <w:jc w:val="center"/>
              <w:rPr>
                <w:rFonts w:ascii="Calibri" w:eastAsia="Times New Roman" w:hAnsi="Calibri" w:cs="Times New Roman"/>
                <w:b/>
                <w:bCs/>
                <w:color w:val="000000"/>
                <w:lang w:val="en-GB" w:eastAsia="en-GB"/>
              </w:rPr>
            </w:pPr>
            <w:r w:rsidRPr="00592F7B">
              <w:rPr>
                <w:rFonts w:ascii="Calibri" w:eastAsia="Times New Roman" w:hAnsi="Calibri" w:cs="Times New Roman"/>
                <w:b/>
                <w:bCs/>
                <w:color w:val="000000"/>
                <w:lang w:val="en-GB" w:eastAsia="en-GB"/>
              </w:rPr>
              <w:t xml:space="preserve">Madhësia </w:t>
            </w:r>
            <w:r w:rsidRPr="00592F7B">
              <w:rPr>
                <w:rFonts w:ascii="Calibri" w:eastAsia="Times New Roman" w:hAnsi="Calibri" w:cs="Times New Roman"/>
                <w:b/>
                <w:bCs/>
                <w:color w:val="000000"/>
                <w:lang w:val="en-GB" w:eastAsia="en-GB"/>
              </w:rPr>
              <w:br/>
              <w:t>ndërmarrjes</w:t>
            </w:r>
          </w:p>
        </w:tc>
        <w:tc>
          <w:tcPr>
            <w:tcW w:w="1279" w:type="dxa"/>
            <w:tcBorders>
              <w:top w:val="single" w:sz="4" w:space="0" w:color="000000"/>
              <w:left w:val="nil"/>
              <w:bottom w:val="nil"/>
              <w:right w:val="single" w:sz="4" w:space="0" w:color="000000"/>
            </w:tcBorders>
            <w:shd w:val="clear" w:color="000000" w:fill="DDEBF7"/>
            <w:vAlign w:val="center"/>
            <w:hideMark/>
          </w:tcPr>
          <w:p w14:paraId="79B70040" w14:textId="77777777" w:rsidR="00592F7B" w:rsidRPr="00592F7B" w:rsidRDefault="00592F7B" w:rsidP="00592F7B">
            <w:pPr>
              <w:spacing w:after="0" w:line="240" w:lineRule="auto"/>
              <w:jc w:val="center"/>
              <w:rPr>
                <w:rFonts w:ascii="Calibri" w:eastAsia="Times New Roman" w:hAnsi="Calibri" w:cs="Times New Roman"/>
                <w:b/>
                <w:bCs/>
                <w:color w:val="000000"/>
                <w:lang w:val="en-GB" w:eastAsia="en-GB"/>
              </w:rPr>
            </w:pPr>
            <w:r w:rsidRPr="00592F7B">
              <w:rPr>
                <w:rFonts w:ascii="Calibri" w:eastAsia="Times New Roman" w:hAnsi="Calibri" w:cs="Times New Roman"/>
                <w:b/>
                <w:bCs/>
                <w:color w:val="000000"/>
                <w:lang w:val="en-GB" w:eastAsia="en-GB"/>
              </w:rPr>
              <w:t xml:space="preserve">Nr. </w:t>
            </w:r>
            <w:r w:rsidRPr="00592F7B">
              <w:rPr>
                <w:rFonts w:ascii="Calibri" w:eastAsia="Times New Roman" w:hAnsi="Calibri" w:cs="Times New Roman"/>
                <w:b/>
                <w:bCs/>
                <w:color w:val="000000"/>
                <w:lang w:val="en-GB" w:eastAsia="en-GB"/>
              </w:rPr>
              <w:br/>
              <w:t>Ndërmarrje</w:t>
            </w:r>
          </w:p>
        </w:tc>
        <w:tc>
          <w:tcPr>
            <w:tcW w:w="960" w:type="dxa"/>
            <w:tcBorders>
              <w:top w:val="nil"/>
              <w:left w:val="nil"/>
              <w:bottom w:val="nil"/>
              <w:right w:val="nil"/>
            </w:tcBorders>
            <w:shd w:val="clear" w:color="auto" w:fill="auto"/>
            <w:noWrap/>
            <w:vAlign w:val="center"/>
            <w:hideMark/>
          </w:tcPr>
          <w:p w14:paraId="7C91828B" w14:textId="77777777" w:rsidR="00592F7B" w:rsidRPr="00592F7B" w:rsidRDefault="00592F7B" w:rsidP="00592F7B">
            <w:pPr>
              <w:spacing w:after="0" w:line="240" w:lineRule="auto"/>
              <w:jc w:val="center"/>
              <w:rPr>
                <w:rFonts w:ascii="Calibri" w:eastAsia="Times New Roman" w:hAnsi="Calibri" w:cs="Times New Roman"/>
                <w:b/>
                <w:bCs/>
                <w:color w:val="000000"/>
                <w:lang w:val="en-GB" w:eastAsia="en-GB"/>
              </w:rPr>
            </w:pPr>
          </w:p>
        </w:tc>
        <w:tc>
          <w:tcPr>
            <w:tcW w:w="960" w:type="dxa"/>
            <w:tcBorders>
              <w:top w:val="nil"/>
              <w:left w:val="nil"/>
              <w:bottom w:val="nil"/>
              <w:right w:val="nil"/>
            </w:tcBorders>
            <w:shd w:val="clear" w:color="auto" w:fill="auto"/>
            <w:noWrap/>
            <w:vAlign w:val="center"/>
            <w:hideMark/>
          </w:tcPr>
          <w:p w14:paraId="754A12E4"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center"/>
            <w:hideMark/>
          </w:tcPr>
          <w:p w14:paraId="35C3B388"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center"/>
            <w:hideMark/>
          </w:tcPr>
          <w:p w14:paraId="2FCB483E"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center"/>
            <w:hideMark/>
          </w:tcPr>
          <w:p w14:paraId="249F3237"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center"/>
            <w:hideMark/>
          </w:tcPr>
          <w:p w14:paraId="0A562A98"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center"/>
            <w:hideMark/>
          </w:tcPr>
          <w:p w14:paraId="26ACCF0E"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r>
      <w:tr w:rsidR="00592F7B" w:rsidRPr="00592F7B" w14:paraId="1FC49203" w14:textId="77777777" w:rsidTr="00592F7B">
        <w:trPr>
          <w:trHeight w:val="398"/>
        </w:trPr>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575D9" w14:textId="77777777" w:rsidR="00592F7B" w:rsidRPr="00592F7B" w:rsidRDefault="00592F7B" w:rsidP="00592F7B">
            <w:pPr>
              <w:spacing w:after="0" w:line="240" w:lineRule="auto"/>
              <w:ind w:firstLineChars="200" w:firstLine="442"/>
              <w:rPr>
                <w:rFonts w:ascii="Calibri" w:eastAsia="Times New Roman" w:hAnsi="Calibri" w:cs="Times New Roman"/>
                <w:b/>
                <w:bCs/>
                <w:color w:val="000000"/>
                <w:lang w:val="en-GB" w:eastAsia="en-GB"/>
              </w:rPr>
            </w:pPr>
            <w:r w:rsidRPr="00592F7B">
              <w:rPr>
                <w:rFonts w:ascii="Calibri" w:eastAsia="Times New Roman" w:hAnsi="Calibri" w:cs="Times New Roman"/>
                <w:b/>
                <w:bCs/>
                <w:color w:val="000000"/>
                <w:lang w:val="en-GB" w:eastAsia="en-GB"/>
              </w:rPr>
              <w:t>Gjtihsej</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14:paraId="11B6BCC2" w14:textId="77777777" w:rsidR="00592F7B" w:rsidRPr="00592F7B" w:rsidRDefault="00592F7B" w:rsidP="00592F7B">
            <w:pPr>
              <w:spacing w:after="0" w:line="240" w:lineRule="auto"/>
              <w:rPr>
                <w:rFonts w:ascii="Calibri" w:eastAsia="Times New Roman" w:hAnsi="Calibri" w:cs="Times New Roman"/>
                <w:b/>
                <w:bCs/>
                <w:color w:val="000000"/>
                <w:lang w:val="en-GB" w:eastAsia="en-GB"/>
              </w:rPr>
            </w:pPr>
            <w:r w:rsidRPr="00592F7B">
              <w:rPr>
                <w:rFonts w:ascii="Calibri" w:eastAsia="Times New Roman" w:hAnsi="Calibri" w:cs="Times New Roman"/>
                <w:b/>
                <w:bCs/>
                <w:color w:val="000000"/>
                <w:lang w:val="en-GB" w:eastAsia="en-GB"/>
              </w:rPr>
              <w:t xml:space="preserve">             1,385 </w:t>
            </w:r>
          </w:p>
        </w:tc>
        <w:tc>
          <w:tcPr>
            <w:tcW w:w="960" w:type="dxa"/>
            <w:tcBorders>
              <w:top w:val="nil"/>
              <w:left w:val="nil"/>
              <w:bottom w:val="nil"/>
              <w:right w:val="nil"/>
            </w:tcBorders>
            <w:shd w:val="clear" w:color="auto" w:fill="auto"/>
            <w:noWrap/>
            <w:vAlign w:val="bottom"/>
            <w:hideMark/>
          </w:tcPr>
          <w:p w14:paraId="2A74176C" w14:textId="77777777" w:rsidR="00592F7B" w:rsidRPr="00592F7B" w:rsidRDefault="00592F7B" w:rsidP="00592F7B">
            <w:pPr>
              <w:spacing w:after="0" w:line="240" w:lineRule="auto"/>
              <w:rPr>
                <w:rFonts w:ascii="Calibri" w:eastAsia="Times New Roman" w:hAnsi="Calibri" w:cs="Times New Roman"/>
                <w:b/>
                <w:bCs/>
                <w:color w:val="000000"/>
                <w:lang w:val="en-GB" w:eastAsia="en-GB"/>
              </w:rPr>
            </w:pPr>
          </w:p>
        </w:tc>
        <w:tc>
          <w:tcPr>
            <w:tcW w:w="960" w:type="dxa"/>
            <w:tcBorders>
              <w:top w:val="nil"/>
              <w:left w:val="nil"/>
              <w:bottom w:val="nil"/>
              <w:right w:val="nil"/>
            </w:tcBorders>
            <w:shd w:val="clear" w:color="auto" w:fill="auto"/>
            <w:noWrap/>
            <w:vAlign w:val="bottom"/>
            <w:hideMark/>
          </w:tcPr>
          <w:p w14:paraId="42B365DF"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7757FB78"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557142C"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78AD8CE9"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503B7F0"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6AB43E3D"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r>
      <w:tr w:rsidR="00592F7B" w:rsidRPr="00592F7B" w14:paraId="76AF2A39" w14:textId="77777777" w:rsidTr="00592F7B">
        <w:trPr>
          <w:trHeight w:val="398"/>
        </w:trPr>
        <w:tc>
          <w:tcPr>
            <w:tcW w:w="1358" w:type="dxa"/>
            <w:tcBorders>
              <w:top w:val="nil"/>
              <w:left w:val="single" w:sz="4" w:space="0" w:color="auto"/>
              <w:bottom w:val="single" w:sz="4" w:space="0" w:color="auto"/>
              <w:right w:val="single" w:sz="4" w:space="0" w:color="auto"/>
            </w:tcBorders>
            <w:shd w:val="clear" w:color="auto" w:fill="auto"/>
            <w:vAlign w:val="bottom"/>
            <w:hideMark/>
          </w:tcPr>
          <w:p w14:paraId="53224D7D" w14:textId="77777777" w:rsidR="00592F7B" w:rsidRPr="00592F7B" w:rsidRDefault="00592F7B" w:rsidP="00592F7B">
            <w:pPr>
              <w:spacing w:after="0" w:line="240" w:lineRule="auto"/>
              <w:rPr>
                <w:rFonts w:ascii="Calibri" w:eastAsia="Times New Roman" w:hAnsi="Calibri" w:cs="Times New Roman"/>
                <w:color w:val="000000"/>
                <w:lang w:val="en-GB" w:eastAsia="en-GB"/>
              </w:rPr>
            </w:pPr>
            <w:r w:rsidRPr="00592F7B">
              <w:rPr>
                <w:rFonts w:ascii="Calibri" w:eastAsia="Times New Roman" w:hAnsi="Calibri" w:cs="Times New Roman"/>
                <w:color w:val="000000"/>
                <w:lang w:val="en-GB" w:eastAsia="en-GB"/>
              </w:rPr>
              <w:t>01-04</w:t>
            </w:r>
          </w:p>
        </w:tc>
        <w:tc>
          <w:tcPr>
            <w:tcW w:w="1279" w:type="dxa"/>
            <w:tcBorders>
              <w:top w:val="nil"/>
              <w:left w:val="nil"/>
              <w:bottom w:val="single" w:sz="4" w:space="0" w:color="auto"/>
              <w:right w:val="single" w:sz="4" w:space="0" w:color="auto"/>
            </w:tcBorders>
            <w:shd w:val="clear" w:color="auto" w:fill="auto"/>
            <w:vAlign w:val="bottom"/>
            <w:hideMark/>
          </w:tcPr>
          <w:p w14:paraId="66038A6D" w14:textId="77777777" w:rsidR="00592F7B" w:rsidRPr="00592F7B" w:rsidRDefault="00592F7B" w:rsidP="00592F7B">
            <w:pPr>
              <w:spacing w:after="0" w:line="240" w:lineRule="auto"/>
              <w:jc w:val="right"/>
              <w:rPr>
                <w:rFonts w:ascii="Calibri" w:eastAsia="Times New Roman" w:hAnsi="Calibri" w:cs="Times New Roman"/>
                <w:color w:val="000000"/>
                <w:lang w:val="en-GB" w:eastAsia="en-GB"/>
              </w:rPr>
            </w:pPr>
            <w:r w:rsidRPr="00592F7B">
              <w:rPr>
                <w:rFonts w:ascii="Calibri" w:eastAsia="Times New Roman" w:hAnsi="Calibri" w:cs="Times New Roman"/>
                <w:color w:val="000000"/>
                <w:lang w:val="en-GB" w:eastAsia="en-GB"/>
              </w:rPr>
              <w:t xml:space="preserve">             1,218 </w:t>
            </w:r>
          </w:p>
        </w:tc>
        <w:tc>
          <w:tcPr>
            <w:tcW w:w="960" w:type="dxa"/>
            <w:tcBorders>
              <w:top w:val="nil"/>
              <w:left w:val="nil"/>
              <w:bottom w:val="nil"/>
              <w:right w:val="nil"/>
            </w:tcBorders>
            <w:shd w:val="clear" w:color="auto" w:fill="auto"/>
            <w:noWrap/>
            <w:vAlign w:val="bottom"/>
            <w:hideMark/>
          </w:tcPr>
          <w:p w14:paraId="30E26585" w14:textId="77777777" w:rsidR="00592F7B" w:rsidRPr="00592F7B" w:rsidRDefault="00592F7B" w:rsidP="00592F7B">
            <w:pPr>
              <w:spacing w:after="0" w:line="240" w:lineRule="auto"/>
              <w:jc w:val="right"/>
              <w:rPr>
                <w:rFonts w:ascii="Calibri" w:eastAsia="Times New Roman" w:hAnsi="Calibri" w:cs="Times New Roman"/>
                <w:color w:val="000000"/>
                <w:lang w:val="en-GB" w:eastAsia="en-GB"/>
              </w:rPr>
            </w:pPr>
          </w:p>
        </w:tc>
        <w:tc>
          <w:tcPr>
            <w:tcW w:w="960" w:type="dxa"/>
            <w:tcBorders>
              <w:top w:val="nil"/>
              <w:left w:val="nil"/>
              <w:bottom w:val="nil"/>
              <w:right w:val="nil"/>
            </w:tcBorders>
            <w:shd w:val="clear" w:color="auto" w:fill="auto"/>
            <w:noWrap/>
            <w:vAlign w:val="bottom"/>
            <w:hideMark/>
          </w:tcPr>
          <w:p w14:paraId="785D64B2"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1ED0883"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6D6C4934"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6E4131E5"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56240E82"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404D75DB"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r>
      <w:tr w:rsidR="00592F7B" w:rsidRPr="00592F7B" w14:paraId="394320D0" w14:textId="77777777" w:rsidTr="00592F7B">
        <w:trPr>
          <w:trHeight w:val="398"/>
        </w:trPr>
        <w:tc>
          <w:tcPr>
            <w:tcW w:w="1358" w:type="dxa"/>
            <w:tcBorders>
              <w:top w:val="nil"/>
              <w:left w:val="single" w:sz="4" w:space="0" w:color="auto"/>
              <w:bottom w:val="single" w:sz="4" w:space="0" w:color="auto"/>
              <w:right w:val="single" w:sz="4" w:space="0" w:color="auto"/>
            </w:tcBorders>
            <w:shd w:val="clear" w:color="auto" w:fill="auto"/>
            <w:vAlign w:val="bottom"/>
            <w:hideMark/>
          </w:tcPr>
          <w:p w14:paraId="38F3BA7A" w14:textId="77777777" w:rsidR="00592F7B" w:rsidRPr="00592F7B" w:rsidRDefault="00592F7B" w:rsidP="00592F7B">
            <w:pPr>
              <w:spacing w:after="0" w:line="240" w:lineRule="auto"/>
              <w:rPr>
                <w:rFonts w:ascii="Calibri" w:eastAsia="Times New Roman" w:hAnsi="Calibri" w:cs="Times New Roman"/>
                <w:color w:val="000000"/>
                <w:lang w:val="en-GB" w:eastAsia="en-GB"/>
              </w:rPr>
            </w:pPr>
            <w:r w:rsidRPr="00592F7B">
              <w:rPr>
                <w:rFonts w:ascii="Calibri" w:eastAsia="Times New Roman" w:hAnsi="Calibri" w:cs="Times New Roman"/>
                <w:color w:val="000000"/>
                <w:lang w:val="en-GB" w:eastAsia="en-GB"/>
              </w:rPr>
              <w:t>05-09</w:t>
            </w:r>
          </w:p>
        </w:tc>
        <w:tc>
          <w:tcPr>
            <w:tcW w:w="1279" w:type="dxa"/>
            <w:tcBorders>
              <w:top w:val="nil"/>
              <w:left w:val="nil"/>
              <w:bottom w:val="single" w:sz="4" w:space="0" w:color="auto"/>
              <w:right w:val="single" w:sz="4" w:space="0" w:color="auto"/>
            </w:tcBorders>
            <w:shd w:val="clear" w:color="auto" w:fill="auto"/>
            <w:vAlign w:val="bottom"/>
            <w:hideMark/>
          </w:tcPr>
          <w:p w14:paraId="7945B834" w14:textId="77777777" w:rsidR="00592F7B" w:rsidRPr="00592F7B" w:rsidRDefault="00592F7B" w:rsidP="00592F7B">
            <w:pPr>
              <w:spacing w:after="0" w:line="240" w:lineRule="auto"/>
              <w:jc w:val="right"/>
              <w:rPr>
                <w:rFonts w:ascii="Calibri" w:eastAsia="Times New Roman" w:hAnsi="Calibri" w:cs="Times New Roman"/>
                <w:color w:val="000000"/>
                <w:lang w:val="en-GB" w:eastAsia="en-GB"/>
              </w:rPr>
            </w:pPr>
            <w:r w:rsidRPr="00592F7B">
              <w:rPr>
                <w:rFonts w:ascii="Calibri" w:eastAsia="Times New Roman" w:hAnsi="Calibri" w:cs="Times New Roman"/>
                <w:color w:val="000000"/>
                <w:lang w:val="en-GB" w:eastAsia="en-GB"/>
              </w:rPr>
              <w:t xml:space="preserve">                   88 </w:t>
            </w:r>
          </w:p>
        </w:tc>
        <w:tc>
          <w:tcPr>
            <w:tcW w:w="960" w:type="dxa"/>
            <w:tcBorders>
              <w:top w:val="nil"/>
              <w:left w:val="nil"/>
              <w:bottom w:val="nil"/>
              <w:right w:val="nil"/>
            </w:tcBorders>
            <w:shd w:val="clear" w:color="auto" w:fill="auto"/>
            <w:noWrap/>
            <w:vAlign w:val="bottom"/>
            <w:hideMark/>
          </w:tcPr>
          <w:p w14:paraId="02B89396" w14:textId="77777777" w:rsidR="00592F7B" w:rsidRPr="00592F7B" w:rsidRDefault="00592F7B" w:rsidP="00592F7B">
            <w:pPr>
              <w:spacing w:after="0" w:line="240" w:lineRule="auto"/>
              <w:jc w:val="right"/>
              <w:rPr>
                <w:rFonts w:ascii="Calibri" w:eastAsia="Times New Roman" w:hAnsi="Calibri" w:cs="Times New Roman"/>
                <w:color w:val="000000"/>
                <w:lang w:val="en-GB" w:eastAsia="en-GB"/>
              </w:rPr>
            </w:pPr>
          </w:p>
        </w:tc>
        <w:tc>
          <w:tcPr>
            <w:tcW w:w="960" w:type="dxa"/>
            <w:tcBorders>
              <w:top w:val="nil"/>
              <w:left w:val="nil"/>
              <w:bottom w:val="nil"/>
              <w:right w:val="nil"/>
            </w:tcBorders>
            <w:shd w:val="clear" w:color="auto" w:fill="auto"/>
            <w:noWrap/>
            <w:vAlign w:val="bottom"/>
            <w:hideMark/>
          </w:tcPr>
          <w:p w14:paraId="7E029C28"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452DB35A"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546682E"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79175013"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E67DEEB"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41DF9425"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r>
      <w:tr w:rsidR="00592F7B" w:rsidRPr="00592F7B" w14:paraId="467447C0" w14:textId="77777777" w:rsidTr="00592F7B">
        <w:trPr>
          <w:trHeight w:val="398"/>
        </w:trPr>
        <w:tc>
          <w:tcPr>
            <w:tcW w:w="1358" w:type="dxa"/>
            <w:tcBorders>
              <w:top w:val="nil"/>
              <w:left w:val="single" w:sz="4" w:space="0" w:color="auto"/>
              <w:bottom w:val="single" w:sz="4" w:space="0" w:color="auto"/>
              <w:right w:val="single" w:sz="4" w:space="0" w:color="auto"/>
            </w:tcBorders>
            <w:shd w:val="clear" w:color="auto" w:fill="auto"/>
            <w:vAlign w:val="bottom"/>
            <w:hideMark/>
          </w:tcPr>
          <w:p w14:paraId="5F4EAF71" w14:textId="77777777" w:rsidR="00592F7B" w:rsidRPr="00592F7B" w:rsidRDefault="00592F7B" w:rsidP="00592F7B">
            <w:pPr>
              <w:spacing w:after="0" w:line="240" w:lineRule="auto"/>
              <w:rPr>
                <w:rFonts w:ascii="Calibri" w:eastAsia="Times New Roman" w:hAnsi="Calibri" w:cs="Times New Roman"/>
                <w:color w:val="000000"/>
                <w:lang w:val="en-GB" w:eastAsia="en-GB"/>
              </w:rPr>
            </w:pPr>
            <w:r w:rsidRPr="00592F7B">
              <w:rPr>
                <w:rFonts w:ascii="Calibri" w:eastAsia="Times New Roman" w:hAnsi="Calibri" w:cs="Times New Roman"/>
                <w:color w:val="000000"/>
                <w:lang w:val="en-GB" w:eastAsia="en-GB"/>
              </w:rPr>
              <w:t>10-49</w:t>
            </w:r>
          </w:p>
        </w:tc>
        <w:tc>
          <w:tcPr>
            <w:tcW w:w="1279" w:type="dxa"/>
            <w:tcBorders>
              <w:top w:val="nil"/>
              <w:left w:val="nil"/>
              <w:bottom w:val="single" w:sz="4" w:space="0" w:color="auto"/>
              <w:right w:val="single" w:sz="4" w:space="0" w:color="auto"/>
            </w:tcBorders>
            <w:shd w:val="clear" w:color="auto" w:fill="auto"/>
            <w:vAlign w:val="bottom"/>
            <w:hideMark/>
          </w:tcPr>
          <w:p w14:paraId="68AD60C2" w14:textId="77777777" w:rsidR="00592F7B" w:rsidRPr="00592F7B" w:rsidRDefault="00592F7B" w:rsidP="00592F7B">
            <w:pPr>
              <w:spacing w:after="0" w:line="240" w:lineRule="auto"/>
              <w:jc w:val="right"/>
              <w:rPr>
                <w:rFonts w:ascii="Calibri" w:eastAsia="Times New Roman" w:hAnsi="Calibri" w:cs="Times New Roman"/>
                <w:color w:val="000000"/>
                <w:lang w:val="en-GB" w:eastAsia="en-GB"/>
              </w:rPr>
            </w:pPr>
            <w:r w:rsidRPr="00592F7B">
              <w:rPr>
                <w:rFonts w:ascii="Calibri" w:eastAsia="Times New Roman" w:hAnsi="Calibri" w:cs="Times New Roman"/>
                <w:color w:val="000000"/>
                <w:lang w:val="en-GB" w:eastAsia="en-GB"/>
              </w:rPr>
              <w:t xml:space="preserve">                   68 </w:t>
            </w:r>
          </w:p>
        </w:tc>
        <w:tc>
          <w:tcPr>
            <w:tcW w:w="960" w:type="dxa"/>
            <w:tcBorders>
              <w:top w:val="nil"/>
              <w:left w:val="nil"/>
              <w:bottom w:val="nil"/>
              <w:right w:val="nil"/>
            </w:tcBorders>
            <w:shd w:val="clear" w:color="auto" w:fill="auto"/>
            <w:noWrap/>
            <w:vAlign w:val="bottom"/>
            <w:hideMark/>
          </w:tcPr>
          <w:p w14:paraId="5E65E318" w14:textId="77777777" w:rsidR="00592F7B" w:rsidRPr="00592F7B" w:rsidRDefault="00592F7B" w:rsidP="00592F7B">
            <w:pPr>
              <w:spacing w:after="0" w:line="240" w:lineRule="auto"/>
              <w:jc w:val="right"/>
              <w:rPr>
                <w:rFonts w:ascii="Calibri" w:eastAsia="Times New Roman" w:hAnsi="Calibri" w:cs="Times New Roman"/>
                <w:color w:val="000000"/>
                <w:lang w:val="en-GB" w:eastAsia="en-GB"/>
              </w:rPr>
            </w:pPr>
          </w:p>
        </w:tc>
        <w:tc>
          <w:tcPr>
            <w:tcW w:w="960" w:type="dxa"/>
            <w:tcBorders>
              <w:top w:val="nil"/>
              <w:left w:val="nil"/>
              <w:bottom w:val="nil"/>
              <w:right w:val="nil"/>
            </w:tcBorders>
            <w:shd w:val="clear" w:color="auto" w:fill="auto"/>
            <w:noWrap/>
            <w:vAlign w:val="bottom"/>
            <w:hideMark/>
          </w:tcPr>
          <w:p w14:paraId="05C5E9C9"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14A6843C"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532BBED3"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50447400"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6D230B8C"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747EFB1C"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r>
      <w:tr w:rsidR="00592F7B" w:rsidRPr="00592F7B" w14:paraId="0BC9ECFA" w14:textId="77777777" w:rsidTr="00592F7B">
        <w:trPr>
          <w:trHeight w:val="398"/>
        </w:trPr>
        <w:tc>
          <w:tcPr>
            <w:tcW w:w="1358" w:type="dxa"/>
            <w:tcBorders>
              <w:top w:val="nil"/>
              <w:left w:val="single" w:sz="4" w:space="0" w:color="auto"/>
              <w:bottom w:val="single" w:sz="4" w:space="0" w:color="auto"/>
              <w:right w:val="single" w:sz="4" w:space="0" w:color="auto"/>
            </w:tcBorders>
            <w:shd w:val="clear" w:color="auto" w:fill="auto"/>
            <w:vAlign w:val="bottom"/>
            <w:hideMark/>
          </w:tcPr>
          <w:p w14:paraId="75F15DD9" w14:textId="77777777" w:rsidR="00592F7B" w:rsidRPr="00592F7B" w:rsidRDefault="00592F7B" w:rsidP="00592F7B">
            <w:pPr>
              <w:spacing w:after="0" w:line="240" w:lineRule="auto"/>
              <w:rPr>
                <w:rFonts w:ascii="Calibri" w:eastAsia="Times New Roman" w:hAnsi="Calibri" w:cs="Times New Roman"/>
                <w:color w:val="000000"/>
                <w:lang w:val="en-GB" w:eastAsia="en-GB"/>
              </w:rPr>
            </w:pPr>
            <w:r w:rsidRPr="00592F7B">
              <w:rPr>
                <w:rFonts w:ascii="Calibri" w:eastAsia="Times New Roman" w:hAnsi="Calibri" w:cs="Times New Roman"/>
                <w:color w:val="000000"/>
                <w:lang w:val="en-GB" w:eastAsia="en-GB"/>
              </w:rPr>
              <w:lastRenderedPageBreak/>
              <w:t>50+</w:t>
            </w:r>
          </w:p>
        </w:tc>
        <w:tc>
          <w:tcPr>
            <w:tcW w:w="1279" w:type="dxa"/>
            <w:tcBorders>
              <w:top w:val="nil"/>
              <w:left w:val="nil"/>
              <w:bottom w:val="single" w:sz="4" w:space="0" w:color="auto"/>
              <w:right w:val="single" w:sz="4" w:space="0" w:color="auto"/>
            </w:tcBorders>
            <w:shd w:val="clear" w:color="auto" w:fill="auto"/>
            <w:vAlign w:val="bottom"/>
            <w:hideMark/>
          </w:tcPr>
          <w:p w14:paraId="47AA4A83" w14:textId="77777777" w:rsidR="00592F7B" w:rsidRPr="00592F7B" w:rsidRDefault="00592F7B" w:rsidP="00592F7B">
            <w:pPr>
              <w:spacing w:after="0" w:line="240" w:lineRule="auto"/>
              <w:jc w:val="right"/>
              <w:rPr>
                <w:rFonts w:ascii="Calibri" w:eastAsia="Times New Roman" w:hAnsi="Calibri" w:cs="Times New Roman"/>
                <w:color w:val="000000"/>
                <w:lang w:val="en-GB" w:eastAsia="en-GB"/>
              </w:rPr>
            </w:pPr>
            <w:r w:rsidRPr="00592F7B">
              <w:rPr>
                <w:rFonts w:ascii="Calibri" w:eastAsia="Times New Roman" w:hAnsi="Calibri" w:cs="Times New Roman"/>
                <w:color w:val="000000"/>
                <w:lang w:val="en-GB" w:eastAsia="en-GB"/>
              </w:rPr>
              <w:t xml:space="preserve">                   11 </w:t>
            </w:r>
          </w:p>
        </w:tc>
        <w:tc>
          <w:tcPr>
            <w:tcW w:w="960" w:type="dxa"/>
            <w:tcBorders>
              <w:top w:val="nil"/>
              <w:left w:val="nil"/>
              <w:bottom w:val="nil"/>
              <w:right w:val="nil"/>
            </w:tcBorders>
            <w:shd w:val="clear" w:color="auto" w:fill="auto"/>
            <w:noWrap/>
            <w:vAlign w:val="bottom"/>
            <w:hideMark/>
          </w:tcPr>
          <w:p w14:paraId="6AF96704" w14:textId="77777777" w:rsidR="00592F7B" w:rsidRPr="00592F7B" w:rsidRDefault="00592F7B" w:rsidP="00592F7B">
            <w:pPr>
              <w:spacing w:after="0" w:line="240" w:lineRule="auto"/>
              <w:jc w:val="right"/>
              <w:rPr>
                <w:rFonts w:ascii="Calibri" w:eastAsia="Times New Roman" w:hAnsi="Calibri" w:cs="Times New Roman"/>
                <w:color w:val="000000"/>
                <w:lang w:val="en-GB" w:eastAsia="en-GB"/>
              </w:rPr>
            </w:pPr>
          </w:p>
        </w:tc>
        <w:tc>
          <w:tcPr>
            <w:tcW w:w="960" w:type="dxa"/>
            <w:tcBorders>
              <w:top w:val="nil"/>
              <w:left w:val="nil"/>
              <w:bottom w:val="nil"/>
              <w:right w:val="nil"/>
            </w:tcBorders>
            <w:shd w:val="clear" w:color="auto" w:fill="auto"/>
            <w:noWrap/>
            <w:vAlign w:val="bottom"/>
            <w:hideMark/>
          </w:tcPr>
          <w:p w14:paraId="7CF20613"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6BE01065"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DE1D886"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2C3C3A76"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1D9B9A09"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75710496"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r>
      <w:tr w:rsidR="00592F7B" w:rsidRPr="00592F7B" w14:paraId="06EB93B7" w14:textId="77777777" w:rsidTr="00592F7B">
        <w:trPr>
          <w:trHeight w:val="300"/>
        </w:trPr>
        <w:tc>
          <w:tcPr>
            <w:tcW w:w="1358" w:type="dxa"/>
            <w:tcBorders>
              <w:top w:val="nil"/>
              <w:left w:val="nil"/>
              <w:bottom w:val="nil"/>
              <w:right w:val="nil"/>
            </w:tcBorders>
            <w:shd w:val="clear" w:color="auto" w:fill="auto"/>
            <w:noWrap/>
            <w:vAlign w:val="bottom"/>
            <w:hideMark/>
          </w:tcPr>
          <w:p w14:paraId="5C94D74F"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1279" w:type="dxa"/>
            <w:tcBorders>
              <w:top w:val="nil"/>
              <w:left w:val="nil"/>
              <w:bottom w:val="nil"/>
              <w:right w:val="nil"/>
            </w:tcBorders>
            <w:shd w:val="clear" w:color="auto" w:fill="auto"/>
            <w:noWrap/>
            <w:vAlign w:val="bottom"/>
            <w:hideMark/>
          </w:tcPr>
          <w:p w14:paraId="5514DD25"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1C74C06A"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46067288"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064A4F3"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018B414"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EC126C7"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12F97B69"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80019D4"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r>
      <w:tr w:rsidR="00592F7B" w:rsidRPr="00592F7B" w14:paraId="43AB3D30" w14:textId="77777777" w:rsidTr="00592F7B">
        <w:trPr>
          <w:trHeight w:val="323"/>
        </w:trPr>
        <w:tc>
          <w:tcPr>
            <w:tcW w:w="3597" w:type="dxa"/>
            <w:gridSpan w:val="3"/>
            <w:tcBorders>
              <w:top w:val="nil"/>
              <w:left w:val="nil"/>
              <w:bottom w:val="nil"/>
              <w:right w:val="nil"/>
            </w:tcBorders>
            <w:shd w:val="clear" w:color="auto" w:fill="auto"/>
            <w:noWrap/>
            <w:vAlign w:val="bottom"/>
            <w:hideMark/>
          </w:tcPr>
          <w:p w14:paraId="168E81B7" w14:textId="77777777" w:rsidR="00592F7B" w:rsidRPr="00592F7B" w:rsidRDefault="00592F7B" w:rsidP="00592F7B">
            <w:pPr>
              <w:spacing w:after="0" w:line="240" w:lineRule="auto"/>
              <w:rPr>
                <w:rFonts w:ascii="Calibri" w:eastAsia="Times New Roman" w:hAnsi="Calibri" w:cs="Times New Roman"/>
                <w:i/>
                <w:iCs/>
                <w:color w:val="000000"/>
                <w:sz w:val="20"/>
                <w:szCs w:val="20"/>
                <w:lang w:val="en-GB" w:eastAsia="en-GB"/>
              </w:rPr>
            </w:pPr>
            <w:r w:rsidRPr="00592F7B">
              <w:rPr>
                <w:rFonts w:ascii="Calibri" w:eastAsia="Times New Roman" w:hAnsi="Calibri" w:cs="Times New Roman"/>
                <w:i/>
                <w:iCs/>
                <w:color w:val="000000"/>
                <w:sz w:val="20"/>
                <w:szCs w:val="20"/>
                <w:lang w:val="en-GB" w:eastAsia="en-GB"/>
              </w:rPr>
              <w:t>Burimi: Regjistrat e biznesit, 2024</w:t>
            </w:r>
          </w:p>
        </w:tc>
        <w:tc>
          <w:tcPr>
            <w:tcW w:w="960" w:type="dxa"/>
            <w:tcBorders>
              <w:top w:val="nil"/>
              <w:left w:val="nil"/>
              <w:bottom w:val="nil"/>
              <w:right w:val="nil"/>
            </w:tcBorders>
            <w:shd w:val="clear" w:color="auto" w:fill="auto"/>
            <w:noWrap/>
            <w:vAlign w:val="bottom"/>
            <w:hideMark/>
          </w:tcPr>
          <w:p w14:paraId="7412FFBA" w14:textId="77777777" w:rsidR="00592F7B" w:rsidRPr="00592F7B" w:rsidRDefault="00592F7B" w:rsidP="00592F7B">
            <w:pPr>
              <w:spacing w:after="0" w:line="240" w:lineRule="auto"/>
              <w:rPr>
                <w:rFonts w:ascii="Calibri" w:eastAsia="Times New Roman" w:hAnsi="Calibri" w:cs="Times New Roman"/>
                <w:i/>
                <w:iCs/>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17E96FE5"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71765844"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64250BC2"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7C40F068"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6253CB4D"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r>
      <w:tr w:rsidR="00592F7B" w:rsidRPr="00592F7B" w14:paraId="51FA644F" w14:textId="77777777" w:rsidTr="00592F7B">
        <w:trPr>
          <w:trHeight w:val="300"/>
        </w:trPr>
        <w:tc>
          <w:tcPr>
            <w:tcW w:w="1358" w:type="dxa"/>
            <w:tcBorders>
              <w:top w:val="nil"/>
              <w:left w:val="nil"/>
              <w:bottom w:val="nil"/>
              <w:right w:val="nil"/>
            </w:tcBorders>
            <w:shd w:val="clear" w:color="auto" w:fill="auto"/>
            <w:noWrap/>
            <w:vAlign w:val="bottom"/>
            <w:hideMark/>
          </w:tcPr>
          <w:p w14:paraId="1B5729B7"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1279" w:type="dxa"/>
            <w:tcBorders>
              <w:top w:val="nil"/>
              <w:left w:val="nil"/>
              <w:bottom w:val="nil"/>
              <w:right w:val="nil"/>
            </w:tcBorders>
            <w:shd w:val="clear" w:color="auto" w:fill="auto"/>
            <w:noWrap/>
            <w:vAlign w:val="bottom"/>
            <w:hideMark/>
          </w:tcPr>
          <w:p w14:paraId="79E80BB2"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5615B109"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19358C66"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657EEA3"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666AA4ED"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2445FD67"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2C172213"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E82FB96"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r>
      <w:tr w:rsidR="00592F7B" w:rsidRPr="00592F7B" w14:paraId="1B189EEA" w14:textId="77777777" w:rsidTr="00592F7B">
        <w:trPr>
          <w:trHeight w:val="300"/>
        </w:trPr>
        <w:tc>
          <w:tcPr>
            <w:tcW w:w="1358" w:type="dxa"/>
            <w:tcBorders>
              <w:top w:val="nil"/>
              <w:left w:val="nil"/>
              <w:bottom w:val="nil"/>
              <w:right w:val="nil"/>
            </w:tcBorders>
            <w:shd w:val="clear" w:color="auto" w:fill="auto"/>
            <w:noWrap/>
            <w:vAlign w:val="bottom"/>
            <w:hideMark/>
          </w:tcPr>
          <w:p w14:paraId="0DE71B18"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1279" w:type="dxa"/>
            <w:tcBorders>
              <w:top w:val="nil"/>
              <w:left w:val="nil"/>
              <w:bottom w:val="nil"/>
              <w:right w:val="nil"/>
            </w:tcBorders>
            <w:shd w:val="clear" w:color="auto" w:fill="auto"/>
            <w:noWrap/>
            <w:vAlign w:val="bottom"/>
            <w:hideMark/>
          </w:tcPr>
          <w:p w14:paraId="76072CE0"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C518052"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2DB46F7B"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7E25832B"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025FF63"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4CC328B2"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75FD0330"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6703E74" w14:textId="77777777" w:rsidR="00592F7B" w:rsidRPr="00592F7B" w:rsidRDefault="00592F7B" w:rsidP="00592F7B">
            <w:pPr>
              <w:spacing w:after="0" w:line="240" w:lineRule="auto"/>
              <w:rPr>
                <w:rFonts w:ascii="Times New Roman" w:eastAsia="Times New Roman" w:hAnsi="Times New Roman" w:cs="Times New Roman"/>
                <w:sz w:val="20"/>
                <w:szCs w:val="20"/>
                <w:lang w:val="en-GB" w:eastAsia="en-GB"/>
              </w:rPr>
            </w:pPr>
          </w:p>
        </w:tc>
      </w:tr>
    </w:tbl>
    <w:p w14:paraId="44457763" w14:textId="5652103B" w:rsidR="00AC1AE0" w:rsidRPr="000218A5" w:rsidRDefault="00AC1AE0" w:rsidP="000218A5">
      <w:pPr>
        <w:rPr>
          <w:b/>
        </w:rPr>
      </w:pPr>
      <w:r w:rsidRPr="000218A5">
        <w:rPr>
          <w:b/>
        </w:rPr>
        <w:t xml:space="preserve">Përgjigja e kërkesës nr </w:t>
      </w:r>
      <w:r w:rsidR="00637CED">
        <w:rPr>
          <w:b/>
        </w:rPr>
        <w:t>27</w:t>
      </w:r>
    </w:p>
    <w:p w14:paraId="1446D2B7" w14:textId="77777777" w:rsidR="00592F7B" w:rsidRDefault="00592F7B" w:rsidP="00592F7B">
      <w:pPr>
        <w:rPr>
          <w:rFonts w:ascii="Times New Roman" w:hAnsi="Times New Roman"/>
          <w:sz w:val="24"/>
          <w:szCs w:val="24"/>
        </w:rPr>
      </w:pPr>
      <w:r>
        <w:rPr>
          <w:rFonts w:ascii="Times New Roman" w:hAnsi="Times New Roman"/>
          <w:sz w:val="24"/>
          <w:szCs w:val="24"/>
        </w:rPr>
        <w:t>Në përgjigje të kërkesës suaj, ju bëjmë me dije se struktura e peshave sipas Indeksit të Çmimeve të Konsumit për zerat e kërkuar është si me poshtë:</w:t>
      </w:r>
    </w:p>
    <w:p w14:paraId="7C0E71F8" w14:textId="77777777" w:rsidR="00592F7B" w:rsidRDefault="00592F7B" w:rsidP="00592F7B">
      <w:pPr>
        <w:rPr>
          <w:rFonts w:ascii="Times New Roman" w:hAnsi="Times New Roman"/>
          <w:sz w:val="24"/>
          <w:szCs w:val="24"/>
        </w:rPr>
      </w:pPr>
    </w:p>
    <w:tbl>
      <w:tblPr>
        <w:tblW w:w="5780" w:type="dxa"/>
        <w:tblInd w:w="-3" w:type="dxa"/>
        <w:tblCellMar>
          <w:left w:w="0" w:type="dxa"/>
          <w:right w:w="0" w:type="dxa"/>
        </w:tblCellMar>
        <w:tblLook w:val="04A0" w:firstRow="1" w:lastRow="0" w:firstColumn="1" w:lastColumn="0" w:noHBand="0" w:noVBand="1"/>
      </w:tblPr>
      <w:tblGrid>
        <w:gridCol w:w="4820"/>
        <w:gridCol w:w="960"/>
      </w:tblGrid>
      <w:tr w:rsidR="00592F7B" w14:paraId="37141AF4" w14:textId="77777777" w:rsidTr="00592F7B">
        <w:trPr>
          <w:trHeight w:val="300"/>
        </w:trPr>
        <w:tc>
          <w:tcPr>
            <w:tcW w:w="48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373FD6" w14:textId="77777777" w:rsidR="00592F7B" w:rsidRDefault="00592F7B">
            <w:pPr>
              <w:rPr>
                <w:rFonts w:ascii="Times New Roman" w:hAnsi="Times New Roman"/>
                <w:color w:val="000000"/>
                <w:sz w:val="24"/>
                <w:szCs w:val="24"/>
                <w:lang w:eastAsia="en-GB"/>
              </w:rPr>
            </w:pPr>
            <w:r>
              <w:rPr>
                <w:rFonts w:ascii="Times New Roman" w:hAnsi="Times New Roman"/>
                <w:color w:val="000000"/>
                <w:sz w:val="24"/>
                <w:szCs w:val="24"/>
              </w:rPr>
              <w:t>Grupet</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F98E19D" w14:textId="77777777" w:rsidR="00592F7B" w:rsidRDefault="00592F7B">
            <w:pPr>
              <w:rPr>
                <w:rFonts w:ascii="Times New Roman" w:hAnsi="Times New Roman"/>
                <w:color w:val="000000"/>
                <w:sz w:val="24"/>
                <w:szCs w:val="24"/>
              </w:rPr>
            </w:pPr>
            <w:r>
              <w:rPr>
                <w:rFonts w:ascii="Times New Roman" w:hAnsi="Times New Roman"/>
                <w:color w:val="000000"/>
                <w:sz w:val="24"/>
                <w:szCs w:val="24"/>
              </w:rPr>
              <w:t>Pesha</w:t>
            </w:r>
          </w:p>
        </w:tc>
      </w:tr>
      <w:tr w:rsidR="00592F7B" w14:paraId="3FE89911" w14:textId="77777777" w:rsidTr="00592F7B">
        <w:trPr>
          <w:trHeight w:val="300"/>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95AD118" w14:textId="77777777" w:rsidR="00592F7B" w:rsidRDefault="00592F7B">
            <w:pPr>
              <w:rPr>
                <w:rFonts w:ascii="Times New Roman" w:hAnsi="Times New Roman"/>
                <w:color w:val="000000"/>
                <w:sz w:val="24"/>
                <w:szCs w:val="24"/>
              </w:rPr>
            </w:pPr>
            <w:r>
              <w:rPr>
                <w:rFonts w:ascii="Times New Roman" w:hAnsi="Times New Roman"/>
                <w:color w:val="000000"/>
                <w:sz w:val="24"/>
                <w:szCs w:val="24"/>
              </w:rPr>
              <w:t>Fruta</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144003" w14:textId="77777777" w:rsidR="00592F7B" w:rsidRDefault="00592F7B">
            <w:pPr>
              <w:jc w:val="right"/>
              <w:rPr>
                <w:rFonts w:ascii="Times New Roman" w:hAnsi="Times New Roman"/>
                <w:color w:val="000000"/>
                <w:sz w:val="24"/>
                <w:szCs w:val="24"/>
              </w:rPr>
            </w:pPr>
            <w:r>
              <w:rPr>
                <w:rFonts w:ascii="Times New Roman" w:hAnsi="Times New Roman"/>
                <w:color w:val="000000"/>
                <w:sz w:val="24"/>
                <w:szCs w:val="24"/>
              </w:rPr>
              <w:t>3.3</w:t>
            </w:r>
          </w:p>
        </w:tc>
      </w:tr>
      <w:tr w:rsidR="00592F7B" w14:paraId="2A46AD19" w14:textId="77777777" w:rsidTr="00592F7B">
        <w:trPr>
          <w:trHeight w:val="300"/>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45032E" w14:textId="77777777" w:rsidR="00592F7B" w:rsidRDefault="00592F7B">
            <w:pPr>
              <w:rPr>
                <w:rFonts w:ascii="Times New Roman" w:hAnsi="Times New Roman"/>
                <w:color w:val="000000"/>
                <w:sz w:val="24"/>
                <w:szCs w:val="24"/>
              </w:rPr>
            </w:pPr>
            <w:r>
              <w:rPr>
                <w:rFonts w:ascii="Times New Roman" w:hAnsi="Times New Roman"/>
                <w:color w:val="000000"/>
                <w:sz w:val="24"/>
                <w:szCs w:val="24"/>
              </w:rPr>
              <w:t>Zarzavate përfshirë patatet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97EC07" w14:textId="77777777" w:rsidR="00592F7B" w:rsidRDefault="00592F7B">
            <w:pPr>
              <w:jc w:val="right"/>
              <w:rPr>
                <w:rFonts w:ascii="Times New Roman" w:hAnsi="Times New Roman"/>
                <w:color w:val="000000"/>
                <w:sz w:val="24"/>
                <w:szCs w:val="24"/>
              </w:rPr>
            </w:pPr>
            <w:r>
              <w:rPr>
                <w:rFonts w:ascii="Times New Roman" w:hAnsi="Times New Roman"/>
                <w:color w:val="000000"/>
                <w:sz w:val="24"/>
                <w:szCs w:val="24"/>
              </w:rPr>
              <w:t>6.3</w:t>
            </w:r>
          </w:p>
        </w:tc>
      </w:tr>
      <w:tr w:rsidR="00592F7B" w14:paraId="1ED1C483" w14:textId="77777777" w:rsidTr="00592F7B">
        <w:trPr>
          <w:trHeight w:val="300"/>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6B68C7" w14:textId="77777777" w:rsidR="00592F7B" w:rsidRDefault="00592F7B">
            <w:pPr>
              <w:rPr>
                <w:rFonts w:ascii="Times New Roman" w:hAnsi="Times New Roman"/>
                <w:color w:val="000000"/>
                <w:sz w:val="24"/>
                <w:szCs w:val="24"/>
              </w:rPr>
            </w:pPr>
            <w:r>
              <w:rPr>
                <w:rFonts w:ascii="Times New Roman" w:hAnsi="Times New Roman"/>
                <w:color w:val="000000"/>
                <w:sz w:val="24"/>
                <w:szCs w:val="24"/>
              </w:rPr>
              <w:t>Kafe, çaj dhe kakao</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9F8C2F" w14:textId="77777777" w:rsidR="00592F7B" w:rsidRDefault="00592F7B">
            <w:pPr>
              <w:jc w:val="right"/>
              <w:rPr>
                <w:rFonts w:ascii="Times New Roman" w:hAnsi="Times New Roman"/>
                <w:color w:val="000000"/>
                <w:sz w:val="24"/>
                <w:szCs w:val="24"/>
              </w:rPr>
            </w:pPr>
            <w:r>
              <w:rPr>
                <w:rFonts w:ascii="Times New Roman" w:hAnsi="Times New Roman"/>
                <w:color w:val="000000"/>
                <w:sz w:val="24"/>
                <w:szCs w:val="24"/>
              </w:rPr>
              <w:t>1.6</w:t>
            </w:r>
          </w:p>
        </w:tc>
      </w:tr>
      <w:tr w:rsidR="00592F7B" w14:paraId="6629D9FA" w14:textId="77777777" w:rsidTr="00592F7B">
        <w:trPr>
          <w:trHeight w:val="300"/>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06C9C78" w14:textId="77777777" w:rsidR="00592F7B" w:rsidRDefault="00592F7B">
            <w:pPr>
              <w:rPr>
                <w:rFonts w:ascii="Times New Roman" w:hAnsi="Times New Roman"/>
                <w:color w:val="000000"/>
                <w:sz w:val="24"/>
                <w:szCs w:val="24"/>
              </w:rPr>
            </w:pPr>
            <w:r>
              <w:rPr>
                <w:rFonts w:ascii="Times New Roman" w:hAnsi="Times New Roman"/>
                <w:color w:val="000000"/>
                <w:sz w:val="24"/>
                <w:szCs w:val="24"/>
              </w:rPr>
              <w:t>Pije alkolike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BBA15B" w14:textId="77777777" w:rsidR="00592F7B" w:rsidRDefault="00592F7B">
            <w:pPr>
              <w:jc w:val="right"/>
              <w:rPr>
                <w:rFonts w:ascii="Times New Roman" w:hAnsi="Times New Roman"/>
                <w:color w:val="000000"/>
                <w:sz w:val="24"/>
                <w:szCs w:val="24"/>
              </w:rPr>
            </w:pPr>
            <w:r>
              <w:rPr>
                <w:rFonts w:ascii="Times New Roman" w:hAnsi="Times New Roman"/>
                <w:color w:val="000000"/>
                <w:sz w:val="24"/>
                <w:szCs w:val="24"/>
              </w:rPr>
              <w:t>2.5</w:t>
            </w:r>
          </w:p>
        </w:tc>
      </w:tr>
      <w:tr w:rsidR="00592F7B" w14:paraId="63CF56C9" w14:textId="77777777" w:rsidTr="00592F7B">
        <w:trPr>
          <w:trHeight w:val="300"/>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9C3551" w14:textId="77777777" w:rsidR="00592F7B" w:rsidRDefault="00592F7B">
            <w:pPr>
              <w:rPr>
                <w:rFonts w:ascii="Times New Roman" w:hAnsi="Times New Roman"/>
                <w:color w:val="000000"/>
                <w:sz w:val="24"/>
                <w:szCs w:val="24"/>
              </w:rPr>
            </w:pPr>
            <w:r>
              <w:rPr>
                <w:rFonts w:ascii="Times New Roman" w:hAnsi="Times New Roman"/>
                <w:color w:val="000000"/>
                <w:sz w:val="24"/>
                <w:szCs w:val="24"/>
              </w:rPr>
              <w:t>Duhan</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B65B09" w14:textId="77777777" w:rsidR="00592F7B" w:rsidRDefault="00592F7B">
            <w:pPr>
              <w:jc w:val="right"/>
              <w:rPr>
                <w:rFonts w:ascii="Times New Roman" w:hAnsi="Times New Roman"/>
                <w:color w:val="000000"/>
                <w:sz w:val="24"/>
                <w:szCs w:val="24"/>
              </w:rPr>
            </w:pPr>
            <w:r>
              <w:rPr>
                <w:rFonts w:ascii="Times New Roman" w:hAnsi="Times New Roman"/>
                <w:color w:val="000000"/>
                <w:sz w:val="24"/>
                <w:szCs w:val="24"/>
              </w:rPr>
              <w:t>2.4</w:t>
            </w:r>
          </w:p>
        </w:tc>
      </w:tr>
      <w:tr w:rsidR="00592F7B" w14:paraId="7E8047FF" w14:textId="77777777" w:rsidTr="00592F7B">
        <w:trPr>
          <w:trHeight w:val="300"/>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415A3A" w14:textId="77777777" w:rsidR="00592F7B" w:rsidRDefault="00592F7B">
            <w:pPr>
              <w:rPr>
                <w:rFonts w:ascii="Times New Roman" w:hAnsi="Times New Roman"/>
                <w:color w:val="000000"/>
                <w:sz w:val="24"/>
                <w:szCs w:val="24"/>
              </w:rPr>
            </w:pPr>
            <w:r>
              <w:rPr>
                <w:rFonts w:ascii="Times New Roman" w:hAnsi="Times New Roman"/>
                <w:color w:val="000000"/>
                <w:sz w:val="24"/>
                <w:szCs w:val="24"/>
              </w:rPr>
              <w:t xml:space="preserve">Furnizim me ujë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2F2A8C" w14:textId="77777777" w:rsidR="00592F7B" w:rsidRDefault="00592F7B">
            <w:pPr>
              <w:jc w:val="right"/>
              <w:rPr>
                <w:rFonts w:ascii="Times New Roman" w:hAnsi="Times New Roman"/>
                <w:color w:val="000000"/>
                <w:sz w:val="24"/>
                <w:szCs w:val="24"/>
              </w:rPr>
            </w:pPr>
            <w:r>
              <w:rPr>
                <w:rFonts w:ascii="Times New Roman" w:hAnsi="Times New Roman"/>
                <w:color w:val="000000"/>
                <w:sz w:val="24"/>
                <w:szCs w:val="24"/>
              </w:rPr>
              <w:t>1.3</w:t>
            </w:r>
          </w:p>
        </w:tc>
      </w:tr>
      <w:tr w:rsidR="00592F7B" w14:paraId="6261F447" w14:textId="77777777" w:rsidTr="00592F7B">
        <w:trPr>
          <w:trHeight w:val="300"/>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570DAE" w14:textId="77777777" w:rsidR="00592F7B" w:rsidRDefault="00592F7B">
            <w:pPr>
              <w:rPr>
                <w:rFonts w:ascii="Times New Roman" w:hAnsi="Times New Roman"/>
                <w:color w:val="000000"/>
                <w:sz w:val="24"/>
                <w:szCs w:val="24"/>
              </w:rPr>
            </w:pPr>
            <w:r>
              <w:rPr>
                <w:rFonts w:ascii="Times New Roman" w:hAnsi="Times New Roman"/>
                <w:color w:val="000000"/>
                <w:sz w:val="24"/>
                <w:szCs w:val="24"/>
              </w:rPr>
              <w:t>Lëndë djegëse dhe energji</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B4926C" w14:textId="77777777" w:rsidR="00592F7B" w:rsidRDefault="00592F7B">
            <w:pPr>
              <w:jc w:val="right"/>
              <w:rPr>
                <w:rFonts w:ascii="Times New Roman" w:hAnsi="Times New Roman"/>
                <w:color w:val="000000"/>
                <w:sz w:val="24"/>
                <w:szCs w:val="24"/>
              </w:rPr>
            </w:pPr>
            <w:r>
              <w:rPr>
                <w:rFonts w:ascii="Times New Roman" w:hAnsi="Times New Roman"/>
                <w:color w:val="000000"/>
                <w:sz w:val="24"/>
                <w:szCs w:val="24"/>
              </w:rPr>
              <w:t>5.4</w:t>
            </w:r>
          </w:p>
        </w:tc>
      </w:tr>
      <w:tr w:rsidR="00592F7B" w14:paraId="3222AFA3" w14:textId="77777777" w:rsidTr="00592F7B">
        <w:trPr>
          <w:trHeight w:val="300"/>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E526BA" w14:textId="77777777" w:rsidR="00592F7B" w:rsidRDefault="00592F7B">
            <w:pPr>
              <w:rPr>
                <w:rFonts w:ascii="Times New Roman" w:hAnsi="Times New Roman"/>
                <w:color w:val="000000"/>
                <w:sz w:val="24"/>
                <w:szCs w:val="24"/>
              </w:rPr>
            </w:pPr>
            <w:r>
              <w:rPr>
                <w:rFonts w:ascii="Times New Roman" w:hAnsi="Times New Roman"/>
                <w:color w:val="000000"/>
                <w:sz w:val="24"/>
                <w:szCs w:val="24"/>
              </w:rPr>
              <w:t>Medikamentet dhe produkte të tjera farmaceutike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0B8CBC" w14:textId="77777777" w:rsidR="00592F7B" w:rsidRDefault="00592F7B">
            <w:pPr>
              <w:jc w:val="right"/>
              <w:rPr>
                <w:rFonts w:ascii="Times New Roman" w:hAnsi="Times New Roman"/>
                <w:color w:val="000000"/>
                <w:sz w:val="24"/>
                <w:szCs w:val="24"/>
              </w:rPr>
            </w:pPr>
            <w:r>
              <w:rPr>
                <w:rFonts w:ascii="Times New Roman" w:hAnsi="Times New Roman"/>
                <w:color w:val="000000"/>
                <w:sz w:val="24"/>
                <w:szCs w:val="24"/>
              </w:rPr>
              <w:t>2.6</w:t>
            </w:r>
          </w:p>
        </w:tc>
      </w:tr>
      <w:tr w:rsidR="00592F7B" w14:paraId="6974D5B1" w14:textId="77777777" w:rsidTr="00592F7B">
        <w:trPr>
          <w:trHeight w:val="300"/>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B8C18D" w14:textId="77777777" w:rsidR="00592F7B" w:rsidRDefault="00592F7B">
            <w:pPr>
              <w:rPr>
                <w:rFonts w:ascii="Times New Roman" w:hAnsi="Times New Roman"/>
                <w:color w:val="000000"/>
                <w:sz w:val="24"/>
                <w:szCs w:val="24"/>
              </w:rPr>
            </w:pPr>
            <w:r>
              <w:rPr>
                <w:rFonts w:ascii="Times New Roman" w:hAnsi="Times New Roman"/>
                <w:color w:val="000000"/>
                <w:sz w:val="24"/>
                <w:szCs w:val="24"/>
              </w:rPr>
              <w:t>Shërbime spitalore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E6270D" w14:textId="77777777" w:rsidR="00592F7B" w:rsidRDefault="00592F7B">
            <w:pPr>
              <w:jc w:val="right"/>
              <w:rPr>
                <w:rFonts w:ascii="Times New Roman" w:hAnsi="Times New Roman"/>
                <w:color w:val="000000"/>
                <w:sz w:val="24"/>
                <w:szCs w:val="24"/>
              </w:rPr>
            </w:pPr>
            <w:r>
              <w:rPr>
                <w:rFonts w:ascii="Times New Roman" w:hAnsi="Times New Roman"/>
                <w:color w:val="000000"/>
                <w:sz w:val="24"/>
                <w:szCs w:val="24"/>
              </w:rPr>
              <w:t>0.4</w:t>
            </w:r>
          </w:p>
        </w:tc>
      </w:tr>
      <w:tr w:rsidR="00592F7B" w14:paraId="3FD0F5C3" w14:textId="77777777" w:rsidTr="00592F7B">
        <w:trPr>
          <w:trHeight w:val="300"/>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236DB71" w14:textId="77777777" w:rsidR="00592F7B" w:rsidRDefault="00592F7B">
            <w:pPr>
              <w:rPr>
                <w:rFonts w:ascii="Times New Roman" w:hAnsi="Times New Roman"/>
                <w:color w:val="000000"/>
                <w:sz w:val="24"/>
                <w:szCs w:val="24"/>
              </w:rPr>
            </w:pPr>
            <w:r>
              <w:rPr>
                <w:rFonts w:ascii="Times New Roman" w:hAnsi="Times New Roman"/>
                <w:color w:val="000000"/>
                <w:sz w:val="24"/>
                <w:szCs w:val="24"/>
              </w:rPr>
              <w:t>Shërbime ndaj mjeteve personale të transportit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8D465B" w14:textId="77777777" w:rsidR="00592F7B" w:rsidRDefault="00592F7B">
            <w:pPr>
              <w:jc w:val="right"/>
              <w:rPr>
                <w:rFonts w:ascii="Times New Roman" w:hAnsi="Times New Roman"/>
                <w:color w:val="000000"/>
                <w:sz w:val="24"/>
                <w:szCs w:val="24"/>
              </w:rPr>
            </w:pPr>
            <w:r>
              <w:rPr>
                <w:rFonts w:ascii="Times New Roman" w:hAnsi="Times New Roman"/>
                <w:color w:val="000000"/>
                <w:sz w:val="24"/>
                <w:szCs w:val="24"/>
              </w:rPr>
              <w:t>4.6</w:t>
            </w:r>
          </w:p>
        </w:tc>
      </w:tr>
    </w:tbl>
    <w:p w14:paraId="48BFF6F7" w14:textId="77777777" w:rsidR="006F7225" w:rsidRDefault="006F7225" w:rsidP="000218A5">
      <w:pPr>
        <w:rPr>
          <w:b/>
        </w:rPr>
      </w:pPr>
    </w:p>
    <w:p w14:paraId="33F37616" w14:textId="677DB97D" w:rsidR="009920E5" w:rsidRDefault="00AC1AE0" w:rsidP="000218A5">
      <w:pPr>
        <w:rPr>
          <w:b/>
        </w:rPr>
      </w:pPr>
      <w:r w:rsidRPr="000218A5">
        <w:rPr>
          <w:b/>
        </w:rPr>
        <w:t xml:space="preserve">Përgjigja e kërkesës nr </w:t>
      </w:r>
      <w:r w:rsidR="00637CED">
        <w:rPr>
          <w:b/>
        </w:rPr>
        <w:t>28</w:t>
      </w:r>
    </w:p>
    <w:p w14:paraId="4A1A7656" w14:textId="77777777" w:rsidR="00592F7B" w:rsidRDefault="00592F7B" w:rsidP="00592F7B">
      <w:pPr>
        <w:rPr>
          <w:rFonts w:ascii="Times New Roman" w:hAnsi="Times New Roman"/>
          <w:sz w:val="24"/>
          <w:szCs w:val="24"/>
        </w:rPr>
      </w:pPr>
      <w:r>
        <w:rPr>
          <w:rFonts w:ascii="Times New Roman" w:hAnsi="Times New Roman"/>
          <w:sz w:val="24"/>
          <w:szCs w:val="24"/>
        </w:rPr>
        <w:t xml:space="preserve">Në përgjigje të kërkesës suaj, ju bëjmë me dije se INSTAT nuk disponon çmime reference për procedurën e prokurimit me objekt: </w:t>
      </w:r>
      <w:r>
        <w:rPr>
          <w:rFonts w:ascii="Times New Roman" w:hAnsi="Times New Roman"/>
          <w:b/>
          <w:bCs/>
          <w:sz w:val="24"/>
          <w:szCs w:val="24"/>
        </w:rPr>
        <w:t>Përfitimi i shërbimit të evadimit të mbetjeve hidrokarbure në TEC Lundrues, Vlorë.</w:t>
      </w:r>
      <w:r>
        <w:rPr>
          <w:rFonts w:ascii="Times New Roman" w:hAnsi="Times New Roman"/>
          <w:sz w:val="24"/>
          <w:szCs w:val="24"/>
        </w:rPr>
        <w:t xml:space="preserve"> </w:t>
      </w:r>
    </w:p>
    <w:p w14:paraId="69409AF9" w14:textId="77777777" w:rsidR="00592F7B" w:rsidRDefault="00592F7B" w:rsidP="000218A5">
      <w:pPr>
        <w:rPr>
          <w:b/>
        </w:rPr>
      </w:pPr>
    </w:p>
    <w:p w14:paraId="337527B8" w14:textId="0E90EF7F" w:rsidR="00981611" w:rsidRPr="000218A5" w:rsidRDefault="00F31B8B" w:rsidP="000218A5">
      <w:pPr>
        <w:rPr>
          <w:b/>
        </w:rPr>
      </w:pPr>
      <w:r w:rsidRPr="000218A5">
        <w:rPr>
          <w:b/>
        </w:rPr>
        <w:t xml:space="preserve">Përgjigja e kërkesës nr </w:t>
      </w:r>
      <w:r w:rsidR="00024D2A">
        <w:rPr>
          <w:b/>
        </w:rPr>
        <w:t>29</w:t>
      </w:r>
    </w:p>
    <w:p w14:paraId="6C8DBBB9" w14:textId="77777777" w:rsidR="00592F7B" w:rsidRDefault="00592F7B" w:rsidP="00592F7B">
      <w:pPr>
        <w:rPr>
          <w:rFonts w:ascii="Times New Roman" w:hAnsi="Times New Roman"/>
          <w:lang w:val="sq-AL"/>
        </w:rPr>
      </w:pPr>
      <w:r>
        <w:rPr>
          <w:rFonts w:ascii="Times New Roman" w:hAnsi="Times New Roman"/>
          <w:lang w:val="fr-BE"/>
        </w:rPr>
        <w:t xml:space="preserve">Në përgjigje së kërkesës suaj </w:t>
      </w:r>
      <w:r>
        <w:rPr>
          <w:rFonts w:ascii="Times New Roman" w:hAnsi="Times New Roman"/>
          <w:lang w:val="sq-AL"/>
        </w:rPr>
        <w:t xml:space="preserve">ju bëjmë me dije se Informacioni që është i disponushem nga Regjistrat e Biznesit </w:t>
      </w:r>
      <w:r>
        <w:rPr>
          <w:rFonts w:ascii="Times New Roman" w:hAnsi="Times New Roman"/>
          <w:b/>
          <w:bCs/>
          <w:lang w:val="sq-AL"/>
        </w:rPr>
        <w:t>është numri i ndërmarrjeve sipas formës ligjore</w:t>
      </w:r>
      <w:r>
        <w:rPr>
          <w:rFonts w:ascii="Times New Roman" w:hAnsi="Times New Roman"/>
          <w:lang w:val="sq-AL"/>
        </w:rPr>
        <w:t>, pra nuk mund të jepet një numër të punesuarish.</w:t>
      </w:r>
    </w:p>
    <w:p w14:paraId="0F75236A" w14:textId="77777777" w:rsidR="00024D2A" w:rsidRDefault="00024D2A" w:rsidP="00024D2A">
      <w:pPr>
        <w:rPr>
          <w:rFonts w:ascii="Times New Roman" w:hAnsi="Times New Roman" w:cs="Times New Roman"/>
          <w:sz w:val="24"/>
          <w:szCs w:val="24"/>
        </w:rPr>
      </w:pPr>
    </w:p>
    <w:p w14:paraId="0EF925A7" w14:textId="77777777" w:rsidR="000218A5" w:rsidRDefault="000218A5" w:rsidP="000218A5">
      <w:pPr>
        <w:jc w:val="both"/>
        <w:rPr>
          <w:b/>
        </w:rPr>
      </w:pPr>
    </w:p>
    <w:p w14:paraId="55D45DD1" w14:textId="11E6C9F2" w:rsidR="00B040C8" w:rsidRPr="000218A5" w:rsidRDefault="00F31B8B" w:rsidP="000218A5">
      <w:pPr>
        <w:jc w:val="both"/>
        <w:rPr>
          <w:b/>
        </w:rPr>
      </w:pPr>
      <w:r w:rsidRPr="000218A5">
        <w:rPr>
          <w:b/>
        </w:rPr>
        <w:t xml:space="preserve">Përgjigja e kërkesës nr </w:t>
      </w:r>
      <w:r w:rsidR="000218A5">
        <w:rPr>
          <w:b/>
        </w:rPr>
        <w:t>3</w:t>
      </w:r>
      <w:r w:rsidR="00024D2A">
        <w:rPr>
          <w:b/>
        </w:rPr>
        <w:t>0</w:t>
      </w:r>
    </w:p>
    <w:p w14:paraId="388CB054" w14:textId="77777777" w:rsidR="00592F7B" w:rsidRDefault="00592F7B" w:rsidP="00592F7B">
      <w:pPr>
        <w:rPr>
          <w:rFonts w:ascii="Aptos" w:hAnsi="Aptos"/>
          <w:color w:val="000000"/>
          <w:sz w:val="24"/>
          <w:szCs w:val="24"/>
        </w:rPr>
      </w:pPr>
    </w:p>
    <w:p w14:paraId="08555CC3" w14:textId="77777777" w:rsidR="00592F7B" w:rsidRDefault="00592F7B" w:rsidP="00592F7B">
      <w:pPr>
        <w:rPr>
          <w:rFonts w:ascii="Aptos" w:hAnsi="Aptos"/>
          <w:color w:val="000000"/>
          <w:sz w:val="24"/>
          <w:szCs w:val="24"/>
        </w:rPr>
      </w:pPr>
      <w:r>
        <w:rPr>
          <w:rFonts w:ascii="Aptos" w:hAnsi="Aptos"/>
          <w:sz w:val="24"/>
          <w:szCs w:val="24"/>
        </w:rPr>
        <w:t>Referuar kërkesës suaj ju bëjmë me dije se, m</w:t>
      </w:r>
      <w:r>
        <w:rPr>
          <w:rFonts w:ascii="Aptos" w:hAnsi="Aptos"/>
          <w:color w:val="000000"/>
          <w:sz w:val="24"/>
          <w:szCs w:val="24"/>
        </w:rPr>
        <w:t xml:space="preserve">ë poshtë </w:t>
      </w:r>
      <w:r>
        <w:rPr>
          <w:rFonts w:ascii="Aptos" w:hAnsi="Aptos"/>
          <w:sz w:val="24"/>
          <w:szCs w:val="24"/>
        </w:rPr>
        <w:t xml:space="preserve">do te gjeni </w:t>
      </w:r>
      <w:proofErr w:type="gramStart"/>
      <w:r>
        <w:rPr>
          <w:rFonts w:ascii="Aptos" w:hAnsi="Aptos"/>
          <w:color w:val="000000"/>
          <w:sz w:val="24"/>
          <w:szCs w:val="24"/>
        </w:rPr>
        <w:t>informacioni  kërkuar</w:t>
      </w:r>
      <w:proofErr w:type="gramEnd"/>
      <w:r>
        <w:rPr>
          <w:rFonts w:ascii="Aptos" w:hAnsi="Aptos"/>
          <w:color w:val="000000"/>
          <w:sz w:val="24"/>
          <w:szCs w:val="24"/>
        </w:rPr>
        <w:t>:</w:t>
      </w:r>
    </w:p>
    <w:p w14:paraId="4DD45AF0" w14:textId="77777777" w:rsidR="00592F7B" w:rsidRDefault="00592F7B" w:rsidP="00592F7B">
      <w:pPr>
        <w:rPr>
          <w:rFonts w:ascii="Aptos" w:hAnsi="Aptos"/>
          <w:color w:val="000000"/>
          <w:sz w:val="24"/>
          <w:szCs w:val="24"/>
        </w:rPr>
      </w:pPr>
    </w:p>
    <w:tbl>
      <w:tblPr>
        <w:tblW w:w="5120" w:type="dxa"/>
        <w:tblCellMar>
          <w:left w:w="0" w:type="dxa"/>
          <w:right w:w="0" w:type="dxa"/>
        </w:tblCellMar>
        <w:tblLook w:val="04A0" w:firstRow="1" w:lastRow="0" w:firstColumn="1" w:lastColumn="0" w:noHBand="0" w:noVBand="1"/>
      </w:tblPr>
      <w:tblGrid>
        <w:gridCol w:w="2800"/>
        <w:gridCol w:w="2320"/>
      </w:tblGrid>
      <w:tr w:rsidR="00592F7B" w14:paraId="4A843447" w14:textId="77777777" w:rsidTr="00592F7B">
        <w:trPr>
          <w:trHeight w:val="195"/>
        </w:trPr>
        <w:tc>
          <w:tcPr>
            <w:tcW w:w="2800" w:type="dxa"/>
            <w:tcBorders>
              <w:top w:val="single" w:sz="8" w:space="0" w:color="auto"/>
              <w:left w:val="single" w:sz="8" w:space="0" w:color="auto"/>
              <w:bottom w:val="single" w:sz="8" w:space="0" w:color="auto"/>
              <w:right w:val="single" w:sz="8" w:space="0" w:color="auto"/>
            </w:tcBorders>
            <w:noWrap/>
            <w:vAlign w:val="bottom"/>
            <w:hideMark/>
          </w:tcPr>
          <w:p w14:paraId="66B18892" w14:textId="77777777" w:rsidR="00592F7B" w:rsidRDefault="00592F7B">
            <w:pPr>
              <w:rPr>
                <w:rFonts w:ascii="Arial" w:hAnsi="Arial" w:cs="Arial"/>
                <w:color w:val="000000"/>
                <w:sz w:val="20"/>
                <w:szCs w:val="20"/>
                <w:lang w:val="en-GB"/>
              </w:rPr>
            </w:pPr>
            <w:r>
              <w:rPr>
                <w:rFonts w:ascii="Arial" w:hAnsi="Arial" w:cs="Arial"/>
                <w:b/>
                <w:bCs/>
                <w:color w:val="000000"/>
                <w:sz w:val="20"/>
                <w:szCs w:val="20"/>
              </w:rPr>
              <w:t>Periudha</w:t>
            </w:r>
          </w:p>
        </w:tc>
        <w:tc>
          <w:tcPr>
            <w:tcW w:w="2320" w:type="dxa"/>
            <w:tcBorders>
              <w:top w:val="single" w:sz="8" w:space="0" w:color="auto"/>
              <w:left w:val="nil"/>
              <w:bottom w:val="single" w:sz="8" w:space="0" w:color="auto"/>
              <w:right w:val="single" w:sz="8" w:space="0" w:color="auto"/>
            </w:tcBorders>
            <w:noWrap/>
            <w:vAlign w:val="bottom"/>
            <w:hideMark/>
          </w:tcPr>
          <w:p w14:paraId="43D12BA5" w14:textId="77777777" w:rsidR="00592F7B" w:rsidRDefault="00592F7B">
            <w:pPr>
              <w:rPr>
                <w:rFonts w:ascii="Arial" w:hAnsi="Arial" w:cs="Arial"/>
                <w:color w:val="000000"/>
                <w:sz w:val="20"/>
                <w:szCs w:val="20"/>
              </w:rPr>
            </w:pPr>
            <w:r>
              <w:rPr>
                <w:rFonts w:ascii="Arial" w:hAnsi="Arial" w:cs="Arial"/>
                <w:b/>
                <w:bCs/>
                <w:color w:val="000000"/>
                <w:sz w:val="20"/>
                <w:szCs w:val="20"/>
              </w:rPr>
              <w:t>Koeficienti i rivleresimit</w:t>
            </w:r>
          </w:p>
        </w:tc>
      </w:tr>
      <w:tr w:rsidR="00592F7B" w14:paraId="0F3CBD91" w14:textId="77777777" w:rsidTr="00592F7B">
        <w:trPr>
          <w:trHeight w:val="195"/>
        </w:trPr>
        <w:tc>
          <w:tcPr>
            <w:tcW w:w="2800" w:type="dxa"/>
            <w:tcBorders>
              <w:top w:val="nil"/>
              <w:left w:val="single" w:sz="8" w:space="0" w:color="auto"/>
              <w:bottom w:val="single" w:sz="8" w:space="0" w:color="auto"/>
              <w:right w:val="single" w:sz="8" w:space="0" w:color="auto"/>
            </w:tcBorders>
            <w:noWrap/>
            <w:vAlign w:val="bottom"/>
            <w:hideMark/>
          </w:tcPr>
          <w:p w14:paraId="4CD671BE" w14:textId="77777777" w:rsidR="00592F7B" w:rsidRDefault="00592F7B">
            <w:pPr>
              <w:rPr>
                <w:rFonts w:ascii="Arial" w:hAnsi="Arial" w:cs="Arial"/>
                <w:color w:val="000000"/>
                <w:sz w:val="20"/>
                <w:szCs w:val="20"/>
              </w:rPr>
            </w:pPr>
            <w:r>
              <w:rPr>
                <w:rFonts w:ascii="Arial" w:hAnsi="Arial" w:cs="Arial"/>
                <w:color w:val="000000"/>
                <w:sz w:val="20"/>
                <w:szCs w:val="20"/>
              </w:rPr>
              <w:t>2023 krahasuar me 1994</w:t>
            </w:r>
          </w:p>
        </w:tc>
        <w:tc>
          <w:tcPr>
            <w:tcW w:w="2320" w:type="dxa"/>
            <w:tcBorders>
              <w:top w:val="nil"/>
              <w:left w:val="nil"/>
              <w:bottom w:val="single" w:sz="8" w:space="0" w:color="auto"/>
              <w:right w:val="single" w:sz="8" w:space="0" w:color="auto"/>
            </w:tcBorders>
            <w:noWrap/>
            <w:vAlign w:val="bottom"/>
            <w:hideMark/>
          </w:tcPr>
          <w:p w14:paraId="59D659B8" w14:textId="77777777" w:rsidR="00592F7B" w:rsidRDefault="00592F7B">
            <w:pPr>
              <w:jc w:val="right"/>
              <w:rPr>
                <w:rFonts w:ascii="Arial" w:hAnsi="Arial" w:cs="Arial"/>
                <w:color w:val="000000"/>
                <w:sz w:val="20"/>
                <w:szCs w:val="20"/>
              </w:rPr>
            </w:pPr>
            <w:r>
              <w:rPr>
                <w:rFonts w:ascii="Arial" w:hAnsi="Arial" w:cs="Arial"/>
                <w:color w:val="000000"/>
                <w:sz w:val="20"/>
                <w:szCs w:val="20"/>
              </w:rPr>
              <w:t>3.6512</w:t>
            </w:r>
          </w:p>
        </w:tc>
      </w:tr>
      <w:tr w:rsidR="00592F7B" w14:paraId="3B8580DE" w14:textId="77777777" w:rsidTr="00592F7B">
        <w:trPr>
          <w:trHeight w:val="195"/>
        </w:trPr>
        <w:tc>
          <w:tcPr>
            <w:tcW w:w="2800" w:type="dxa"/>
            <w:tcBorders>
              <w:top w:val="nil"/>
              <w:left w:val="single" w:sz="8" w:space="0" w:color="auto"/>
              <w:bottom w:val="single" w:sz="8" w:space="0" w:color="auto"/>
              <w:right w:val="single" w:sz="8" w:space="0" w:color="auto"/>
            </w:tcBorders>
            <w:noWrap/>
            <w:vAlign w:val="bottom"/>
            <w:hideMark/>
          </w:tcPr>
          <w:p w14:paraId="28410F5C" w14:textId="77777777" w:rsidR="00592F7B" w:rsidRDefault="00592F7B">
            <w:pPr>
              <w:rPr>
                <w:rFonts w:ascii="Arial" w:hAnsi="Arial" w:cs="Arial"/>
                <w:color w:val="000000"/>
                <w:sz w:val="20"/>
                <w:szCs w:val="20"/>
              </w:rPr>
            </w:pPr>
            <w:r>
              <w:rPr>
                <w:rFonts w:ascii="Arial" w:hAnsi="Arial" w:cs="Arial"/>
                <w:color w:val="000000"/>
                <w:sz w:val="20"/>
                <w:szCs w:val="20"/>
              </w:rPr>
              <w:t>2023 krahasuar me 1995</w:t>
            </w:r>
          </w:p>
        </w:tc>
        <w:tc>
          <w:tcPr>
            <w:tcW w:w="2320" w:type="dxa"/>
            <w:tcBorders>
              <w:top w:val="nil"/>
              <w:left w:val="nil"/>
              <w:bottom w:val="single" w:sz="8" w:space="0" w:color="auto"/>
              <w:right w:val="single" w:sz="8" w:space="0" w:color="auto"/>
            </w:tcBorders>
            <w:noWrap/>
            <w:vAlign w:val="bottom"/>
            <w:hideMark/>
          </w:tcPr>
          <w:p w14:paraId="62F7124A" w14:textId="77777777" w:rsidR="00592F7B" w:rsidRDefault="00592F7B">
            <w:pPr>
              <w:jc w:val="right"/>
              <w:rPr>
                <w:rFonts w:ascii="Arial" w:hAnsi="Arial" w:cs="Arial"/>
                <w:color w:val="000000"/>
                <w:sz w:val="20"/>
                <w:szCs w:val="20"/>
              </w:rPr>
            </w:pPr>
            <w:r>
              <w:rPr>
                <w:rFonts w:ascii="Arial" w:hAnsi="Arial" w:cs="Arial"/>
                <w:color w:val="000000"/>
                <w:sz w:val="20"/>
                <w:szCs w:val="20"/>
              </w:rPr>
              <w:t>3.3872</w:t>
            </w:r>
          </w:p>
        </w:tc>
      </w:tr>
      <w:tr w:rsidR="00592F7B" w14:paraId="2895D9D8" w14:textId="77777777" w:rsidTr="00592F7B">
        <w:trPr>
          <w:trHeight w:val="195"/>
        </w:trPr>
        <w:tc>
          <w:tcPr>
            <w:tcW w:w="2800" w:type="dxa"/>
            <w:tcBorders>
              <w:top w:val="nil"/>
              <w:left w:val="single" w:sz="8" w:space="0" w:color="auto"/>
              <w:bottom w:val="single" w:sz="8" w:space="0" w:color="auto"/>
              <w:right w:val="single" w:sz="8" w:space="0" w:color="auto"/>
            </w:tcBorders>
            <w:noWrap/>
            <w:vAlign w:val="bottom"/>
            <w:hideMark/>
          </w:tcPr>
          <w:p w14:paraId="0BAD9247" w14:textId="77777777" w:rsidR="00592F7B" w:rsidRDefault="00592F7B">
            <w:pPr>
              <w:rPr>
                <w:rFonts w:ascii="Arial" w:hAnsi="Arial" w:cs="Arial"/>
                <w:color w:val="000000"/>
                <w:sz w:val="20"/>
                <w:szCs w:val="20"/>
              </w:rPr>
            </w:pPr>
            <w:r>
              <w:rPr>
                <w:rFonts w:ascii="Arial" w:hAnsi="Arial" w:cs="Arial"/>
                <w:color w:val="000000"/>
                <w:sz w:val="20"/>
                <w:szCs w:val="20"/>
              </w:rPr>
              <w:t>2023 krahasuar me 1996</w:t>
            </w:r>
          </w:p>
        </w:tc>
        <w:tc>
          <w:tcPr>
            <w:tcW w:w="2320" w:type="dxa"/>
            <w:tcBorders>
              <w:top w:val="nil"/>
              <w:left w:val="nil"/>
              <w:bottom w:val="single" w:sz="8" w:space="0" w:color="auto"/>
              <w:right w:val="single" w:sz="8" w:space="0" w:color="auto"/>
            </w:tcBorders>
            <w:noWrap/>
            <w:vAlign w:val="bottom"/>
            <w:hideMark/>
          </w:tcPr>
          <w:p w14:paraId="1CD1682A" w14:textId="77777777" w:rsidR="00592F7B" w:rsidRDefault="00592F7B">
            <w:pPr>
              <w:jc w:val="right"/>
              <w:rPr>
                <w:rFonts w:ascii="Arial" w:hAnsi="Arial" w:cs="Arial"/>
                <w:color w:val="000000"/>
                <w:sz w:val="20"/>
                <w:szCs w:val="20"/>
              </w:rPr>
            </w:pPr>
            <w:r>
              <w:rPr>
                <w:rFonts w:ascii="Arial" w:hAnsi="Arial" w:cs="Arial"/>
                <w:color w:val="000000"/>
                <w:sz w:val="20"/>
                <w:szCs w:val="20"/>
              </w:rPr>
              <w:t>3.0046</w:t>
            </w:r>
          </w:p>
        </w:tc>
      </w:tr>
      <w:tr w:rsidR="00592F7B" w14:paraId="0A54E0FB" w14:textId="77777777" w:rsidTr="00592F7B">
        <w:trPr>
          <w:trHeight w:val="195"/>
        </w:trPr>
        <w:tc>
          <w:tcPr>
            <w:tcW w:w="2800" w:type="dxa"/>
            <w:tcBorders>
              <w:top w:val="nil"/>
              <w:left w:val="single" w:sz="8" w:space="0" w:color="auto"/>
              <w:bottom w:val="single" w:sz="8" w:space="0" w:color="auto"/>
              <w:right w:val="single" w:sz="8" w:space="0" w:color="auto"/>
            </w:tcBorders>
            <w:noWrap/>
            <w:vAlign w:val="bottom"/>
            <w:hideMark/>
          </w:tcPr>
          <w:p w14:paraId="17D2EAFE" w14:textId="77777777" w:rsidR="00592F7B" w:rsidRDefault="00592F7B">
            <w:pPr>
              <w:rPr>
                <w:rFonts w:ascii="Arial" w:hAnsi="Arial" w:cs="Arial"/>
                <w:color w:val="000000"/>
                <w:sz w:val="20"/>
                <w:szCs w:val="20"/>
              </w:rPr>
            </w:pPr>
            <w:r>
              <w:rPr>
                <w:rFonts w:ascii="Arial" w:hAnsi="Arial" w:cs="Arial"/>
                <w:color w:val="000000"/>
                <w:sz w:val="20"/>
                <w:szCs w:val="20"/>
              </w:rPr>
              <w:t>2023 krahasuar me 1997</w:t>
            </w:r>
          </w:p>
        </w:tc>
        <w:tc>
          <w:tcPr>
            <w:tcW w:w="2320" w:type="dxa"/>
            <w:tcBorders>
              <w:top w:val="nil"/>
              <w:left w:val="nil"/>
              <w:bottom w:val="single" w:sz="8" w:space="0" w:color="auto"/>
              <w:right w:val="single" w:sz="8" w:space="0" w:color="auto"/>
            </w:tcBorders>
            <w:noWrap/>
            <w:vAlign w:val="bottom"/>
            <w:hideMark/>
          </w:tcPr>
          <w:p w14:paraId="118DDC9B" w14:textId="77777777" w:rsidR="00592F7B" w:rsidRDefault="00592F7B">
            <w:pPr>
              <w:jc w:val="right"/>
              <w:rPr>
                <w:rFonts w:ascii="Arial" w:hAnsi="Arial" w:cs="Arial"/>
                <w:color w:val="000000"/>
                <w:sz w:val="20"/>
                <w:szCs w:val="20"/>
              </w:rPr>
            </w:pPr>
            <w:r>
              <w:rPr>
                <w:rFonts w:ascii="Arial" w:hAnsi="Arial" w:cs="Arial"/>
                <w:color w:val="000000"/>
                <w:sz w:val="20"/>
                <w:szCs w:val="20"/>
              </w:rPr>
              <w:t>2.2563</w:t>
            </w:r>
          </w:p>
        </w:tc>
      </w:tr>
      <w:tr w:rsidR="00592F7B" w14:paraId="7D439810" w14:textId="77777777" w:rsidTr="00592F7B">
        <w:trPr>
          <w:trHeight w:val="195"/>
        </w:trPr>
        <w:tc>
          <w:tcPr>
            <w:tcW w:w="2800" w:type="dxa"/>
            <w:tcBorders>
              <w:top w:val="nil"/>
              <w:left w:val="single" w:sz="8" w:space="0" w:color="auto"/>
              <w:bottom w:val="single" w:sz="8" w:space="0" w:color="auto"/>
              <w:right w:val="single" w:sz="8" w:space="0" w:color="auto"/>
            </w:tcBorders>
            <w:noWrap/>
            <w:vAlign w:val="bottom"/>
            <w:hideMark/>
          </w:tcPr>
          <w:p w14:paraId="7547B946" w14:textId="77777777" w:rsidR="00592F7B" w:rsidRDefault="00592F7B">
            <w:pPr>
              <w:rPr>
                <w:rFonts w:ascii="Arial" w:hAnsi="Arial" w:cs="Arial"/>
                <w:color w:val="000000"/>
                <w:sz w:val="20"/>
                <w:szCs w:val="20"/>
              </w:rPr>
            </w:pPr>
            <w:r>
              <w:rPr>
                <w:rFonts w:ascii="Arial" w:hAnsi="Arial" w:cs="Arial"/>
                <w:color w:val="000000"/>
                <w:sz w:val="20"/>
                <w:szCs w:val="20"/>
              </w:rPr>
              <w:t>2023 krahasuar me 1998</w:t>
            </w:r>
          </w:p>
        </w:tc>
        <w:tc>
          <w:tcPr>
            <w:tcW w:w="2320" w:type="dxa"/>
            <w:tcBorders>
              <w:top w:val="nil"/>
              <w:left w:val="nil"/>
              <w:bottom w:val="single" w:sz="8" w:space="0" w:color="auto"/>
              <w:right w:val="single" w:sz="8" w:space="0" w:color="auto"/>
            </w:tcBorders>
            <w:noWrap/>
            <w:vAlign w:val="bottom"/>
            <w:hideMark/>
          </w:tcPr>
          <w:p w14:paraId="5B9BA631" w14:textId="77777777" w:rsidR="00592F7B" w:rsidRDefault="00592F7B">
            <w:pPr>
              <w:jc w:val="right"/>
              <w:rPr>
                <w:rFonts w:ascii="Arial" w:hAnsi="Arial" w:cs="Arial"/>
                <w:color w:val="000000"/>
                <w:sz w:val="20"/>
                <w:szCs w:val="20"/>
              </w:rPr>
            </w:pPr>
            <w:r>
              <w:rPr>
                <w:rFonts w:ascii="Arial" w:hAnsi="Arial" w:cs="Arial"/>
                <w:color w:val="000000"/>
                <w:sz w:val="20"/>
                <w:szCs w:val="20"/>
              </w:rPr>
              <w:t>1.8702</w:t>
            </w:r>
          </w:p>
        </w:tc>
      </w:tr>
      <w:tr w:rsidR="00592F7B" w14:paraId="1B90FBE8" w14:textId="77777777" w:rsidTr="00592F7B">
        <w:trPr>
          <w:trHeight w:val="195"/>
        </w:trPr>
        <w:tc>
          <w:tcPr>
            <w:tcW w:w="2800" w:type="dxa"/>
            <w:tcBorders>
              <w:top w:val="nil"/>
              <w:left w:val="single" w:sz="8" w:space="0" w:color="auto"/>
              <w:bottom w:val="single" w:sz="8" w:space="0" w:color="auto"/>
              <w:right w:val="single" w:sz="8" w:space="0" w:color="auto"/>
            </w:tcBorders>
            <w:noWrap/>
            <w:vAlign w:val="bottom"/>
            <w:hideMark/>
          </w:tcPr>
          <w:p w14:paraId="252D9E17" w14:textId="77777777" w:rsidR="00592F7B" w:rsidRDefault="00592F7B">
            <w:pPr>
              <w:rPr>
                <w:rFonts w:ascii="Arial" w:hAnsi="Arial" w:cs="Arial"/>
                <w:color w:val="000000"/>
                <w:sz w:val="20"/>
                <w:szCs w:val="20"/>
              </w:rPr>
            </w:pPr>
            <w:r>
              <w:rPr>
                <w:rFonts w:ascii="Arial" w:hAnsi="Arial" w:cs="Arial"/>
                <w:color w:val="000000"/>
                <w:sz w:val="20"/>
                <w:szCs w:val="20"/>
              </w:rPr>
              <w:t>2023 krahasuar me 1999</w:t>
            </w:r>
          </w:p>
        </w:tc>
        <w:tc>
          <w:tcPr>
            <w:tcW w:w="2320" w:type="dxa"/>
            <w:tcBorders>
              <w:top w:val="nil"/>
              <w:left w:val="nil"/>
              <w:bottom w:val="single" w:sz="8" w:space="0" w:color="auto"/>
              <w:right w:val="single" w:sz="8" w:space="0" w:color="auto"/>
            </w:tcBorders>
            <w:noWrap/>
            <w:vAlign w:val="bottom"/>
            <w:hideMark/>
          </w:tcPr>
          <w:p w14:paraId="6216B0FE" w14:textId="77777777" w:rsidR="00592F7B" w:rsidRDefault="00592F7B">
            <w:pPr>
              <w:jc w:val="right"/>
              <w:rPr>
                <w:rFonts w:ascii="Arial" w:hAnsi="Arial" w:cs="Arial"/>
                <w:color w:val="000000"/>
                <w:sz w:val="20"/>
                <w:szCs w:val="20"/>
              </w:rPr>
            </w:pPr>
            <w:r>
              <w:rPr>
                <w:rFonts w:ascii="Arial" w:hAnsi="Arial" w:cs="Arial"/>
                <w:color w:val="000000"/>
                <w:sz w:val="20"/>
                <w:szCs w:val="20"/>
              </w:rPr>
              <w:t>1.8629</w:t>
            </w:r>
          </w:p>
        </w:tc>
      </w:tr>
      <w:tr w:rsidR="00592F7B" w14:paraId="7BC0719C" w14:textId="77777777" w:rsidTr="00592F7B">
        <w:trPr>
          <w:trHeight w:val="195"/>
        </w:trPr>
        <w:tc>
          <w:tcPr>
            <w:tcW w:w="2800" w:type="dxa"/>
            <w:tcBorders>
              <w:top w:val="nil"/>
              <w:left w:val="single" w:sz="8" w:space="0" w:color="auto"/>
              <w:bottom w:val="single" w:sz="8" w:space="0" w:color="auto"/>
              <w:right w:val="single" w:sz="8" w:space="0" w:color="auto"/>
            </w:tcBorders>
            <w:noWrap/>
            <w:vAlign w:val="bottom"/>
            <w:hideMark/>
          </w:tcPr>
          <w:p w14:paraId="241CC1E2" w14:textId="77777777" w:rsidR="00592F7B" w:rsidRDefault="00592F7B">
            <w:pPr>
              <w:rPr>
                <w:rFonts w:ascii="Arial" w:hAnsi="Arial" w:cs="Arial"/>
                <w:color w:val="000000"/>
                <w:sz w:val="20"/>
                <w:szCs w:val="20"/>
              </w:rPr>
            </w:pPr>
            <w:r>
              <w:rPr>
                <w:rFonts w:ascii="Arial" w:hAnsi="Arial" w:cs="Arial"/>
                <w:color w:val="000000"/>
                <w:sz w:val="20"/>
                <w:szCs w:val="20"/>
              </w:rPr>
              <w:t>2023 krahasuar me 2000</w:t>
            </w:r>
          </w:p>
        </w:tc>
        <w:tc>
          <w:tcPr>
            <w:tcW w:w="2320" w:type="dxa"/>
            <w:tcBorders>
              <w:top w:val="nil"/>
              <w:left w:val="nil"/>
              <w:bottom w:val="single" w:sz="8" w:space="0" w:color="auto"/>
              <w:right w:val="single" w:sz="8" w:space="0" w:color="auto"/>
            </w:tcBorders>
            <w:noWrap/>
            <w:vAlign w:val="bottom"/>
            <w:hideMark/>
          </w:tcPr>
          <w:p w14:paraId="7E46C354" w14:textId="77777777" w:rsidR="00592F7B" w:rsidRDefault="00592F7B">
            <w:pPr>
              <w:jc w:val="right"/>
              <w:rPr>
                <w:rFonts w:ascii="Arial" w:hAnsi="Arial" w:cs="Arial"/>
                <w:color w:val="000000"/>
                <w:sz w:val="20"/>
                <w:szCs w:val="20"/>
              </w:rPr>
            </w:pPr>
            <w:r>
              <w:rPr>
                <w:rFonts w:ascii="Arial" w:hAnsi="Arial" w:cs="Arial"/>
                <w:color w:val="000000"/>
                <w:sz w:val="20"/>
                <w:szCs w:val="20"/>
              </w:rPr>
              <w:t>1.8622</w:t>
            </w:r>
          </w:p>
        </w:tc>
      </w:tr>
      <w:tr w:rsidR="00592F7B" w14:paraId="3F18B480" w14:textId="77777777" w:rsidTr="00592F7B">
        <w:trPr>
          <w:trHeight w:val="195"/>
        </w:trPr>
        <w:tc>
          <w:tcPr>
            <w:tcW w:w="2800" w:type="dxa"/>
            <w:tcBorders>
              <w:top w:val="nil"/>
              <w:left w:val="single" w:sz="8" w:space="0" w:color="auto"/>
              <w:bottom w:val="single" w:sz="8" w:space="0" w:color="auto"/>
              <w:right w:val="single" w:sz="8" w:space="0" w:color="auto"/>
            </w:tcBorders>
            <w:noWrap/>
            <w:vAlign w:val="bottom"/>
            <w:hideMark/>
          </w:tcPr>
          <w:p w14:paraId="20D376DE" w14:textId="77777777" w:rsidR="00592F7B" w:rsidRDefault="00592F7B">
            <w:pPr>
              <w:rPr>
                <w:rFonts w:ascii="Arial" w:hAnsi="Arial" w:cs="Arial"/>
                <w:color w:val="000000"/>
                <w:sz w:val="20"/>
                <w:szCs w:val="20"/>
              </w:rPr>
            </w:pPr>
            <w:r>
              <w:rPr>
                <w:rFonts w:ascii="Arial" w:hAnsi="Arial" w:cs="Arial"/>
                <w:color w:val="000000"/>
                <w:sz w:val="20"/>
                <w:szCs w:val="20"/>
              </w:rPr>
              <w:t>2023 krahasuar me 2001</w:t>
            </w:r>
          </w:p>
        </w:tc>
        <w:tc>
          <w:tcPr>
            <w:tcW w:w="2320" w:type="dxa"/>
            <w:tcBorders>
              <w:top w:val="nil"/>
              <w:left w:val="nil"/>
              <w:bottom w:val="single" w:sz="8" w:space="0" w:color="auto"/>
              <w:right w:val="single" w:sz="8" w:space="0" w:color="auto"/>
            </w:tcBorders>
            <w:noWrap/>
            <w:vAlign w:val="bottom"/>
            <w:hideMark/>
          </w:tcPr>
          <w:p w14:paraId="6B83EC9A" w14:textId="77777777" w:rsidR="00592F7B" w:rsidRDefault="00592F7B">
            <w:pPr>
              <w:jc w:val="right"/>
              <w:rPr>
                <w:rFonts w:ascii="Arial" w:hAnsi="Arial" w:cs="Arial"/>
                <w:color w:val="000000"/>
                <w:sz w:val="20"/>
                <w:szCs w:val="20"/>
              </w:rPr>
            </w:pPr>
            <w:r>
              <w:rPr>
                <w:rFonts w:ascii="Arial" w:hAnsi="Arial" w:cs="Arial"/>
                <w:color w:val="000000"/>
                <w:sz w:val="20"/>
                <w:szCs w:val="20"/>
              </w:rPr>
              <w:t>1.8058</w:t>
            </w:r>
          </w:p>
        </w:tc>
      </w:tr>
      <w:tr w:rsidR="00592F7B" w14:paraId="6726354D" w14:textId="77777777" w:rsidTr="00592F7B">
        <w:trPr>
          <w:trHeight w:val="195"/>
        </w:trPr>
        <w:tc>
          <w:tcPr>
            <w:tcW w:w="2800" w:type="dxa"/>
            <w:tcBorders>
              <w:top w:val="nil"/>
              <w:left w:val="single" w:sz="8" w:space="0" w:color="auto"/>
              <w:bottom w:val="single" w:sz="8" w:space="0" w:color="auto"/>
              <w:right w:val="single" w:sz="8" w:space="0" w:color="auto"/>
            </w:tcBorders>
            <w:noWrap/>
            <w:vAlign w:val="bottom"/>
            <w:hideMark/>
          </w:tcPr>
          <w:p w14:paraId="31D16359" w14:textId="77777777" w:rsidR="00592F7B" w:rsidRDefault="00592F7B">
            <w:pPr>
              <w:rPr>
                <w:rFonts w:ascii="Arial" w:hAnsi="Arial" w:cs="Arial"/>
                <w:color w:val="000000"/>
                <w:sz w:val="20"/>
                <w:szCs w:val="20"/>
              </w:rPr>
            </w:pPr>
            <w:r>
              <w:rPr>
                <w:rFonts w:ascii="Arial" w:hAnsi="Arial" w:cs="Arial"/>
                <w:color w:val="000000"/>
                <w:sz w:val="20"/>
                <w:szCs w:val="20"/>
              </w:rPr>
              <w:t>2023 krahasuar me 2002</w:t>
            </w:r>
          </w:p>
        </w:tc>
        <w:tc>
          <w:tcPr>
            <w:tcW w:w="2320" w:type="dxa"/>
            <w:tcBorders>
              <w:top w:val="nil"/>
              <w:left w:val="nil"/>
              <w:bottom w:val="single" w:sz="8" w:space="0" w:color="auto"/>
              <w:right w:val="single" w:sz="8" w:space="0" w:color="auto"/>
            </w:tcBorders>
            <w:noWrap/>
            <w:vAlign w:val="bottom"/>
            <w:hideMark/>
          </w:tcPr>
          <w:p w14:paraId="48DD26CC" w14:textId="77777777" w:rsidR="00592F7B" w:rsidRDefault="00592F7B">
            <w:pPr>
              <w:jc w:val="right"/>
              <w:rPr>
                <w:rFonts w:ascii="Arial" w:hAnsi="Arial" w:cs="Arial"/>
                <w:color w:val="000000"/>
                <w:sz w:val="20"/>
                <w:szCs w:val="20"/>
              </w:rPr>
            </w:pPr>
            <w:r>
              <w:rPr>
                <w:rFonts w:ascii="Arial" w:hAnsi="Arial" w:cs="Arial"/>
                <w:color w:val="000000"/>
                <w:sz w:val="20"/>
                <w:szCs w:val="20"/>
              </w:rPr>
              <w:t>1.7166</w:t>
            </w:r>
          </w:p>
        </w:tc>
      </w:tr>
      <w:tr w:rsidR="00592F7B" w14:paraId="11FFC8C7" w14:textId="77777777" w:rsidTr="00592F7B">
        <w:trPr>
          <w:trHeight w:val="195"/>
        </w:trPr>
        <w:tc>
          <w:tcPr>
            <w:tcW w:w="2800" w:type="dxa"/>
            <w:tcBorders>
              <w:top w:val="nil"/>
              <w:left w:val="single" w:sz="8" w:space="0" w:color="auto"/>
              <w:bottom w:val="single" w:sz="8" w:space="0" w:color="auto"/>
              <w:right w:val="single" w:sz="8" w:space="0" w:color="auto"/>
            </w:tcBorders>
            <w:noWrap/>
            <w:vAlign w:val="bottom"/>
            <w:hideMark/>
          </w:tcPr>
          <w:p w14:paraId="3FD7B8F8" w14:textId="77777777" w:rsidR="00592F7B" w:rsidRDefault="00592F7B">
            <w:pPr>
              <w:rPr>
                <w:rFonts w:ascii="Arial" w:hAnsi="Arial" w:cs="Arial"/>
                <w:color w:val="000000"/>
                <w:sz w:val="20"/>
                <w:szCs w:val="20"/>
              </w:rPr>
            </w:pPr>
            <w:r>
              <w:rPr>
                <w:rFonts w:ascii="Arial" w:hAnsi="Arial" w:cs="Arial"/>
                <w:color w:val="000000"/>
                <w:sz w:val="20"/>
                <w:szCs w:val="20"/>
              </w:rPr>
              <w:t>2023 krahasuar me 2003</w:t>
            </w:r>
          </w:p>
        </w:tc>
        <w:tc>
          <w:tcPr>
            <w:tcW w:w="2320" w:type="dxa"/>
            <w:tcBorders>
              <w:top w:val="nil"/>
              <w:left w:val="nil"/>
              <w:bottom w:val="single" w:sz="8" w:space="0" w:color="auto"/>
              <w:right w:val="single" w:sz="8" w:space="0" w:color="auto"/>
            </w:tcBorders>
            <w:noWrap/>
            <w:vAlign w:val="bottom"/>
            <w:hideMark/>
          </w:tcPr>
          <w:p w14:paraId="51DFCE72" w14:textId="77777777" w:rsidR="00592F7B" w:rsidRDefault="00592F7B">
            <w:pPr>
              <w:jc w:val="right"/>
              <w:rPr>
                <w:rFonts w:ascii="Arial" w:hAnsi="Arial" w:cs="Arial"/>
                <w:color w:val="000000"/>
                <w:sz w:val="20"/>
                <w:szCs w:val="20"/>
              </w:rPr>
            </w:pPr>
            <w:r>
              <w:rPr>
                <w:rFonts w:ascii="Arial" w:hAnsi="Arial" w:cs="Arial"/>
                <w:color w:val="000000"/>
                <w:sz w:val="20"/>
                <w:szCs w:val="20"/>
              </w:rPr>
              <w:t>1.6769</w:t>
            </w:r>
          </w:p>
        </w:tc>
      </w:tr>
      <w:tr w:rsidR="00592F7B" w14:paraId="3DDC9766" w14:textId="77777777" w:rsidTr="00592F7B">
        <w:trPr>
          <w:trHeight w:val="195"/>
        </w:trPr>
        <w:tc>
          <w:tcPr>
            <w:tcW w:w="2800" w:type="dxa"/>
            <w:tcBorders>
              <w:top w:val="nil"/>
              <w:left w:val="single" w:sz="8" w:space="0" w:color="auto"/>
              <w:bottom w:val="single" w:sz="8" w:space="0" w:color="auto"/>
              <w:right w:val="single" w:sz="8" w:space="0" w:color="auto"/>
            </w:tcBorders>
            <w:noWrap/>
            <w:vAlign w:val="bottom"/>
            <w:hideMark/>
          </w:tcPr>
          <w:p w14:paraId="1CC63A36" w14:textId="77777777" w:rsidR="00592F7B" w:rsidRDefault="00592F7B">
            <w:pPr>
              <w:rPr>
                <w:rFonts w:ascii="Arial" w:hAnsi="Arial" w:cs="Arial"/>
                <w:color w:val="000000"/>
                <w:sz w:val="20"/>
                <w:szCs w:val="20"/>
              </w:rPr>
            </w:pPr>
            <w:r>
              <w:rPr>
                <w:rFonts w:ascii="Arial" w:hAnsi="Arial" w:cs="Arial"/>
                <w:color w:val="000000"/>
                <w:sz w:val="20"/>
                <w:szCs w:val="20"/>
              </w:rPr>
              <w:t>2023 krahasuar me 2004</w:t>
            </w:r>
          </w:p>
        </w:tc>
        <w:tc>
          <w:tcPr>
            <w:tcW w:w="2320" w:type="dxa"/>
            <w:tcBorders>
              <w:top w:val="nil"/>
              <w:left w:val="nil"/>
              <w:bottom w:val="single" w:sz="8" w:space="0" w:color="auto"/>
              <w:right w:val="single" w:sz="8" w:space="0" w:color="auto"/>
            </w:tcBorders>
            <w:noWrap/>
            <w:vAlign w:val="bottom"/>
            <w:hideMark/>
          </w:tcPr>
          <w:p w14:paraId="7BB3DAC4" w14:textId="77777777" w:rsidR="00592F7B" w:rsidRDefault="00592F7B">
            <w:pPr>
              <w:jc w:val="right"/>
              <w:rPr>
                <w:rFonts w:ascii="Arial" w:hAnsi="Arial" w:cs="Arial"/>
                <w:color w:val="000000"/>
                <w:sz w:val="20"/>
                <w:szCs w:val="20"/>
              </w:rPr>
            </w:pPr>
            <w:r>
              <w:rPr>
                <w:rFonts w:ascii="Arial" w:hAnsi="Arial" w:cs="Arial"/>
                <w:color w:val="000000"/>
                <w:sz w:val="20"/>
                <w:szCs w:val="20"/>
              </w:rPr>
              <w:t>1.6302</w:t>
            </w:r>
          </w:p>
        </w:tc>
      </w:tr>
      <w:tr w:rsidR="00592F7B" w14:paraId="0BECCCBF" w14:textId="77777777" w:rsidTr="00592F7B">
        <w:trPr>
          <w:trHeight w:val="195"/>
        </w:trPr>
        <w:tc>
          <w:tcPr>
            <w:tcW w:w="2800" w:type="dxa"/>
            <w:tcBorders>
              <w:top w:val="nil"/>
              <w:left w:val="single" w:sz="8" w:space="0" w:color="auto"/>
              <w:bottom w:val="single" w:sz="8" w:space="0" w:color="auto"/>
              <w:right w:val="single" w:sz="8" w:space="0" w:color="auto"/>
            </w:tcBorders>
            <w:noWrap/>
            <w:vAlign w:val="bottom"/>
            <w:hideMark/>
          </w:tcPr>
          <w:p w14:paraId="52A90A2E" w14:textId="77777777" w:rsidR="00592F7B" w:rsidRDefault="00592F7B">
            <w:pPr>
              <w:rPr>
                <w:rFonts w:ascii="Arial" w:hAnsi="Arial" w:cs="Arial"/>
                <w:color w:val="000000"/>
                <w:sz w:val="20"/>
                <w:szCs w:val="20"/>
              </w:rPr>
            </w:pPr>
            <w:r>
              <w:rPr>
                <w:rFonts w:ascii="Arial" w:hAnsi="Arial" w:cs="Arial"/>
                <w:color w:val="000000"/>
                <w:sz w:val="20"/>
                <w:szCs w:val="20"/>
              </w:rPr>
              <w:t>2023 krahasuar me 2005</w:t>
            </w:r>
          </w:p>
        </w:tc>
        <w:tc>
          <w:tcPr>
            <w:tcW w:w="2320" w:type="dxa"/>
            <w:tcBorders>
              <w:top w:val="nil"/>
              <w:left w:val="nil"/>
              <w:bottom w:val="single" w:sz="8" w:space="0" w:color="auto"/>
              <w:right w:val="single" w:sz="8" w:space="0" w:color="auto"/>
            </w:tcBorders>
            <w:noWrap/>
            <w:vAlign w:val="bottom"/>
            <w:hideMark/>
          </w:tcPr>
          <w:p w14:paraId="39F876A8" w14:textId="77777777" w:rsidR="00592F7B" w:rsidRDefault="00592F7B">
            <w:pPr>
              <w:jc w:val="right"/>
              <w:rPr>
                <w:rFonts w:ascii="Arial" w:hAnsi="Arial" w:cs="Arial"/>
                <w:color w:val="000000"/>
                <w:sz w:val="20"/>
                <w:szCs w:val="20"/>
              </w:rPr>
            </w:pPr>
            <w:r>
              <w:rPr>
                <w:rFonts w:ascii="Arial" w:hAnsi="Arial" w:cs="Arial"/>
                <w:color w:val="000000"/>
                <w:sz w:val="20"/>
                <w:szCs w:val="20"/>
              </w:rPr>
              <w:t>1.5926</w:t>
            </w:r>
          </w:p>
        </w:tc>
      </w:tr>
      <w:tr w:rsidR="00592F7B" w14:paraId="166C0AAB" w14:textId="77777777" w:rsidTr="00592F7B">
        <w:trPr>
          <w:trHeight w:val="195"/>
        </w:trPr>
        <w:tc>
          <w:tcPr>
            <w:tcW w:w="2800" w:type="dxa"/>
            <w:tcBorders>
              <w:top w:val="nil"/>
              <w:left w:val="single" w:sz="8" w:space="0" w:color="auto"/>
              <w:bottom w:val="single" w:sz="8" w:space="0" w:color="auto"/>
              <w:right w:val="single" w:sz="8" w:space="0" w:color="auto"/>
            </w:tcBorders>
            <w:noWrap/>
            <w:vAlign w:val="bottom"/>
            <w:hideMark/>
          </w:tcPr>
          <w:p w14:paraId="16777A54" w14:textId="77777777" w:rsidR="00592F7B" w:rsidRDefault="00592F7B">
            <w:pPr>
              <w:rPr>
                <w:rFonts w:ascii="Arial" w:hAnsi="Arial" w:cs="Arial"/>
                <w:color w:val="000000"/>
                <w:sz w:val="20"/>
                <w:szCs w:val="20"/>
              </w:rPr>
            </w:pPr>
            <w:r>
              <w:rPr>
                <w:rFonts w:ascii="Arial" w:hAnsi="Arial" w:cs="Arial"/>
                <w:color w:val="000000"/>
                <w:sz w:val="20"/>
                <w:szCs w:val="20"/>
              </w:rPr>
              <w:t>2023 krahasuar me 2006</w:t>
            </w:r>
          </w:p>
        </w:tc>
        <w:tc>
          <w:tcPr>
            <w:tcW w:w="2320" w:type="dxa"/>
            <w:tcBorders>
              <w:top w:val="nil"/>
              <w:left w:val="nil"/>
              <w:bottom w:val="single" w:sz="8" w:space="0" w:color="auto"/>
              <w:right w:val="single" w:sz="8" w:space="0" w:color="auto"/>
            </w:tcBorders>
            <w:noWrap/>
            <w:vAlign w:val="bottom"/>
            <w:hideMark/>
          </w:tcPr>
          <w:p w14:paraId="009CB22D" w14:textId="77777777" w:rsidR="00592F7B" w:rsidRDefault="00592F7B">
            <w:pPr>
              <w:jc w:val="right"/>
              <w:rPr>
                <w:rFonts w:ascii="Arial" w:hAnsi="Arial" w:cs="Arial"/>
                <w:color w:val="000000"/>
                <w:sz w:val="20"/>
                <w:szCs w:val="20"/>
              </w:rPr>
            </w:pPr>
            <w:r>
              <w:rPr>
                <w:rFonts w:ascii="Arial" w:hAnsi="Arial" w:cs="Arial"/>
                <w:color w:val="000000"/>
                <w:sz w:val="20"/>
                <w:szCs w:val="20"/>
              </w:rPr>
              <w:t>1.5557</w:t>
            </w:r>
          </w:p>
        </w:tc>
      </w:tr>
      <w:tr w:rsidR="00592F7B" w14:paraId="1D651C67" w14:textId="77777777" w:rsidTr="00592F7B">
        <w:trPr>
          <w:trHeight w:val="195"/>
        </w:trPr>
        <w:tc>
          <w:tcPr>
            <w:tcW w:w="2800" w:type="dxa"/>
            <w:tcBorders>
              <w:top w:val="nil"/>
              <w:left w:val="single" w:sz="8" w:space="0" w:color="auto"/>
              <w:bottom w:val="single" w:sz="8" w:space="0" w:color="auto"/>
              <w:right w:val="single" w:sz="8" w:space="0" w:color="auto"/>
            </w:tcBorders>
            <w:noWrap/>
            <w:vAlign w:val="bottom"/>
            <w:hideMark/>
          </w:tcPr>
          <w:p w14:paraId="49E1FCF1" w14:textId="77777777" w:rsidR="00592F7B" w:rsidRDefault="00592F7B">
            <w:pPr>
              <w:rPr>
                <w:rFonts w:ascii="Arial" w:hAnsi="Arial" w:cs="Arial"/>
                <w:color w:val="000000"/>
                <w:sz w:val="20"/>
                <w:szCs w:val="20"/>
              </w:rPr>
            </w:pPr>
            <w:r>
              <w:rPr>
                <w:rFonts w:ascii="Arial" w:hAnsi="Arial" w:cs="Arial"/>
                <w:color w:val="000000"/>
                <w:sz w:val="20"/>
                <w:szCs w:val="20"/>
              </w:rPr>
              <w:t>2023 krahasuar me 2007</w:t>
            </w:r>
          </w:p>
        </w:tc>
        <w:tc>
          <w:tcPr>
            <w:tcW w:w="2320" w:type="dxa"/>
            <w:tcBorders>
              <w:top w:val="nil"/>
              <w:left w:val="nil"/>
              <w:bottom w:val="single" w:sz="8" w:space="0" w:color="auto"/>
              <w:right w:val="single" w:sz="8" w:space="0" w:color="auto"/>
            </w:tcBorders>
            <w:noWrap/>
            <w:vAlign w:val="bottom"/>
            <w:hideMark/>
          </w:tcPr>
          <w:p w14:paraId="7DB17F14" w14:textId="77777777" w:rsidR="00592F7B" w:rsidRDefault="00592F7B">
            <w:pPr>
              <w:jc w:val="right"/>
              <w:rPr>
                <w:rFonts w:ascii="Arial" w:hAnsi="Arial" w:cs="Arial"/>
                <w:color w:val="000000"/>
                <w:sz w:val="20"/>
                <w:szCs w:val="20"/>
              </w:rPr>
            </w:pPr>
            <w:r>
              <w:rPr>
                <w:rFonts w:ascii="Arial" w:hAnsi="Arial" w:cs="Arial"/>
                <w:color w:val="000000"/>
                <w:sz w:val="20"/>
                <w:szCs w:val="20"/>
              </w:rPr>
              <w:t>1.5113</w:t>
            </w:r>
          </w:p>
        </w:tc>
      </w:tr>
      <w:tr w:rsidR="00592F7B" w14:paraId="46641B4D" w14:textId="77777777" w:rsidTr="00592F7B">
        <w:trPr>
          <w:trHeight w:val="195"/>
        </w:trPr>
        <w:tc>
          <w:tcPr>
            <w:tcW w:w="2800" w:type="dxa"/>
            <w:tcBorders>
              <w:top w:val="nil"/>
              <w:left w:val="single" w:sz="8" w:space="0" w:color="auto"/>
              <w:bottom w:val="single" w:sz="8" w:space="0" w:color="auto"/>
              <w:right w:val="single" w:sz="8" w:space="0" w:color="auto"/>
            </w:tcBorders>
            <w:noWrap/>
            <w:vAlign w:val="bottom"/>
            <w:hideMark/>
          </w:tcPr>
          <w:p w14:paraId="4AFF51E4" w14:textId="77777777" w:rsidR="00592F7B" w:rsidRDefault="00592F7B">
            <w:pPr>
              <w:rPr>
                <w:rFonts w:ascii="Arial" w:hAnsi="Arial" w:cs="Arial"/>
                <w:color w:val="000000"/>
                <w:sz w:val="20"/>
                <w:szCs w:val="20"/>
              </w:rPr>
            </w:pPr>
            <w:r>
              <w:rPr>
                <w:rFonts w:ascii="Arial" w:hAnsi="Arial" w:cs="Arial"/>
                <w:color w:val="000000"/>
                <w:sz w:val="20"/>
                <w:szCs w:val="20"/>
              </w:rPr>
              <w:t>2023 krahasuar me 2008</w:t>
            </w:r>
          </w:p>
        </w:tc>
        <w:tc>
          <w:tcPr>
            <w:tcW w:w="2320" w:type="dxa"/>
            <w:tcBorders>
              <w:top w:val="nil"/>
              <w:left w:val="nil"/>
              <w:bottom w:val="single" w:sz="8" w:space="0" w:color="auto"/>
              <w:right w:val="single" w:sz="8" w:space="0" w:color="auto"/>
            </w:tcBorders>
            <w:noWrap/>
            <w:vAlign w:val="bottom"/>
            <w:hideMark/>
          </w:tcPr>
          <w:p w14:paraId="3FF573B1" w14:textId="77777777" w:rsidR="00592F7B" w:rsidRDefault="00592F7B">
            <w:pPr>
              <w:jc w:val="right"/>
              <w:rPr>
                <w:rFonts w:ascii="Arial" w:hAnsi="Arial" w:cs="Arial"/>
                <w:color w:val="000000"/>
                <w:sz w:val="20"/>
                <w:szCs w:val="20"/>
              </w:rPr>
            </w:pPr>
            <w:r>
              <w:rPr>
                <w:rFonts w:ascii="Arial" w:hAnsi="Arial" w:cs="Arial"/>
                <w:color w:val="000000"/>
                <w:sz w:val="20"/>
                <w:szCs w:val="20"/>
              </w:rPr>
              <w:t>1.4622</w:t>
            </w:r>
          </w:p>
        </w:tc>
      </w:tr>
      <w:tr w:rsidR="00592F7B" w14:paraId="5E489F44" w14:textId="77777777" w:rsidTr="00592F7B">
        <w:trPr>
          <w:trHeight w:val="195"/>
        </w:trPr>
        <w:tc>
          <w:tcPr>
            <w:tcW w:w="2800" w:type="dxa"/>
            <w:tcBorders>
              <w:top w:val="nil"/>
              <w:left w:val="single" w:sz="8" w:space="0" w:color="auto"/>
              <w:bottom w:val="single" w:sz="8" w:space="0" w:color="auto"/>
              <w:right w:val="single" w:sz="8" w:space="0" w:color="auto"/>
            </w:tcBorders>
            <w:noWrap/>
            <w:vAlign w:val="bottom"/>
            <w:hideMark/>
          </w:tcPr>
          <w:p w14:paraId="09783630" w14:textId="77777777" w:rsidR="00592F7B" w:rsidRDefault="00592F7B">
            <w:pPr>
              <w:rPr>
                <w:rFonts w:ascii="Arial" w:hAnsi="Arial" w:cs="Arial"/>
                <w:color w:val="000000"/>
                <w:sz w:val="20"/>
                <w:szCs w:val="20"/>
              </w:rPr>
            </w:pPr>
            <w:r>
              <w:rPr>
                <w:rFonts w:ascii="Arial" w:hAnsi="Arial" w:cs="Arial"/>
                <w:color w:val="000000"/>
                <w:sz w:val="20"/>
                <w:szCs w:val="20"/>
              </w:rPr>
              <w:t>2023 krahasuar me 2009</w:t>
            </w:r>
          </w:p>
        </w:tc>
        <w:tc>
          <w:tcPr>
            <w:tcW w:w="2320" w:type="dxa"/>
            <w:tcBorders>
              <w:top w:val="nil"/>
              <w:left w:val="nil"/>
              <w:bottom w:val="single" w:sz="8" w:space="0" w:color="auto"/>
              <w:right w:val="single" w:sz="8" w:space="0" w:color="auto"/>
            </w:tcBorders>
            <w:noWrap/>
            <w:vAlign w:val="bottom"/>
            <w:hideMark/>
          </w:tcPr>
          <w:p w14:paraId="63C3816A" w14:textId="77777777" w:rsidR="00592F7B" w:rsidRDefault="00592F7B">
            <w:pPr>
              <w:jc w:val="right"/>
              <w:rPr>
                <w:rFonts w:ascii="Arial" w:hAnsi="Arial" w:cs="Arial"/>
                <w:color w:val="000000"/>
                <w:sz w:val="20"/>
                <w:szCs w:val="20"/>
              </w:rPr>
            </w:pPr>
            <w:r>
              <w:rPr>
                <w:rFonts w:ascii="Arial" w:hAnsi="Arial" w:cs="Arial"/>
                <w:color w:val="000000"/>
                <w:sz w:val="20"/>
                <w:szCs w:val="20"/>
              </w:rPr>
              <w:t>1.4303</w:t>
            </w:r>
          </w:p>
        </w:tc>
      </w:tr>
    </w:tbl>
    <w:p w14:paraId="2312D2CA" w14:textId="77777777" w:rsidR="00592F7B" w:rsidRDefault="00592F7B" w:rsidP="00592F7B">
      <w:pPr>
        <w:rPr>
          <w:rFonts w:ascii="Aptos" w:hAnsi="Aptos" w:cs="Times New Roman"/>
          <w:color w:val="000000"/>
          <w:sz w:val="24"/>
          <w:szCs w:val="24"/>
        </w:rPr>
      </w:pPr>
    </w:p>
    <w:p w14:paraId="242D561E" w14:textId="77777777" w:rsidR="00592F7B" w:rsidRDefault="00592F7B" w:rsidP="00592F7B">
      <w:pPr>
        <w:rPr>
          <w:rFonts w:ascii="Aptos" w:hAnsi="Aptos"/>
          <w:color w:val="000000"/>
          <w:sz w:val="24"/>
          <w:szCs w:val="24"/>
        </w:rPr>
      </w:pPr>
      <w:r>
        <w:rPr>
          <w:rFonts w:ascii="Aptos" w:hAnsi="Aptos"/>
          <w:color w:val="000000"/>
          <w:sz w:val="24"/>
          <w:szCs w:val="24"/>
        </w:rPr>
        <w:t>Koeficienti i rivlerësimit llogaritet si raport i dy indekseve të çmimeve të konsumit sipas periudhave të kërkuara.</w:t>
      </w:r>
    </w:p>
    <w:p w14:paraId="7A4D825B" w14:textId="77777777" w:rsidR="00592F7B" w:rsidRDefault="00592F7B" w:rsidP="00592F7B">
      <w:pPr>
        <w:rPr>
          <w:rFonts w:ascii="Calibri" w:hAnsi="Calibri"/>
        </w:rPr>
      </w:pPr>
    </w:p>
    <w:p w14:paraId="4FE7F953" w14:textId="77777777" w:rsidR="000218A5" w:rsidRDefault="000218A5" w:rsidP="000218A5">
      <w:pPr>
        <w:rPr>
          <w:b/>
        </w:rPr>
      </w:pPr>
    </w:p>
    <w:p w14:paraId="171D9EF7" w14:textId="4679E496" w:rsidR="00B040C8" w:rsidRPr="00334172" w:rsidRDefault="00F31B8B" w:rsidP="000218A5">
      <w:pPr>
        <w:rPr>
          <w:b/>
          <w:lang w:val="en-GB"/>
        </w:rPr>
      </w:pPr>
      <w:r w:rsidRPr="000218A5">
        <w:rPr>
          <w:b/>
        </w:rPr>
        <w:t xml:space="preserve">Përgjigja e kërkesës nr </w:t>
      </w:r>
      <w:r w:rsidR="00334172">
        <w:rPr>
          <w:b/>
        </w:rPr>
        <w:t>3</w:t>
      </w:r>
      <w:r w:rsidR="00024D2A">
        <w:rPr>
          <w:b/>
        </w:rPr>
        <w:t>1</w:t>
      </w:r>
    </w:p>
    <w:p w14:paraId="5B49B55F" w14:textId="77777777" w:rsidR="00592F7B" w:rsidRDefault="00592F7B" w:rsidP="00592F7B">
      <w:pPr>
        <w:rPr>
          <w:rFonts w:ascii="Times New Roman" w:hAnsi="Times New Roman"/>
          <w:color w:val="000000"/>
          <w:sz w:val="24"/>
          <w:szCs w:val="24"/>
        </w:rPr>
      </w:pPr>
      <w:r>
        <w:rPr>
          <w:rFonts w:ascii="Times New Roman" w:hAnsi="Times New Roman"/>
          <w:sz w:val="24"/>
          <w:szCs w:val="24"/>
        </w:rPr>
        <w:lastRenderedPageBreak/>
        <w:t xml:space="preserve">Në përgjigje të kërkesës suaj, ju bëjmë me dije se INSTAT nuk disponon çmime reference </w:t>
      </w:r>
      <w:r>
        <w:rPr>
          <w:rFonts w:ascii="Times New Roman" w:hAnsi="Times New Roman"/>
          <w:color w:val="000000"/>
          <w:sz w:val="24"/>
          <w:szCs w:val="24"/>
          <w:lang w:val="it-IT"/>
        </w:rPr>
        <w:t xml:space="preserve">për </w:t>
      </w:r>
      <w:proofErr w:type="gramStart"/>
      <w:r>
        <w:rPr>
          <w:rFonts w:ascii="Times New Roman" w:hAnsi="Times New Roman"/>
          <w:color w:val="000000"/>
          <w:sz w:val="24"/>
          <w:szCs w:val="24"/>
          <w:lang w:val="it-IT"/>
        </w:rPr>
        <w:t>procedurën  e</w:t>
      </w:r>
      <w:proofErr w:type="gramEnd"/>
      <w:r>
        <w:rPr>
          <w:rFonts w:ascii="Times New Roman" w:hAnsi="Times New Roman"/>
          <w:color w:val="000000"/>
          <w:sz w:val="24"/>
          <w:szCs w:val="24"/>
          <w:lang w:val="it-IT"/>
        </w:rPr>
        <w:t xml:space="preserve"> prokurimit  me objekt  </w:t>
      </w:r>
      <w:r>
        <w:rPr>
          <w:rFonts w:ascii="Times New Roman" w:hAnsi="Times New Roman"/>
          <w:b/>
          <w:bCs/>
          <w:color w:val="000000"/>
          <w:sz w:val="24"/>
          <w:szCs w:val="24"/>
        </w:rPr>
        <w:t>“</w:t>
      </w:r>
      <w:r>
        <w:rPr>
          <w:rFonts w:ascii="Times New Roman" w:hAnsi="Times New Roman"/>
          <w:b/>
          <w:bCs/>
          <w:color w:val="000000"/>
          <w:sz w:val="24"/>
          <w:szCs w:val="24"/>
          <w:lang w:val="it-IT"/>
        </w:rPr>
        <w:t>Shërbimi i mirëmbajtjes së sistemeve të integruara të sigurisë (sisteme CCTV, alarmi, GPS/GPRS, sisteme vëzhgimi auto)  dhe platformës së monitorimit të Posta Shqiptare sh.a</w:t>
      </w:r>
      <w:r>
        <w:rPr>
          <w:rFonts w:ascii="Times New Roman" w:hAnsi="Times New Roman"/>
          <w:b/>
          <w:bCs/>
          <w:color w:val="000000"/>
          <w:sz w:val="24"/>
          <w:szCs w:val="24"/>
        </w:rPr>
        <w:t>”</w:t>
      </w:r>
      <w:r>
        <w:rPr>
          <w:rFonts w:ascii="Times New Roman" w:hAnsi="Times New Roman"/>
          <w:color w:val="000000"/>
          <w:sz w:val="24"/>
          <w:szCs w:val="24"/>
        </w:rPr>
        <w:t>.</w:t>
      </w:r>
    </w:p>
    <w:p w14:paraId="0B8CD095" w14:textId="77777777" w:rsidR="007D4103" w:rsidRDefault="007D4103" w:rsidP="00334172">
      <w:pPr>
        <w:rPr>
          <w:b/>
        </w:rPr>
      </w:pPr>
    </w:p>
    <w:p w14:paraId="6D393354" w14:textId="748D27CA" w:rsidR="008B6AD9" w:rsidRPr="00592F7B" w:rsidRDefault="00F31B8B" w:rsidP="008B6AD9">
      <w:pPr>
        <w:rPr>
          <w:b/>
        </w:rPr>
      </w:pPr>
      <w:r w:rsidRPr="00334172">
        <w:rPr>
          <w:b/>
        </w:rPr>
        <w:t xml:space="preserve">Përgjigja e kërkesës nr </w:t>
      </w:r>
      <w:r w:rsidR="008A26B3">
        <w:rPr>
          <w:b/>
        </w:rPr>
        <w:t>3</w:t>
      </w:r>
      <w:r w:rsidR="00024D2A">
        <w:rPr>
          <w:b/>
        </w:rPr>
        <w:t>2</w:t>
      </w:r>
      <w:r w:rsidR="00024D2A">
        <w:rPr>
          <w:rFonts w:ascii="Times New Roman" w:hAnsi="Times New Roman" w:cs="Times New Roman"/>
          <w:color w:val="000000"/>
          <w:sz w:val="24"/>
          <w:szCs w:val="24"/>
        </w:rPr>
        <w:t> </w:t>
      </w:r>
    </w:p>
    <w:p w14:paraId="537CC48D" w14:textId="77777777" w:rsidR="00592F7B" w:rsidRDefault="00592F7B" w:rsidP="00592F7B">
      <w:pPr>
        <w:rPr>
          <w:rFonts w:ascii="Times New Roman" w:hAnsi="Times New Roman"/>
          <w:b/>
          <w:bCs/>
          <w:sz w:val="24"/>
          <w:szCs w:val="24"/>
        </w:rPr>
      </w:pPr>
      <w:r>
        <w:rPr>
          <w:rFonts w:ascii="Times New Roman" w:hAnsi="Times New Roman"/>
          <w:sz w:val="24"/>
          <w:szCs w:val="24"/>
        </w:rPr>
        <w:t xml:space="preserve">Në përgjigje të kërkesës suaj, ju bëjmë me dije se INSTAT nuk disponon çmime reference për proçedurën e prokurimit me objekt: </w:t>
      </w:r>
      <w:r>
        <w:rPr>
          <w:rFonts w:ascii="Times New Roman" w:hAnsi="Times New Roman"/>
          <w:b/>
          <w:bCs/>
          <w:sz w:val="24"/>
          <w:szCs w:val="24"/>
        </w:rPr>
        <w:t>“Blerje toner dhe pjesë për pajisjet e printimit dhe mirëmbajtja e tyre”.</w:t>
      </w:r>
    </w:p>
    <w:p w14:paraId="03B189F4" w14:textId="7166618F" w:rsidR="00024D2A" w:rsidRDefault="00024D2A" w:rsidP="00024D2A">
      <w:pPr>
        <w:pStyle w:val="elementtoproof"/>
        <w:shd w:val="clear" w:color="auto" w:fill="FFFFFF"/>
        <w:rPr>
          <w:rFonts w:ascii="Times New Roman" w:hAnsi="Times New Roman" w:cs="Times New Roman"/>
          <w:color w:val="000000"/>
          <w:sz w:val="24"/>
          <w:szCs w:val="24"/>
        </w:rPr>
      </w:pPr>
    </w:p>
    <w:p w14:paraId="7FB99B57" w14:textId="77777777" w:rsidR="008B6AD9" w:rsidRPr="00024D2A" w:rsidRDefault="008B6AD9" w:rsidP="00024D2A">
      <w:pPr>
        <w:pStyle w:val="elementtoproof"/>
        <w:shd w:val="clear" w:color="auto" w:fill="FFFFFF"/>
      </w:pPr>
    </w:p>
    <w:p w14:paraId="085EFD67" w14:textId="356A4B0B" w:rsidR="00024D2A" w:rsidRDefault="00F31B8B" w:rsidP="00024D2A">
      <w:pPr>
        <w:rPr>
          <w:b/>
        </w:rPr>
      </w:pPr>
      <w:r w:rsidRPr="00334172">
        <w:rPr>
          <w:b/>
        </w:rPr>
        <w:t xml:space="preserve">Përgjigja e kërkesës nr </w:t>
      </w:r>
      <w:r w:rsidR="008A26B3">
        <w:rPr>
          <w:b/>
        </w:rPr>
        <w:t>3</w:t>
      </w:r>
      <w:r w:rsidR="00024D2A">
        <w:rPr>
          <w:b/>
        </w:rPr>
        <w:t>3</w:t>
      </w:r>
    </w:p>
    <w:p w14:paraId="44335AFD" w14:textId="77777777" w:rsidR="00592F7B" w:rsidRDefault="00592F7B" w:rsidP="00592F7B">
      <w:pPr>
        <w:rPr>
          <w:rFonts w:ascii="Times New Roman" w:hAnsi="Times New Roman"/>
          <w:sz w:val="24"/>
          <w:szCs w:val="24"/>
        </w:rPr>
      </w:pPr>
    </w:p>
    <w:p w14:paraId="01366C2A" w14:textId="77777777" w:rsidR="00592F7B" w:rsidRDefault="00592F7B" w:rsidP="00592F7B">
      <w:pPr>
        <w:rPr>
          <w:rFonts w:ascii="Times New Roman" w:hAnsi="Times New Roman"/>
          <w:sz w:val="24"/>
          <w:szCs w:val="24"/>
        </w:rPr>
      </w:pPr>
      <w:r>
        <w:rPr>
          <w:rFonts w:ascii="Times New Roman" w:hAnsi="Times New Roman"/>
          <w:sz w:val="24"/>
          <w:szCs w:val="24"/>
        </w:rPr>
        <w:t>Në përgjigje të kërkesës suaj, ju bëjmë me dije se bashkëngjitur emailit do të gjeni të dhënat mbi numrin e bizneseve.</w:t>
      </w:r>
    </w:p>
    <w:p w14:paraId="1FE028FA" w14:textId="77777777" w:rsidR="00592F7B" w:rsidRDefault="00592F7B" w:rsidP="00592F7B">
      <w:pPr>
        <w:rPr>
          <w:rFonts w:ascii="Times New Roman" w:hAnsi="Times New Roman"/>
          <w:sz w:val="24"/>
          <w:szCs w:val="24"/>
        </w:rPr>
      </w:pPr>
    </w:p>
    <w:p w14:paraId="7590CE9E" w14:textId="77777777" w:rsidR="00592F7B" w:rsidRDefault="00592F7B" w:rsidP="00592F7B">
      <w:pPr>
        <w:rPr>
          <w:rFonts w:ascii="Times New Roman" w:hAnsi="Times New Roman"/>
          <w:sz w:val="24"/>
          <w:szCs w:val="24"/>
        </w:rPr>
      </w:pPr>
      <w:r>
        <w:rPr>
          <w:rFonts w:ascii="Times New Roman" w:hAnsi="Times New Roman"/>
          <w:sz w:val="24"/>
          <w:szCs w:val="24"/>
        </w:rPr>
        <w:t>Gjithashtu, në linkun e mëposhtëm gjeni informacionin mbi hyrjet e shtetasve Norvegjezë në Shqipëri për periudhën e disponueshme Janar - Tetor 2025.</w:t>
      </w:r>
    </w:p>
    <w:p w14:paraId="4F5379E6" w14:textId="77777777" w:rsidR="00592F7B" w:rsidRDefault="00592F7B" w:rsidP="00592F7B">
      <w:pPr>
        <w:rPr>
          <w:rFonts w:ascii="Times New Roman" w:hAnsi="Times New Roman"/>
          <w:sz w:val="24"/>
          <w:szCs w:val="24"/>
        </w:rPr>
      </w:pPr>
    </w:p>
    <w:p w14:paraId="50783D67" w14:textId="77777777" w:rsidR="00592F7B" w:rsidRDefault="00592F7B" w:rsidP="00592F7B">
      <w:pPr>
        <w:rPr>
          <w:rFonts w:ascii="Times New Roman" w:hAnsi="Times New Roman"/>
          <w:sz w:val="24"/>
          <w:szCs w:val="24"/>
        </w:rPr>
      </w:pPr>
      <w:hyperlink r:id="rId34" w:history="1">
        <w:r>
          <w:rPr>
            <w:rStyle w:val="Hyperlink"/>
            <w:rFonts w:ascii="Times New Roman" w:hAnsi="Times New Roman"/>
            <w:sz w:val="24"/>
            <w:szCs w:val="24"/>
          </w:rPr>
          <w:t>https://databaza.instat.gov.al:8083/pxweb/sq/DST/START__TU__TU1/TU07/</w:t>
        </w:r>
      </w:hyperlink>
    </w:p>
    <w:p w14:paraId="7DD8D8D4" w14:textId="77777777" w:rsidR="007D4103" w:rsidRDefault="007D4103" w:rsidP="007D4103">
      <w:pPr>
        <w:rPr>
          <w:rFonts w:ascii="Times New Roman" w:hAnsi="Times New Roman" w:cs="Times New Roman"/>
          <w:color w:val="000000"/>
          <w:sz w:val="24"/>
          <w:szCs w:val="24"/>
        </w:rPr>
      </w:pPr>
    </w:p>
    <w:p w14:paraId="49CDBC96" w14:textId="77777777" w:rsidR="008B6AD9" w:rsidRPr="00024D2A" w:rsidRDefault="008B6AD9" w:rsidP="00024D2A">
      <w:pPr>
        <w:rPr>
          <w:b/>
        </w:rPr>
      </w:pPr>
    </w:p>
    <w:p w14:paraId="56A860FD" w14:textId="432DC2BE" w:rsidR="000C6B8C" w:rsidRPr="00334172" w:rsidRDefault="00F31B8B" w:rsidP="00334172">
      <w:pPr>
        <w:rPr>
          <w:b/>
        </w:rPr>
      </w:pPr>
      <w:r w:rsidRPr="00334172">
        <w:rPr>
          <w:b/>
        </w:rPr>
        <w:t xml:space="preserve">Përgjigja e kërkesës nr </w:t>
      </w:r>
      <w:r w:rsidR="00024D2A">
        <w:rPr>
          <w:b/>
        </w:rPr>
        <w:t>34</w:t>
      </w:r>
    </w:p>
    <w:p w14:paraId="41AE0FEB" w14:textId="77777777" w:rsidR="00592F7B" w:rsidRDefault="00592F7B" w:rsidP="00592F7B">
      <w:pPr>
        <w:rPr>
          <w:rFonts w:ascii="Times New Roman" w:hAnsi="Times New Roman"/>
          <w:sz w:val="24"/>
          <w:szCs w:val="24"/>
        </w:rPr>
      </w:pPr>
    </w:p>
    <w:p w14:paraId="4DA58A34" w14:textId="77777777" w:rsidR="00592F7B" w:rsidRDefault="00592F7B" w:rsidP="00592F7B">
      <w:pPr>
        <w:rPr>
          <w:rFonts w:ascii="Times New Roman" w:hAnsi="Times New Roman"/>
          <w:sz w:val="24"/>
          <w:szCs w:val="24"/>
        </w:rPr>
      </w:pPr>
      <w:r>
        <w:rPr>
          <w:rFonts w:ascii="Times New Roman" w:hAnsi="Times New Roman"/>
          <w:sz w:val="24"/>
          <w:szCs w:val="24"/>
        </w:rPr>
        <w:t xml:space="preserve">Në përgjigje të kërkesës suaj, ju bëjmë me dije se INSTAT nuk disponon çmime reference për procedurën e prokurimit me objekt: </w:t>
      </w:r>
      <w:r>
        <w:rPr>
          <w:rFonts w:ascii="Times New Roman" w:hAnsi="Times New Roman"/>
          <w:b/>
          <w:bCs/>
          <w:sz w:val="24"/>
          <w:szCs w:val="24"/>
        </w:rPr>
        <w:t>Përfitimi i shërbimit të evadimit të mbetjeve hidrokarbure në TEC Lundrues, Vlorë.</w:t>
      </w:r>
      <w:r>
        <w:rPr>
          <w:rFonts w:ascii="Times New Roman" w:hAnsi="Times New Roman"/>
          <w:sz w:val="24"/>
          <w:szCs w:val="24"/>
        </w:rPr>
        <w:t xml:space="preserve"> </w:t>
      </w:r>
    </w:p>
    <w:p w14:paraId="27A792B7" w14:textId="77777777" w:rsidR="00334172" w:rsidRDefault="00334172" w:rsidP="00334172">
      <w:pPr>
        <w:rPr>
          <w:b/>
        </w:rPr>
      </w:pPr>
    </w:p>
    <w:p w14:paraId="3F788FB4" w14:textId="2E7FE3F7" w:rsidR="00B040C8" w:rsidRPr="00334172" w:rsidRDefault="00F31B8B" w:rsidP="00334172">
      <w:pPr>
        <w:rPr>
          <w:b/>
        </w:rPr>
      </w:pPr>
      <w:r w:rsidRPr="00334172">
        <w:rPr>
          <w:b/>
        </w:rPr>
        <w:t xml:space="preserve">Përgjigja e kërkesës nr </w:t>
      </w:r>
      <w:r w:rsidR="00024D2A">
        <w:rPr>
          <w:b/>
        </w:rPr>
        <w:t>35</w:t>
      </w:r>
    </w:p>
    <w:p w14:paraId="08812A29" w14:textId="77777777" w:rsidR="00592F7B" w:rsidRDefault="00592F7B" w:rsidP="00592F7B"/>
    <w:p w14:paraId="5E3B22D7" w14:textId="77777777" w:rsidR="00592F7B" w:rsidRDefault="00592F7B" w:rsidP="00592F7B">
      <w:r>
        <w:t>In response to your request, please find at the link below the information regarding the entries of Finnish citizens into Albania for the requested period.</w:t>
      </w:r>
    </w:p>
    <w:p w14:paraId="1DB46891" w14:textId="77777777" w:rsidR="00592F7B" w:rsidRDefault="00592F7B" w:rsidP="00592F7B">
      <w:hyperlink r:id="rId35" w:history="1">
        <w:r>
          <w:rPr>
            <w:rStyle w:val="Hyperlink"/>
          </w:rPr>
          <w:t>https://databaza.instat.gov.al:8083/pxweb/sq/DST/START__TU__TU1/TU07/</w:t>
        </w:r>
      </w:hyperlink>
    </w:p>
    <w:p w14:paraId="03DAE2A1" w14:textId="126D35D3" w:rsidR="00986294" w:rsidRDefault="00CF0ED7" w:rsidP="00334172">
      <w:pPr>
        <w:rPr>
          <w:b/>
        </w:rPr>
      </w:pPr>
      <w:r w:rsidRPr="00334172">
        <w:rPr>
          <w:b/>
        </w:rPr>
        <w:lastRenderedPageBreak/>
        <w:t xml:space="preserve">Përgjigja e kërkesës nr </w:t>
      </w:r>
      <w:r w:rsidR="00024D2A">
        <w:rPr>
          <w:b/>
        </w:rPr>
        <w:t>36</w:t>
      </w:r>
    </w:p>
    <w:p w14:paraId="11493AB0" w14:textId="77777777" w:rsidR="00592F7B" w:rsidRDefault="00592F7B" w:rsidP="00592F7B">
      <w:pPr>
        <w:rPr>
          <w:rFonts w:ascii="Times New Roman" w:hAnsi="Times New Roman"/>
          <w:sz w:val="24"/>
          <w:szCs w:val="24"/>
        </w:rPr>
      </w:pPr>
    </w:p>
    <w:p w14:paraId="415D3B38" w14:textId="77777777" w:rsidR="00592F7B" w:rsidRDefault="00592F7B" w:rsidP="00592F7B">
      <w:pPr>
        <w:pStyle w:val="NormalWeb"/>
        <w:spacing w:before="0" w:beforeAutospacing="0" w:after="180" w:afterAutospacing="0"/>
        <w:rPr>
          <w:rFonts w:ascii="Times New Roman" w:hAnsi="Times New Roman"/>
          <w:sz w:val="24"/>
          <w:szCs w:val="24"/>
        </w:rPr>
      </w:pPr>
      <w:r>
        <w:rPr>
          <w:rFonts w:ascii="Times New Roman" w:hAnsi="Times New Roman"/>
          <w:color w:val="000000"/>
          <w:sz w:val="24"/>
          <w:szCs w:val="24"/>
        </w:rPr>
        <w:t>Ju faleminderit për mesazhin dhe interesin tuaj për përdorimin e të dhënave zyrtare të publikuara nga INSTAT në kuadër të projektit tuaj akademik.</w:t>
      </w:r>
    </w:p>
    <w:p w14:paraId="30B59F8C" w14:textId="77777777" w:rsidR="00592F7B" w:rsidRDefault="00592F7B" w:rsidP="00592F7B">
      <w:pPr>
        <w:pStyle w:val="NormalWeb"/>
        <w:spacing w:before="0" w:beforeAutospacing="0" w:after="180" w:afterAutospacing="0"/>
        <w:rPr>
          <w:rFonts w:ascii="Times New Roman" w:hAnsi="Times New Roman"/>
          <w:sz w:val="24"/>
          <w:szCs w:val="24"/>
        </w:rPr>
      </w:pPr>
      <w:r>
        <w:rPr>
          <w:rFonts w:ascii="Times New Roman" w:hAnsi="Times New Roman"/>
          <w:color w:val="000000"/>
          <w:sz w:val="24"/>
          <w:szCs w:val="24"/>
        </w:rPr>
        <w:t>Në lidhje me pyetjen tuaj, ju informojmë se për akses programatik në të dhënat publike të publikuara në Bazën e të Dhënave Statistikore të INSTAT, mund të përdorni API-në e disponueshme në linkun e mëposhtëm:</w:t>
      </w:r>
    </w:p>
    <w:p w14:paraId="42B68D49" w14:textId="77777777" w:rsidR="00592F7B" w:rsidRDefault="00592F7B" w:rsidP="00592F7B">
      <w:pPr>
        <w:pStyle w:val="NormalWeb"/>
        <w:spacing w:before="0" w:beforeAutospacing="0" w:after="180" w:afterAutospacing="0"/>
        <w:rPr>
          <w:rFonts w:ascii="Times New Roman" w:hAnsi="Times New Roman"/>
          <w:sz w:val="24"/>
          <w:szCs w:val="24"/>
        </w:rPr>
      </w:pPr>
      <w:hyperlink r:id="rId36" w:history="1">
        <w:r>
          <w:rPr>
            <w:rStyle w:val="Hyperlink"/>
            <w:rFonts w:ascii="Times New Roman" w:hAnsi="Times New Roman"/>
            <w:sz w:val="24"/>
            <w:szCs w:val="24"/>
          </w:rPr>
          <w:t>https://instat.gov.al:8080/api/sq/DST</w:t>
        </w:r>
      </w:hyperlink>
    </w:p>
    <w:p w14:paraId="5282509D" w14:textId="77777777" w:rsidR="00592F7B" w:rsidRDefault="00592F7B" w:rsidP="00592F7B">
      <w:pPr>
        <w:pStyle w:val="NormalWeb"/>
        <w:spacing w:before="0" w:beforeAutospacing="0" w:after="180" w:afterAutospacing="0"/>
        <w:rPr>
          <w:rFonts w:ascii="Times New Roman" w:hAnsi="Times New Roman"/>
          <w:sz w:val="24"/>
          <w:szCs w:val="24"/>
        </w:rPr>
      </w:pPr>
      <w:r>
        <w:rPr>
          <w:rFonts w:ascii="Times New Roman" w:hAnsi="Times New Roman"/>
          <w:color w:val="000000"/>
          <w:sz w:val="24"/>
          <w:szCs w:val="24"/>
        </w:rPr>
        <w:t>Kjo API mundëson marrjen e të dhënave të agreguara të publikuara, të cilat janë të përshtatshme për analiza dhe krahasime statistikore për qëllime studimore dhe kërkimore.</w:t>
      </w:r>
    </w:p>
    <w:p w14:paraId="6C5B7E0F" w14:textId="77777777" w:rsidR="00592F7B" w:rsidRDefault="00592F7B" w:rsidP="00592F7B">
      <w:pPr>
        <w:pStyle w:val="NormalWeb"/>
        <w:spacing w:before="0" w:beforeAutospacing="0" w:after="180" w:afterAutospacing="0"/>
        <w:rPr>
          <w:rFonts w:ascii="Times New Roman" w:hAnsi="Times New Roman"/>
          <w:sz w:val="24"/>
          <w:szCs w:val="24"/>
        </w:rPr>
      </w:pPr>
      <w:r>
        <w:rPr>
          <w:rFonts w:ascii="Times New Roman" w:hAnsi="Times New Roman"/>
          <w:color w:val="000000"/>
          <w:sz w:val="24"/>
          <w:szCs w:val="24"/>
        </w:rPr>
        <w:t>Ndërkohë, për akses në të dhëna të tjera, përfshirë mikrodata ose të dhëna jo të publikuara, për qëllime kërkimi shkencor, është e nevojshme që t’i drejtoheni zyrtarisht INSTAT-it përmes një kërkese me email ose shkrese zyrtare, ku të paraqiten në mënyrë të detajuar qëllimi i studimit, lloji i të dhënave të kërkuara dhe përdorimi i tyre i parashikuar.</w:t>
      </w:r>
    </w:p>
    <w:p w14:paraId="0CFFFC4A" w14:textId="77777777" w:rsidR="00592F7B" w:rsidRDefault="00592F7B" w:rsidP="00592F7B">
      <w:pPr>
        <w:pStyle w:val="NormalWeb"/>
        <w:spacing w:before="0" w:beforeAutospacing="0" w:after="180" w:afterAutospacing="0"/>
        <w:rPr>
          <w:rFonts w:ascii="Times New Roman" w:hAnsi="Times New Roman"/>
          <w:sz w:val="24"/>
          <w:szCs w:val="24"/>
        </w:rPr>
      </w:pPr>
      <w:r>
        <w:rPr>
          <w:rFonts w:ascii="Times New Roman" w:hAnsi="Times New Roman"/>
          <w:color w:val="000000"/>
          <w:sz w:val="24"/>
          <w:szCs w:val="24"/>
        </w:rPr>
        <w:t>Informacion i detajuar mbi procedurat për akses në mikrodata gjendet në linkun e mëposhtëm:</w:t>
      </w:r>
    </w:p>
    <w:p w14:paraId="537E59A8" w14:textId="77777777" w:rsidR="00592F7B" w:rsidRDefault="00592F7B" w:rsidP="00592F7B">
      <w:pPr>
        <w:pStyle w:val="NormalWeb"/>
        <w:spacing w:before="0" w:beforeAutospacing="0" w:after="180" w:afterAutospacing="0"/>
        <w:rPr>
          <w:rFonts w:ascii="Times New Roman" w:hAnsi="Times New Roman"/>
          <w:sz w:val="24"/>
          <w:szCs w:val="24"/>
        </w:rPr>
      </w:pPr>
      <w:hyperlink r:id="rId37" w:history="1">
        <w:r>
          <w:rPr>
            <w:rStyle w:val="Hyperlink"/>
            <w:rFonts w:ascii="Times New Roman" w:hAnsi="Times New Roman"/>
            <w:sz w:val="24"/>
            <w:szCs w:val="24"/>
          </w:rPr>
          <w:t>https://www.instat.gov.al/sq/dokumentimi/aksesi-ne-mikrodata/</w:t>
        </w:r>
      </w:hyperlink>
    </w:p>
    <w:p w14:paraId="3FD36CAE" w14:textId="77777777" w:rsidR="007D4103" w:rsidRDefault="007D4103" w:rsidP="00334172">
      <w:pPr>
        <w:rPr>
          <w:rFonts w:ascii="Times New Roman" w:hAnsi="Times New Roman" w:cs="Times New Roman"/>
          <w:sz w:val="24"/>
          <w:szCs w:val="24"/>
          <w:lang w:val="sq-AL"/>
        </w:rPr>
      </w:pPr>
    </w:p>
    <w:p w14:paraId="2B8234A8" w14:textId="2CFD19B1" w:rsidR="008B6AD9" w:rsidRDefault="00B040C8" w:rsidP="00334172">
      <w:pPr>
        <w:rPr>
          <w:b/>
        </w:rPr>
      </w:pPr>
      <w:r w:rsidRPr="00334172">
        <w:rPr>
          <w:b/>
        </w:rPr>
        <w:t xml:space="preserve">Përgjigja e kërkesës nr </w:t>
      </w:r>
      <w:r w:rsidR="00024D2A">
        <w:rPr>
          <w:b/>
        </w:rPr>
        <w:t>37</w:t>
      </w:r>
    </w:p>
    <w:p w14:paraId="5269B534" w14:textId="77777777" w:rsidR="00EF256C" w:rsidRDefault="00EF256C" w:rsidP="00EF256C">
      <w:pPr>
        <w:pStyle w:val="xmsonormal"/>
        <w:rPr>
          <w:rFonts w:ascii="Times New Roman" w:hAnsi="Times New Roman" w:cs="Times New Roman"/>
          <w:sz w:val="24"/>
          <w:szCs w:val="24"/>
        </w:rPr>
      </w:pPr>
    </w:p>
    <w:p w14:paraId="4EB13E07" w14:textId="77777777" w:rsidR="00592F7B" w:rsidRDefault="00592F7B" w:rsidP="00592F7B">
      <w:pPr>
        <w:rPr>
          <w:rFonts w:ascii="Times New Roman" w:hAnsi="Times New Roman"/>
          <w:b/>
          <w:bCs/>
          <w:sz w:val="24"/>
          <w:szCs w:val="24"/>
        </w:rPr>
      </w:pPr>
      <w:r>
        <w:rPr>
          <w:rFonts w:ascii="Times New Roman" w:hAnsi="Times New Roman"/>
          <w:sz w:val="24"/>
          <w:szCs w:val="24"/>
        </w:rPr>
        <w:t xml:space="preserve">Në përgjigje të kërkesës suaj, ju bëjmë me dije se INSTAT nuk disponon çmime reference për proçedurën e prokurimit me objekt: </w:t>
      </w:r>
      <w:r>
        <w:rPr>
          <w:rFonts w:ascii="Times New Roman" w:hAnsi="Times New Roman"/>
          <w:b/>
          <w:bCs/>
          <w:sz w:val="24"/>
          <w:szCs w:val="24"/>
        </w:rPr>
        <w:t>“</w:t>
      </w:r>
      <w:r>
        <w:rPr>
          <w:rFonts w:ascii="Aptos" w:hAnsi="Aptos"/>
          <w:b/>
          <w:bCs/>
          <w:color w:val="000000"/>
          <w:sz w:val="24"/>
          <w:szCs w:val="24"/>
        </w:rPr>
        <w:t>Blerje Auto arganello me kulle</w:t>
      </w:r>
      <w:r>
        <w:rPr>
          <w:rFonts w:ascii="Times New Roman" w:hAnsi="Times New Roman"/>
          <w:b/>
          <w:bCs/>
          <w:sz w:val="24"/>
          <w:szCs w:val="24"/>
        </w:rPr>
        <w:t>”.</w:t>
      </w:r>
    </w:p>
    <w:p w14:paraId="3449FA68" w14:textId="77777777" w:rsidR="007D4103" w:rsidRDefault="007D4103" w:rsidP="007D4995">
      <w:pPr>
        <w:rPr>
          <w:b/>
        </w:rPr>
      </w:pPr>
    </w:p>
    <w:p w14:paraId="62646040" w14:textId="10980D7C" w:rsidR="00B040C8" w:rsidRPr="007D4995" w:rsidRDefault="00B040C8" w:rsidP="007D4995">
      <w:pPr>
        <w:rPr>
          <w:b/>
        </w:rPr>
      </w:pPr>
      <w:r w:rsidRPr="007D4995">
        <w:rPr>
          <w:b/>
        </w:rPr>
        <w:t xml:space="preserve">Përgjigja e kërkesës nr </w:t>
      </w:r>
      <w:r w:rsidR="00024D2A">
        <w:rPr>
          <w:b/>
        </w:rPr>
        <w:t>38</w:t>
      </w:r>
    </w:p>
    <w:p w14:paraId="3ED4A5C5" w14:textId="47C89295" w:rsidR="00EA1C69" w:rsidRDefault="00592F7B" w:rsidP="00592F7B">
      <w:pPr>
        <w:spacing w:before="100" w:beforeAutospacing="1" w:after="100" w:afterAutospacing="1"/>
      </w:pPr>
      <w:r>
        <w:t>Regarding to your request, please be informed that the requested data are confidential, pursuant to Article 31 of Law No. 17/2018 “On Official Statistics”.</w:t>
      </w:r>
    </w:p>
    <w:p w14:paraId="3EA180FF" w14:textId="77777777" w:rsidR="00EF256C" w:rsidRPr="00EA1C69" w:rsidRDefault="00EF256C" w:rsidP="00EA1C69">
      <w:pPr>
        <w:pStyle w:val="elementtoproof"/>
        <w:shd w:val="clear" w:color="auto" w:fill="FFFFFF"/>
      </w:pPr>
    </w:p>
    <w:p w14:paraId="0F7DBADE" w14:textId="59968BAF" w:rsidR="00B040C8" w:rsidRPr="007D4995" w:rsidRDefault="00B040C8" w:rsidP="007D4995">
      <w:pPr>
        <w:rPr>
          <w:b/>
        </w:rPr>
      </w:pPr>
      <w:r w:rsidRPr="007D4995">
        <w:rPr>
          <w:b/>
        </w:rPr>
        <w:t xml:space="preserve">Përgjigja e kërkesës nr </w:t>
      </w:r>
      <w:r w:rsidR="00EA1C69">
        <w:rPr>
          <w:b/>
        </w:rPr>
        <w:t>39</w:t>
      </w:r>
    </w:p>
    <w:p w14:paraId="43199D7D" w14:textId="77777777" w:rsidR="00592F7B" w:rsidRDefault="00592F7B" w:rsidP="00592F7B">
      <w:pPr>
        <w:rPr>
          <w:rFonts w:ascii="Aptos" w:hAnsi="Aptos"/>
          <w:b/>
          <w:bCs/>
          <w:color w:val="000000"/>
          <w:sz w:val="24"/>
          <w:szCs w:val="24"/>
        </w:rPr>
      </w:pPr>
      <w:r>
        <w:rPr>
          <w:rFonts w:ascii="Times New Roman" w:hAnsi="Times New Roman"/>
          <w:sz w:val="24"/>
          <w:szCs w:val="24"/>
        </w:rPr>
        <w:t xml:space="preserve">Në përgjigje të kërkesës suaj, ju bëjmë me dije se INSTAT nuk disponon çmime reference për proçedurën e prokurimit me objekt: </w:t>
      </w:r>
      <w:r>
        <w:rPr>
          <w:rFonts w:ascii="Times New Roman" w:hAnsi="Times New Roman"/>
          <w:b/>
          <w:bCs/>
          <w:sz w:val="24"/>
          <w:szCs w:val="24"/>
        </w:rPr>
        <w:t>“</w:t>
      </w:r>
      <w:r>
        <w:rPr>
          <w:rFonts w:ascii="Aptos" w:hAnsi="Aptos"/>
          <w:b/>
          <w:bCs/>
          <w:color w:val="000000"/>
          <w:sz w:val="24"/>
          <w:szCs w:val="24"/>
        </w:rPr>
        <w:t>Pjese mekanike per remontin nentokesore”</w:t>
      </w:r>
    </w:p>
    <w:p w14:paraId="0EA265C4" w14:textId="77777777" w:rsidR="00E769A7" w:rsidRPr="00BD52A6" w:rsidRDefault="00E769A7" w:rsidP="00BD52A6">
      <w:pPr>
        <w:rPr>
          <w:b/>
        </w:rPr>
      </w:pPr>
    </w:p>
    <w:p w14:paraId="106D9D17" w14:textId="01DD83EA" w:rsidR="00EF256C" w:rsidRPr="00592F7B" w:rsidRDefault="00B040C8" w:rsidP="00EF256C">
      <w:pPr>
        <w:rPr>
          <w:b/>
        </w:rPr>
      </w:pPr>
      <w:r w:rsidRPr="007D4995">
        <w:rPr>
          <w:b/>
        </w:rPr>
        <w:t xml:space="preserve">Përgjigja e kërkesës nr </w:t>
      </w:r>
      <w:r w:rsidR="007D4995">
        <w:rPr>
          <w:b/>
        </w:rPr>
        <w:t>4</w:t>
      </w:r>
      <w:r w:rsidR="00EA1C69">
        <w:rPr>
          <w:b/>
        </w:rPr>
        <w:t>0</w:t>
      </w:r>
    </w:p>
    <w:p w14:paraId="30ADC829" w14:textId="5DF101C3" w:rsidR="00190FC8" w:rsidRDefault="00592F7B" w:rsidP="007D4995">
      <w:pPr>
        <w:rPr>
          <w:b/>
        </w:rPr>
      </w:pPr>
      <w:r>
        <w:rPr>
          <w:rFonts w:ascii="Times New Roman" w:hAnsi="Times New Roman"/>
          <w:sz w:val="24"/>
          <w:szCs w:val="24"/>
        </w:rPr>
        <w:lastRenderedPageBreak/>
        <w:t xml:space="preserve">Në përgjigje të kërkesës suaj, ju bëjmë me dije se INSTAT nuk disponon çmime reference për proçedurën e prokurimit me objekt: </w:t>
      </w:r>
      <w:r>
        <w:rPr>
          <w:rFonts w:ascii="Times New Roman" w:hAnsi="Times New Roman"/>
          <w:b/>
          <w:bCs/>
          <w:sz w:val="24"/>
          <w:szCs w:val="24"/>
        </w:rPr>
        <w:t>“</w:t>
      </w:r>
      <w:r>
        <w:rPr>
          <w:rFonts w:ascii="Times New Roman" w:hAnsi="Times New Roman"/>
          <w:b/>
          <w:bCs/>
          <w:i/>
          <w:iCs/>
          <w:color w:val="000000"/>
          <w:sz w:val="24"/>
          <w:szCs w:val="24"/>
          <w:lang w:val="sq-AL"/>
        </w:rPr>
        <w:t>Blerje Sh</w:t>
      </w:r>
      <w:r>
        <w:rPr>
          <w:rFonts w:ascii="Cambria" w:hAnsi="Cambria" w:cs="Calibri"/>
          <w:b/>
          <w:bCs/>
          <w:i/>
          <w:iCs/>
          <w:color w:val="000000"/>
          <w:sz w:val="24"/>
          <w:szCs w:val="24"/>
          <w:lang w:val="fr-FR"/>
        </w:rPr>
        <w:t>ë</w:t>
      </w:r>
      <w:r>
        <w:rPr>
          <w:rFonts w:ascii="Times New Roman" w:hAnsi="Times New Roman"/>
          <w:b/>
          <w:bCs/>
          <w:i/>
          <w:iCs/>
          <w:color w:val="000000"/>
          <w:sz w:val="24"/>
          <w:szCs w:val="24"/>
          <w:lang w:val="fr-FR"/>
        </w:rPr>
        <w:t>rbimi i Mir</w:t>
      </w:r>
      <w:r>
        <w:rPr>
          <w:rFonts w:ascii="Cambria" w:hAnsi="Cambria" w:cs="Calibri"/>
          <w:b/>
          <w:bCs/>
          <w:i/>
          <w:iCs/>
          <w:color w:val="000000"/>
          <w:sz w:val="24"/>
          <w:szCs w:val="24"/>
          <w:lang w:val="fr-FR"/>
        </w:rPr>
        <w:t>ë</w:t>
      </w:r>
      <w:r>
        <w:rPr>
          <w:rFonts w:ascii="Times New Roman" w:hAnsi="Times New Roman"/>
          <w:b/>
          <w:bCs/>
          <w:i/>
          <w:iCs/>
          <w:color w:val="000000"/>
          <w:sz w:val="24"/>
          <w:szCs w:val="24"/>
          <w:lang w:val="fr-FR"/>
        </w:rPr>
        <w:t>mbajtjes p</w:t>
      </w:r>
      <w:r>
        <w:rPr>
          <w:rFonts w:ascii="Cambria" w:hAnsi="Cambria" w:cs="Calibri"/>
          <w:b/>
          <w:bCs/>
          <w:i/>
          <w:iCs/>
          <w:color w:val="000000"/>
          <w:sz w:val="24"/>
          <w:szCs w:val="24"/>
          <w:lang w:val="fr-FR"/>
        </w:rPr>
        <w:t>ë</w:t>
      </w:r>
      <w:r>
        <w:rPr>
          <w:rFonts w:ascii="Times New Roman" w:hAnsi="Times New Roman"/>
          <w:b/>
          <w:bCs/>
          <w:i/>
          <w:iCs/>
          <w:color w:val="000000"/>
          <w:sz w:val="24"/>
          <w:szCs w:val="24"/>
          <w:lang w:val="fr-FR"/>
        </w:rPr>
        <w:t>r Rrjetin e Shp</w:t>
      </w:r>
      <w:r>
        <w:rPr>
          <w:rFonts w:ascii="Cambria" w:hAnsi="Cambria" w:cs="Calibri"/>
          <w:b/>
          <w:bCs/>
          <w:i/>
          <w:iCs/>
          <w:color w:val="000000"/>
          <w:sz w:val="24"/>
          <w:szCs w:val="24"/>
          <w:lang w:val="fr-FR"/>
        </w:rPr>
        <w:t>ë</w:t>
      </w:r>
      <w:r>
        <w:rPr>
          <w:rFonts w:ascii="Times New Roman" w:hAnsi="Times New Roman"/>
          <w:b/>
          <w:bCs/>
          <w:i/>
          <w:iCs/>
          <w:color w:val="000000"/>
          <w:sz w:val="24"/>
          <w:szCs w:val="24"/>
          <w:lang w:val="fr-FR"/>
        </w:rPr>
        <w:t>rndarjes DVB-T2</w:t>
      </w:r>
      <w:r>
        <w:rPr>
          <w:rFonts w:ascii="Times New Roman" w:hAnsi="Times New Roman"/>
          <w:b/>
          <w:bCs/>
          <w:sz w:val="24"/>
          <w:szCs w:val="24"/>
        </w:rPr>
        <w:t>”.</w:t>
      </w:r>
    </w:p>
    <w:p w14:paraId="0F6441E3" w14:textId="5E16EDCD" w:rsidR="00B040C8" w:rsidRDefault="00B040C8" w:rsidP="007D4995">
      <w:pPr>
        <w:rPr>
          <w:b/>
        </w:rPr>
      </w:pPr>
      <w:r w:rsidRPr="007D4995">
        <w:rPr>
          <w:b/>
        </w:rPr>
        <w:t xml:space="preserve">Përgjigja e kërkesës nr </w:t>
      </w:r>
      <w:r w:rsidR="007D4995">
        <w:rPr>
          <w:b/>
        </w:rPr>
        <w:t>4</w:t>
      </w:r>
      <w:r w:rsidR="00EA1C69">
        <w:rPr>
          <w:b/>
        </w:rPr>
        <w:t>1</w:t>
      </w:r>
    </w:p>
    <w:p w14:paraId="77D188D9" w14:textId="77777777" w:rsidR="00CE0C24" w:rsidRDefault="00CE0C24" w:rsidP="00CE0C24">
      <w:pPr>
        <w:rPr>
          <w:rFonts w:ascii="Times New Roman" w:hAnsi="Times New Roman"/>
          <w:sz w:val="24"/>
          <w:szCs w:val="24"/>
        </w:rPr>
      </w:pPr>
    </w:p>
    <w:p w14:paraId="3C7BD535" w14:textId="77777777" w:rsidR="00CE0C24" w:rsidRDefault="00CE0C24" w:rsidP="00CE0C24">
      <w:pPr>
        <w:rPr>
          <w:rFonts w:ascii="Times New Roman" w:hAnsi="Times New Roman"/>
          <w:sz w:val="24"/>
          <w:szCs w:val="24"/>
        </w:rPr>
      </w:pPr>
      <w:r>
        <w:rPr>
          <w:rFonts w:ascii="Times New Roman" w:hAnsi="Times New Roman"/>
          <w:sz w:val="24"/>
          <w:szCs w:val="24"/>
        </w:rPr>
        <w:t>Në përgjigje të kërkesës suaj, ju bëjmë me dije se më poshtë gjeni me koeficientin e rivleresimit për peridhat e kerkuara.</w:t>
      </w:r>
    </w:p>
    <w:p w14:paraId="75AF2D24" w14:textId="77777777" w:rsidR="00CE0C24" w:rsidRDefault="00CE0C24" w:rsidP="00CE0C24">
      <w:pPr>
        <w:rPr>
          <w:rFonts w:ascii="Times New Roman" w:hAnsi="Times New Roman"/>
          <w:sz w:val="24"/>
          <w:szCs w:val="24"/>
        </w:rPr>
      </w:pPr>
    </w:p>
    <w:tbl>
      <w:tblPr>
        <w:tblW w:w="3700" w:type="dxa"/>
        <w:tblInd w:w="-8" w:type="dxa"/>
        <w:tblCellMar>
          <w:left w:w="0" w:type="dxa"/>
          <w:right w:w="0" w:type="dxa"/>
        </w:tblCellMar>
        <w:tblLook w:val="04A0" w:firstRow="1" w:lastRow="0" w:firstColumn="1" w:lastColumn="0" w:noHBand="0" w:noVBand="1"/>
      </w:tblPr>
      <w:tblGrid>
        <w:gridCol w:w="2740"/>
        <w:gridCol w:w="960"/>
      </w:tblGrid>
      <w:tr w:rsidR="00CE0C24" w14:paraId="23003AE9" w14:textId="77777777" w:rsidTr="00CE0C24">
        <w:trPr>
          <w:trHeight w:val="300"/>
        </w:trPr>
        <w:tc>
          <w:tcPr>
            <w:tcW w:w="2740" w:type="dxa"/>
            <w:tcBorders>
              <w:top w:val="single" w:sz="8" w:space="0" w:color="auto"/>
              <w:left w:val="single" w:sz="8" w:space="0" w:color="auto"/>
              <w:bottom w:val="nil"/>
              <w:right w:val="single" w:sz="8" w:space="0" w:color="auto"/>
            </w:tcBorders>
            <w:noWrap/>
            <w:tcMar>
              <w:top w:w="0" w:type="dxa"/>
              <w:left w:w="108" w:type="dxa"/>
              <w:bottom w:w="0" w:type="dxa"/>
              <w:right w:w="108" w:type="dxa"/>
            </w:tcMar>
            <w:vAlign w:val="bottom"/>
            <w:hideMark/>
          </w:tcPr>
          <w:p w14:paraId="5C63A494" w14:textId="77777777" w:rsidR="00CE0C24" w:rsidRDefault="00CE0C24">
            <w:pPr>
              <w:rPr>
                <w:rFonts w:ascii="Times New Roman" w:hAnsi="Times New Roman"/>
                <w:color w:val="000000"/>
                <w:sz w:val="24"/>
                <w:szCs w:val="24"/>
                <w:lang w:eastAsia="en-GB"/>
              </w:rPr>
            </w:pPr>
            <w:r>
              <w:rPr>
                <w:rFonts w:ascii="Times New Roman" w:hAnsi="Times New Roman"/>
                <w:color w:val="000000"/>
                <w:sz w:val="24"/>
                <w:szCs w:val="24"/>
              </w:rPr>
              <w:t>Shtator 2023/ Janar 2012</w:t>
            </w:r>
          </w:p>
        </w:tc>
        <w:tc>
          <w:tcPr>
            <w:tcW w:w="960"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14:paraId="75ADAE2F" w14:textId="77777777" w:rsidR="00CE0C24" w:rsidRDefault="00CE0C24">
            <w:pPr>
              <w:jc w:val="right"/>
              <w:rPr>
                <w:rFonts w:ascii="Times New Roman" w:hAnsi="Times New Roman"/>
                <w:color w:val="000000"/>
                <w:sz w:val="24"/>
                <w:szCs w:val="24"/>
              </w:rPr>
            </w:pPr>
            <w:r>
              <w:rPr>
                <w:rFonts w:ascii="Times New Roman" w:hAnsi="Times New Roman"/>
                <w:color w:val="000000"/>
                <w:sz w:val="24"/>
                <w:szCs w:val="24"/>
              </w:rPr>
              <w:t>1.3267</w:t>
            </w:r>
          </w:p>
        </w:tc>
      </w:tr>
      <w:tr w:rsidR="00CE0C24" w14:paraId="1DE92C89" w14:textId="77777777" w:rsidTr="00CE0C24">
        <w:trPr>
          <w:trHeight w:val="315"/>
        </w:trPr>
        <w:tc>
          <w:tcPr>
            <w:tcW w:w="274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5AE0BD9B" w14:textId="77777777" w:rsidR="00CE0C24" w:rsidRDefault="00CE0C24">
            <w:pPr>
              <w:rPr>
                <w:rFonts w:ascii="Times New Roman" w:hAnsi="Times New Roman"/>
                <w:color w:val="000000"/>
                <w:sz w:val="24"/>
                <w:szCs w:val="24"/>
              </w:rPr>
            </w:pPr>
            <w:r>
              <w:rPr>
                <w:rFonts w:ascii="Times New Roman" w:hAnsi="Times New Roman"/>
                <w:color w:val="000000"/>
                <w:sz w:val="24"/>
                <w:szCs w:val="24"/>
              </w:rPr>
              <w:t>Shtator 2023 / Shkurt 2015</w:t>
            </w:r>
          </w:p>
        </w:tc>
        <w:tc>
          <w:tcPr>
            <w:tcW w:w="960" w:type="dxa"/>
            <w:tcBorders>
              <w:top w:val="nil"/>
              <w:left w:val="nil"/>
              <w:bottom w:val="nil"/>
              <w:right w:val="single" w:sz="8" w:space="0" w:color="auto"/>
            </w:tcBorders>
            <w:noWrap/>
            <w:tcMar>
              <w:top w:w="0" w:type="dxa"/>
              <w:left w:w="108" w:type="dxa"/>
              <w:bottom w:w="0" w:type="dxa"/>
              <w:right w:w="108" w:type="dxa"/>
            </w:tcMar>
            <w:vAlign w:val="bottom"/>
            <w:hideMark/>
          </w:tcPr>
          <w:p w14:paraId="7AD6CFA7" w14:textId="77777777" w:rsidR="00CE0C24" w:rsidRDefault="00CE0C24">
            <w:pPr>
              <w:jc w:val="right"/>
              <w:rPr>
                <w:rFonts w:ascii="Times New Roman" w:hAnsi="Times New Roman"/>
                <w:color w:val="000000"/>
                <w:sz w:val="24"/>
                <w:szCs w:val="24"/>
              </w:rPr>
            </w:pPr>
            <w:r>
              <w:rPr>
                <w:rFonts w:ascii="Times New Roman" w:hAnsi="Times New Roman"/>
                <w:color w:val="000000"/>
                <w:sz w:val="24"/>
                <w:szCs w:val="24"/>
              </w:rPr>
              <w:t>1.2260</w:t>
            </w:r>
          </w:p>
        </w:tc>
      </w:tr>
      <w:tr w:rsidR="00CE0C24" w14:paraId="6AF53AC0" w14:textId="77777777" w:rsidTr="00CE0C24">
        <w:trPr>
          <w:trHeight w:val="300"/>
        </w:trPr>
        <w:tc>
          <w:tcPr>
            <w:tcW w:w="274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155E48C8" w14:textId="77777777" w:rsidR="00CE0C24" w:rsidRDefault="00CE0C24">
            <w:pPr>
              <w:rPr>
                <w:rFonts w:ascii="Times New Roman" w:hAnsi="Times New Roman"/>
                <w:color w:val="000000"/>
                <w:sz w:val="24"/>
                <w:szCs w:val="24"/>
              </w:rPr>
            </w:pPr>
            <w:r>
              <w:rPr>
                <w:rFonts w:ascii="Times New Roman" w:hAnsi="Times New Roman"/>
                <w:color w:val="000000"/>
                <w:sz w:val="24"/>
                <w:szCs w:val="24"/>
              </w:rPr>
              <w:t>Shtator 2023 / Shkurt 2025</w:t>
            </w:r>
          </w:p>
        </w:tc>
        <w:tc>
          <w:tcPr>
            <w:tcW w:w="960" w:type="dxa"/>
            <w:tcBorders>
              <w:top w:val="nil"/>
              <w:left w:val="nil"/>
              <w:bottom w:val="nil"/>
              <w:right w:val="single" w:sz="8" w:space="0" w:color="auto"/>
            </w:tcBorders>
            <w:noWrap/>
            <w:tcMar>
              <w:top w:w="0" w:type="dxa"/>
              <w:left w:w="108" w:type="dxa"/>
              <w:bottom w:w="0" w:type="dxa"/>
              <w:right w:w="108" w:type="dxa"/>
            </w:tcMar>
            <w:vAlign w:val="bottom"/>
            <w:hideMark/>
          </w:tcPr>
          <w:p w14:paraId="5D1ADF4B" w14:textId="77777777" w:rsidR="00CE0C24" w:rsidRDefault="00CE0C24">
            <w:pPr>
              <w:jc w:val="right"/>
              <w:rPr>
                <w:rFonts w:ascii="Times New Roman" w:hAnsi="Times New Roman"/>
                <w:color w:val="000000"/>
                <w:sz w:val="24"/>
                <w:szCs w:val="24"/>
              </w:rPr>
            </w:pPr>
            <w:r>
              <w:rPr>
                <w:rFonts w:ascii="Times New Roman" w:hAnsi="Times New Roman"/>
                <w:color w:val="000000"/>
                <w:sz w:val="24"/>
                <w:szCs w:val="24"/>
              </w:rPr>
              <w:t>0.9685</w:t>
            </w:r>
          </w:p>
        </w:tc>
      </w:tr>
      <w:tr w:rsidR="00CE0C24" w14:paraId="0F78462E" w14:textId="77777777" w:rsidTr="00CE0C24">
        <w:trPr>
          <w:trHeight w:val="315"/>
        </w:trPr>
        <w:tc>
          <w:tcPr>
            <w:tcW w:w="2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DBD747" w14:textId="77777777" w:rsidR="00CE0C24" w:rsidRDefault="00CE0C24">
            <w:pPr>
              <w:rPr>
                <w:rFonts w:ascii="Times New Roman" w:hAnsi="Times New Roman"/>
                <w:color w:val="000000"/>
                <w:sz w:val="24"/>
                <w:szCs w:val="24"/>
              </w:rPr>
            </w:pPr>
            <w:r>
              <w:rPr>
                <w:rFonts w:ascii="Times New Roman" w:hAnsi="Times New Roman"/>
                <w:color w:val="000000"/>
                <w:sz w:val="24"/>
                <w:szCs w:val="24"/>
              </w:rPr>
              <w:t>Shtator 2023 / Nëntor 2025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DE9EA0" w14:textId="77777777" w:rsidR="00CE0C24" w:rsidRDefault="00CE0C24">
            <w:pPr>
              <w:jc w:val="right"/>
              <w:rPr>
                <w:rFonts w:ascii="Times New Roman" w:hAnsi="Times New Roman"/>
                <w:color w:val="000000"/>
                <w:sz w:val="24"/>
                <w:szCs w:val="24"/>
              </w:rPr>
            </w:pPr>
            <w:r>
              <w:rPr>
                <w:rFonts w:ascii="Times New Roman" w:hAnsi="Times New Roman"/>
                <w:color w:val="000000"/>
                <w:sz w:val="24"/>
                <w:szCs w:val="24"/>
              </w:rPr>
              <w:t>0.9598</w:t>
            </w:r>
          </w:p>
        </w:tc>
      </w:tr>
    </w:tbl>
    <w:p w14:paraId="619F3FF3" w14:textId="77777777" w:rsidR="00EF256C" w:rsidRDefault="00EF256C" w:rsidP="00EF256C">
      <w:pPr>
        <w:rPr>
          <w:rFonts w:ascii="Times New Roman" w:hAnsi="Times New Roman" w:cs="Times New Roman"/>
          <w:sz w:val="24"/>
          <w:szCs w:val="24"/>
          <w14:ligatures w14:val="standardContextual"/>
        </w:rPr>
      </w:pPr>
    </w:p>
    <w:p w14:paraId="6C5F26A5" w14:textId="77777777" w:rsidR="00EA1C69" w:rsidRPr="007D4995" w:rsidRDefault="00EA1C69" w:rsidP="007D4995">
      <w:pPr>
        <w:rPr>
          <w:b/>
        </w:rPr>
      </w:pPr>
      <w:bookmarkStart w:id="0" w:name="_GoBack"/>
      <w:bookmarkEnd w:id="0"/>
    </w:p>
    <w:sectPr w:rsidR="00EA1C69" w:rsidRPr="007D49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Myriad Pro">
    <w:altName w:val="Segoe UI"/>
    <w:charset w:val="00"/>
    <w:family w:val="auto"/>
    <w:pitch w:val="default"/>
  </w:font>
  <w:font w:name="Apto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13695"/>
    <w:multiLevelType w:val="hybridMultilevel"/>
    <w:tmpl w:val="7A06C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6C037D"/>
    <w:multiLevelType w:val="hybridMultilevel"/>
    <w:tmpl w:val="49268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3376B6F"/>
    <w:multiLevelType w:val="hybridMultilevel"/>
    <w:tmpl w:val="60A61C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4F35BA1"/>
    <w:multiLevelType w:val="hybridMultilevel"/>
    <w:tmpl w:val="E3A0F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6AB4BB6"/>
    <w:multiLevelType w:val="hybridMultilevel"/>
    <w:tmpl w:val="9BCEA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43EE5"/>
    <w:multiLevelType w:val="multilevel"/>
    <w:tmpl w:val="5100C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843633"/>
    <w:multiLevelType w:val="hybridMultilevel"/>
    <w:tmpl w:val="C058A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44242E5"/>
    <w:multiLevelType w:val="hybridMultilevel"/>
    <w:tmpl w:val="F83E048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45A5B68"/>
    <w:multiLevelType w:val="hybridMultilevel"/>
    <w:tmpl w:val="BFCA2F2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8713A3E"/>
    <w:multiLevelType w:val="multilevel"/>
    <w:tmpl w:val="1DEEB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FA3730"/>
    <w:multiLevelType w:val="multilevel"/>
    <w:tmpl w:val="FA321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33239B"/>
    <w:multiLevelType w:val="hybridMultilevel"/>
    <w:tmpl w:val="3E222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E1E7AFF"/>
    <w:multiLevelType w:val="multilevel"/>
    <w:tmpl w:val="AAD2E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925E8D"/>
    <w:multiLevelType w:val="hybridMultilevel"/>
    <w:tmpl w:val="114AA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F614D0D"/>
    <w:multiLevelType w:val="hybridMultilevel"/>
    <w:tmpl w:val="71460B4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0D50515"/>
    <w:multiLevelType w:val="hybridMultilevel"/>
    <w:tmpl w:val="3F7CF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C5A0DAF"/>
    <w:multiLevelType w:val="hybridMultilevel"/>
    <w:tmpl w:val="9D5EAF48"/>
    <w:lvl w:ilvl="0" w:tplc="3F28441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D702E39"/>
    <w:multiLevelType w:val="hybridMultilevel"/>
    <w:tmpl w:val="0F9AC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AE781B"/>
    <w:multiLevelType w:val="multilevel"/>
    <w:tmpl w:val="F2928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E412EE"/>
    <w:multiLevelType w:val="multilevel"/>
    <w:tmpl w:val="F04E6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C072CD"/>
    <w:multiLevelType w:val="hybridMultilevel"/>
    <w:tmpl w:val="0C464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4FB035D"/>
    <w:multiLevelType w:val="hybridMultilevel"/>
    <w:tmpl w:val="7B060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C7033F7"/>
    <w:multiLevelType w:val="hybridMultilevel"/>
    <w:tmpl w:val="A4A4B7F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26112D4"/>
    <w:multiLevelType w:val="hybridMultilevel"/>
    <w:tmpl w:val="28F25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35352FB"/>
    <w:multiLevelType w:val="multilevel"/>
    <w:tmpl w:val="7026C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9242CA"/>
    <w:multiLevelType w:val="hybridMultilevel"/>
    <w:tmpl w:val="E01E7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7F16EDB"/>
    <w:multiLevelType w:val="hybridMultilevel"/>
    <w:tmpl w:val="22129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DB24533"/>
    <w:multiLevelType w:val="multilevel"/>
    <w:tmpl w:val="F3FA55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DC92FD5"/>
    <w:multiLevelType w:val="hybridMultilevel"/>
    <w:tmpl w:val="D660C15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F5470AE"/>
    <w:multiLevelType w:val="hybridMultilevel"/>
    <w:tmpl w:val="282EC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371218C"/>
    <w:multiLevelType w:val="hybridMultilevel"/>
    <w:tmpl w:val="46220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4753B44"/>
    <w:multiLevelType w:val="hybridMultilevel"/>
    <w:tmpl w:val="D4EC0634"/>
    <w:lvl w:ilvl="0" w:tplc="5198A3A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9356B24"/>
    <w:multiLevelType w:val="hybridMultilevel"/>
    <w:tmpl w:val="39F83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DED6204"/>
    <w:multiLevelType w:val="hybridMultilevel"/>
    <w:tmpl w:val="E71CB18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E05011E"/>
    <w:multiLevelType w:val="hybridMultilevel"/>
    <w:tmpl w:val="BAD4CAAC"/>
    <w:lvl w:ilvl="0" w:tplc="E60E6C0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0647E51"/>
    <w:multiLevelType w:val="hybridMultilevel"/>
    <w:tmpl w:val="DC680430"/>
    <w:lvl w:ilvl="0" w:tplc="E60E6C0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58D04F2"/>
    <w:multiLevelType w:val="hybridMultilevel"/>
    <w:tmpl w:val="B2C22D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5E94E9D"/>
    <w:multiLevelType w:val="multilevel"/>
    <w:tmpl w:val="28B02A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67F2BC4"/>
    <w:multiLevelType w:val="hybridMultilevel"/>
    <w:tmpl w:val="6E0890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012877"/>
    <w:multiLevelType w:val="hybridMultilevel"/>
    <w:tmpl w:val="9806B5C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8675CDD"/>
    <w:multiLevelType w:val="hybridMultilevel"/>
    <w:tmpl w:val="35D22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C005335"/>
    <w:multiLevelType w:val="hybridMultilevel"/>
    <w:tmpl w:val="3A345B7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E5C5367"/>
    <w:multiLevelType w:val="hybridMultilevel"/>
    <w:tmpl w:val="DFEE35D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0"/>
  </w:num>
  <w:num w:numId="2">
    <w:abstractNumId w:val="38"/>
  </w:num>
  <w:num w:numId="3">
    <w:abstractNumId w:val="33"/>
  </w:num>
  <w:num w:numId="4">
    <w:abstractNumId w:val="10"/>
  </w:num>
  <w:num w:numId="5">
    <w:abstractNumId w:val="14"/>
  </w:num>
  <w:num w:numId="6">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0"/>
  </w:num>
  <w:num w:numId="10">
    <w:abstractNumId w:val="25"/>
  </w:num>
  <w:num w:numId="11">
    <w:abstractNumId w:val="34"/>
  </w:num>
  <w:num w:numId="12">
    <w:abstractNumId w:val="28"/>
  </w:num>
  <w:num w:numId="13">
    <w:abstractNumId w:val="29"/>
  </w:num>
  <w:num w:numId="14">
    <w:abstractNumId w:val="4"/>
  </w:num>
  <w:num w:numId="15">
    <w:abstractNumId w:val="40"/>
  </w:num>
  <w:num w:numId="16">
    <w:abstractNumId w:val="35"/>
  </w:num>
  <w:num w:numId="17">
    <w:abstractNumId w:val="15"/>
  </w:num>
  <w:num w:numId="18">
    <w:abstractNumId w:val="41"/>
  </w:num>
  <w:num w:numId="19">
    <w:abstractNumId w:val="9"/>
  </w:num>
  <w:num w:numId="20">
    <w:abstractNumId w:val="3"/>
  </w:num>
  <w:num w:numId="21">
    <w:abstractNumId w:val="22"/>
  </w:num>
  <w:num w:numId="22">
    <w:abstractNumId w:val="39"/>
  </w:num>
  <w:num w:numId="23">
    <w:abstractNumId w:val="42"/>
  </w:num>
  <w:num w:numId="24">
    <w:abstractNumId w:val="11"/>
  </w:num>
  <w:num w:numId="25">
    <w:abstractNumId w:val="26"/>
  </w:num>
  <w:num w:numId="26">
    <w:abstractNumId w:val="23"/>
  </w:num>
  <w:num w:numId="27">
    <w:abstractNumId w:val="36"/>
  </w:num>
  <w:num w:numId="28">
    <w:abstractNumId w:val="18"/>
  </w:num>
  <w:num w:numId="29">
    <w:abstractNumId w:val="12"/>
  </w:num>
  <w:num w:numId="30">
    <w:abstractNumId w:val="5"/>
  </w:num>
  <w:num w:numId="31">
    <w:abstractNumId w:val="24"/>
  </w:num>
  <w:num w:numId="32">
    <w:abstractNumId w:val="19"/>
  </w:num>
  <w:num w:numId="33">
    <w:abstractNumId w:val="34"/>
  </w:num>
  <w:num w:numId="34">
    <w:abstractNumId w:val="31"/>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13"/>
  </w:num>
  <w:num w:numId="38">
    <w:abstractNumId w:val="8"/>
  </w:num>
  <w:num w:numId="39">
    <w:abstractNumId w:val="35"/>
  </w:num>
  <w:num w:numId="40">
    <w:abstractNumId w:val="15"/>
  </w:num>
  <w:num w:numId="41">
    <w:abstractNumId w:val="24"/>
  </w:num>
  <w:num w:numId="42">
    <w:abstractNumId w:val="19"/>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17"/>
  </w:num>
  <w:num w:numId="46">
    <w:abstractNumId w:val="6"/>
    <w:lvlOverride w:ilvl="0"/>
    <w:lvlOverride w:ilvl="1"/>
    <w:lvlOverride w:ilvl="2"/>
    <w:lvlOverride w:ilvl="3"/>
    <w:lvlOverride w:ilvl="4"/>
    <w:lvlOverride w:ilvl="5"/>
    <w:lvlOverride w:ilvl="6"/>
    <w:lvlOverride w:ilvl="7"/>
    <w:lvlOverride w:ilvl="8"/>
  </w:num>
  <w:num w:numId="47">
    <w:abstractNumId w:val="20"/>
    <w:lvlOverride w:ilvl="0"/>
    <w:lvlOverride w:ilvl="1"/>
    <w:lvlOverride w:ilvl="2"/>
    <w:lvlOverride w:ilvl="3"/>
    <w:lvlOverride w:ilvl="4"/>
    <w:lvlOverride w:ilvl="5"/>
    <w:lvlOverride w:ilvl="6"/>
    <w:lvlOverride w:ilvl="7"/>
    <w:lvlOverride w:ilvl="8"/>
  </w:num>
  <w:num w:numId="48">
    <w:abstractNumId w:val="1"/>
    <w:lvlOverride w:ilvl="0"/>
    <w:lvlOverride w:ilvl="1"/>
    <w:lvlOverride w:ilvl="2"/>
    <w:lvlOverride w:ilvl="3"/>
    <w:lvlOverride w:ilvl="4"/>
    <w:lvlOverride w:ilvl="5"/>
    <w:lvlOverride w:ilvl="6"/>
    <w:lvlOverride w:ilvl="7"/>
    <w:lvlOverride w:ilv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61E"/>
    <w:rsid w:val="000005BB"/>
    <w:rsid w:val="000218A5"/>
    <w:rsid w:val="00024D2A"/>
    <w:rsid w:val="0004106C"/>
    <w:rsid w:val="00047305"/>
    <w:rsid w:val="00087AFD"/>
    <w:rsid w:val="00097994"/>
    <w:rsid w:val="000C6B8C"/>
    <w:rsid w:val="000E08F1"/>
    <w:rsid w:val="001140ED"/>
    <w:rsid w:val="0013307E"/>
    <w:rsid w:val="00141184"/>
    <w:rsid w:val="00156C6E"/>
    <w:rsid w:val="00190FC8"/>
    <w:rsid w:val="001A27D6"/>
    <w:rsid w:val="001E3965"/>
    <w:rsid w:val="002578C7"/>
    <w:rsid w:val="002930AC"/>
    <w:rsid w:val="002E53F4"/>
    <w:rsid w:val="00330D67"/>
    <w:rsid w:val="00334172"/>
    <w:rsid w:val="003A0E20"/>
    <w:rsid w:val="003D4081"/>
    <w:rsid w:val="003E4116"/>
    <w:rsid w:val="004C2BD0"/>
    <w:rsid w:val="00505090"/>
    <w:rsid w:val="005122C7"/>
    <w:rsid w:val="005152EC"/>
    <w:rsid w:val="00592F7B"/>
    <w:rsid w:val="005B3DE2"/>
    <w:rsid w:val="005C041B"/>
    <w:rsid w:val="005C449F"/>
    <w:rsid w:val="006266AF"/>
    <w:rsid w:val="0063237F"/>
    <w:rsid w:val="00637CED"/>
    <w:rsid w:val="006554A8"/>
    <w:rsid w:val="00692E38"/>
    <w:rsid w:val="006C2AAE"/>
    <w:rsid w:val="006E2919"/>
    <w:rsid w:val="006F1B8A"/>
    <w:rsid w:val="006F4942"/>
    <w:rsid w:val="006F7225"/>
    <w:rsid w:val="0070579F"/>
    <w:rsid w:val="007245F4"/>
    <w:rsid w:val="007C45ED"/>
    <w:rsid w:val="007D4103"/>
    <w:rsid w:val="007D4995"/>
    <w:rsid w:val="00846D56"/>
    <w:rsid w:val="008A26B3"/>
    <w:rsid w:val="008B6AD9"/>
    <w:rsid w:val="008C2A89"/>
    <w:rsid w:val="00981611"/>
    <w:rsid w:val="009819EC"/>
    <w:rsid w:val="00986294"/>
    <w:rsid w:val="009920E5"/>
    <w:rsid w:val="009935E2"/>
    <w:rsid w:val="00A8078D"/>
    <w:rsid w:val="00A932F1"/>
    <w:rsid w:val="00AC0437"/>
    <w:rsid w:val="00AC1AE0"/>
    <w:rsid w:val="00AC586C"/>
    <w:rsid w:val="00AF2801"/>
    <w:rsid w:val="00B040C8"/>
    <w:rsid w:val="00B54DF8"/>
    <w:rsid w:val="00BD52A6"/>
    <w:rsid w:val="00C0279A"/>
    <w:rsid w:val="00C323AA"/>
    <w:rsid w:val="00C66632"/>
    <w:rsid w:val="00C73805"/>
    <w:rsid w:val="00C90C98"/>
    <w:rsid w:val="00C94008"/>
    <w:rsid w:val="00CB1379"/>
    <w:rsid w:val="00CB31DB"/>
    <w:rsid w:val="00CD478A"/>
    <w:rsid w:val="00CE0C24"/>
    <w:rsid w:val="00CF0ED7"/>
    <w:rsid w:val="00D161B4"/>
    <w:rsid w:val="00D33C46"/>
    <w:rsid w:val="00D600D6"/>
    <w:rsid w:val="00D7760D"/>
    <w:rsid w:val="00D90E35"/>
    <w:rsid w:val="00E0029A"/>
    <w:rsid w:val="00E0375C"/>
    <w:rsid w:val="00E21EDA"/>
    <w:rsid w:val="00E769A7"/>
    <w:rsid w:val="00EA1C69"/>
    <w:rsid w:val="00EA331A"/>
    <w:rsid w:val="00EF256C"/>
    <w:rsid w:val="00F31B8B"/>
    <w:rsid w:val="00F35A6B"/>
    <w:rsid w:val="00F5661E"/>
    <w:rsid w:val="00F70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D0131"/>
  <w15:chartTrackingRefBased/>
  <w15:docId w15:val="{321B76E7-6805-4F20-9BEB-71883F67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45F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245F4"/>
    <w:rPr>
      <w:color w:val="0563C1"/>
      <w:u w:val="single"/>
    </w:rPr>
  </w:style>
  <w:style w:type="paragraph" w:styleId="ListParagraph">
    <w:name w:val="List Paragraph"/>
    <w:basedOn w:val="Normal"/>
    <w:uiPriority w:val="34"/>
    <w:qFormat/>
    <w:rsid w:val="007245F4"/>
    <w:pPr>
      <w:spacing w:line="252" w:lineRule="auto"/>
      <w:ind w:left="720"/>
      <w:contextualSpacing/>
    </w:pPr>
    <w:rPr>
      <w:rFonts w:ascii="Calibri" w:hAnsi="Calibri" w:cs="Calibri"/>
    </w:rPr>
  </w:style>
  <w:style w:type="paragraph" w:styleId="HTMLPreformatted">
    <w:name w:val="HTML Preformatted"/>
    <w:basedOn w:val="Normal"/>
    <w:link w:val="HTMLPreformattedChar"/>
    <w:uiPriority w:val="99"/>
    <w:semiHidden/>
    <w:unhideWhenUsed/>
    <w:rsid w:val="00E21E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urier New"/>
      <w:sz w:val="20"/>
      <w:szCs w:val="20"/>
      <w14:ligatures w14:val="standardContextual"/>
    </w:rPr>
  </w:style>
  <w:style w:type="character" w:customStyle="1" w:styleId="HTMLPreformattedChar">
    <w:name w:val="HTML Preformatted Char"/>
    <w:basedOn w:val="DefaultParagraphFont"/>
    <w:link w:val="HTMLPreformatted"/>
    <w:uiPriority w:val="99"/>
    <w:semiHidden/>
    <w:rsid w:val="00E21EDA"/>
    <w:rPr>
      <w:rFonts w:ascii="Consolas" w:hAnsi="Consolas" w:cs="Courier New"/>
      <w:sz w:val="20"/>
      <w:szCs w:val="20"/>
      <w14:ligatures w14:val="standardContextual"/>
    </w:rPr>
  </w:style>
  <w:style w:type="character" w:customStyle="1" w:styleId="y2iqfc">
    <w:name w:val="y2iqfc"/>
    <w:basedOn w:val="DefaultParagraphFont"/>
    <w:rsid w:val="006C2AAE"/>
  </w:style>
  <w:style w:type="character" w:customStyle="1" w:styleId="NoSpacingChar">
    <w:name w:val="No Spacing Char"/>
    <w:basedOn w:val="DefaultParagraphFont"/>
    <w:link w:val="NoSpacing"/>
    <w:uiPriority w:val="1"/>
    <w:locked/>
    <w:rsid w:val="00CD478A"/>
  </w:style>
  <w:style w:type="paragraph" w:styleId="NoSpacing">
    <w:name w:val="No Spacing"/>
    <w:basedOn w:val="Normal"/>
    <w:link w:val="NoSpacingChar"/>
    <w:uiPriority w:val="1"/>
    <w:qFormat/>
    <w:rsid w:val="00CD478A"/>
    <w:pPr>
      <w:spacing w:after="0" w:line="240" w:lineRule="auto"/>
    </w:pPr>
  </w:style>
  <w:style w:type="paragraph" w:styleId="NormalWeb">
    <w:name w:val="Normal (Web)"/>
    <w:basedOn w:val="Normal"/>
    <w:uiPriority w:val="99"/>
    <w:unhideWhenUsed/>
    <w:rsid w:val="00A932F1"/>
    <w:pPr>
      <w:spacing w:before="100" w:beforeAutospacing="1" w:after="100" w:afterAutospacing="1" w:line="240" w:lineRule="auto"/>
    </w:pPr>
    <w:rPr>
      <w:rFonts w:ascii="Calibri" w:hAnsi="Calibri" w:cs="Calibri"/>
    </w:rPr>
  </w:style>
  <w:style w:type="paragraph" w:customStyle="1" w:styleId="xmsonormal">
    <w:name w:val="x_msonormal"/>
    <w:basedOn w:val="Normal"/>
    <w:rsid w:val="00AC1AE0"/>
    <w:pPr>
      <w:spacing w:after="0" w:line="240" w:lineRule="auto"/>
    </w:pPr>
    <w:rPr>
      <w:rFonts w:ascii="Calibri" w:hAnsi="Calibri" w:cs="Calibri"/>
    </w:rPr>
  </w:style>
  <w:style w:type="paragraph" w:customStyle="1" w:styleId="aspnet-treeview-leaf">
    <w:name w:val="aspnet-treeview-leaf"/>
    <w:basedOn w:val="Normal"/>
    <w:rsid w:val="00F31B8B"/>
    <w:pPr>
      <w:spacing w:before="100" w:beforeAutospacing="1" w:after="100" w:afterAutospacing="1" w:line="240" w:lineRule="auto"/>
    </w:pPr>
    <w:rPr>
      <w:rFonts w:ascii="Times New Roman" w:hAnsi="Times New Roman" w:cs="Times New Roman"/>
      <w:sz w:val="24"/>
      <w:szCs w:val="24"/>
    </w:rPr>
  </w:style>
  <w:style w:type="character" w:customStyle="1" w:styleId="tableofcontentlink">
    <w:name w:val="tableofcontent_link"/>
    <w:basedOn w:val="DefaultParagraphFont"/>
    <w:rsid w:val="00F31B8B"/>
  </w:style>
  <w:style w:type="paragraph" w:styleId="PlainText">
    <w:name w:val="Plain Text"/>
    <w:basedOn w:val="Normal"/>
    <w:link w:val="PlainTextChar"/>
    <w:uiPriority w:val="99"/>
    <w:unhideWhenUsed/>
    <w:rsid w:val="00F31B8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31B8B"/>
    <w:rPr>
      <w:rFonts w:ascii="Calibri" w:hAnsi="Calibri"/>
      <w:szCs w:val="21"/>
    </w:rPr>
  </w:style>
  <w:style w:type="paragraph" w:styleId="Caption">
    <w:name w:val="caption"/>
    <w:basedOn w:val="Normal"/>
    <w:uiPriority w:val="35"/>
    <w:semiHidden/>
    <w:unhideWhenUsed/>
    <w:qFormat/>
    <w:rsid w:val="002E53F4"/>
    <w:pPr>
      <w:spacing w:after="200" w:line="240" w:lineRule="auto"/>
    </w:pPr>
    <w:rPr>
      <w:rFonts w:ascii="Calibri" w:hAnsi="Calibri" w:cs="Calibri"/>
      <w:i/>
      <w:iCs/>
      <w:color w:val="44546A"/>
      <w:sz w:val="18"/>
      <w:szCs w:val="18"/>
    </w:rPr>
  </w:style>
  <w:style w:type="paragraph" w:customStyle="1" w:styleId="xxmsonormal">
    <w:name w:val="x_xmsonormal"/>
    <w:basedOn w:val="Normal"/>
    <w:rsid w:val="00EA331A"/>
    <w:pPr>
      <w:spacing w:after="0" w:line="240" w:lineRule="auto"/>
    </w:pPr>
    <w:rPr>
      <w:rFonts w:ascii="Calibri" w:hAnsi="Calibri" w:cs="Calibri"/>
    </w:rPr>
  </w:style>
  <w:style w:type="paragraph" w:customStyle="1" w:styleId="xxmsolistparagraph">
    <w:name w:val="x_xmsolistparagraph"/>
    <w:basedOn w:val="Normal"/>
    <w:rsid w:val="00EA331A"/>
    <w:pPr>
      <w:spacing w:after="0" w:line="240" w:lineRule="auto"/>
      <w:ind w:left="720"/>
    </w:pPr>
    <w:rPr>
      <w:rFonts w:ascii="Calibri" w:hAnsi="Calibri" w:cs="Calibri"/>
    </w:rPr>
  </w:style>
  <w:style w:type="paragraph" w:customStyle="1" w:styleId="wordsection1">
    <w:name w:val="wordsection1"/>
    <w:basedOn w:val="Normal"/>
    <w:rsid w:val="00CB1379"/>
    <w:pPr>
      <w:spacing w:before="100" w:beforeAutospacing="1" w:after="100" w:afterAutospacing="1" w:line="240" w:lineRule="auto"/>
    </w:pPr>
    <w:rPr>
      <w:rFonts w:ascii="Calibri" w:hAnsi="Calibri" w:cs="Calibri"/>
    </w:rPr>
  </w:style>
  <w:style w:type="paragraph" w:customStyle="1" w:styleId="elementtoproof">
    <w:name w:val="elementtoproof"/>
    <w:basedOn w:val="Normal"/>
    <w:rsid w:val="005122C7"/>
    <w:pPr>
      <w:spacing w:after="0" w:line="240" w:lineRule="auto"/>
    </w:pPr>
    <w:rPr>
      <w:rFonts w:ascii="Calibri" w:hAnsi="Calibri" w:cs="Calibri"/>
      <w:lang w:val="en-GB" w:eastAsia="en-GB"/>
    </w:rPr>
  </w:style>
  <w:style w:type="character" w:styleId="Strong">
    <w:name w:val="Strong"/>
    <w:basedOn w:val="DefaultParagraphFont"/>
    <w:uiPriority w:val="22"/>
    <w:qFormat/>
    <w:rsid w:val="001E3965"/>
    <w:rPr>
      <w:b/>
      <w:bCs/>
    </w:rPr>
  </w:style>
  <w:style w:type="paragraph" w:customStyle="1" w:styleId="xxmsonormal0">
    <w:name w:val="x_x_msonormal"/>
    <w:basedOn w:val="Normal"/>
    <w:rsid w:val="004C2BD0"/>
    <w:pPr>
      <w:spacing w:after="0" w:line="240" w:lineRule="auto"/>
    </w:pPr>
    <w:rPr>
      <w:rFonts w:ascii="Calibri" w:hAnsi="Calibri" w:cs="Calibri"/>
      <w:lang w:val="en-GB" w:eastAsia="en-GB"/>
    </w:rPr>
  </w:style>
  <w:style w:type="paragraph" w:customStyle="1" w:styleId="aspnet-treeview-root">
    <w:name w:val="aspnet-treeview-root"/>
    <w:basedOn w:val="Normal"/>
    <w:rsid w:val="004C2BD0"/>
    <w:pPr>
      <w:spacing w:before="100" w:beforeAutospacing="1" w:after="100" w:afterAutospacing="1" w:line="240" w:lineRule="auto"/>
    </w:pPr>
    <w:rPr>
      <w:rFonts w:ascii="Calibri" w:hAnsi="Calibri" w:cs="Calibri"/>
      <w:lang w:val="en-GB" w:eastAsia="en-GB"/>
    </w:rPr>
  </w:style>
  <w:style w:type="paragraph" w:customStyle="1" w:styleId="aspnet-treeview-parent">
    <w:name w:val="aspnet-treeview-parent"/>
    <w:basedOn w:val="Normal"/>
    <w:rsid w:val="004C2BD0"/>
    <w:pPr>
      <w:spacing w:before="100" w:beforeAutospacing="1" w:after="100" w:afterAutospacing="1" w:line="240" w:lineRule="auto"/>
    </w:pPr>
    <w:rPr>
      <w:rFonts w:ascii="Calibri" w:hAnsi="Calibri" w:cs="Calibri"/>
      <w:lang w:val="en-GB" w:eastAsia="en-GB"/>
    </w:rPr>
  </w:style>
  <w:style w:type="character" w:customStyle="1" w:styleId="aspnet-treeview-collapse">
    <w:name w:val="aspnet-treeview-collapse"/>
    <w:basedOn w:val="DefaultParagraphFont"/>
    <w:rsid w:val="004C2BD0"/>
  </w:style>
  <w:style w:type="character" w:customStyle="1" w:styleId="aspnet-treeview-clickablenonlink">
    <w:name w:val="aspnet-treeview-clickablenonlink"/>
    <w:basedOn w:val="DefaultParagraphFont"/>
    <w:rsid w:val="004C2BD0"/>
  </w:style>
  <w:style w:type="character" w:customStyle="1" w:styleId="QuoteChar">
    <w:name w:val="Quote Char"/>
    <w:aliases w:val="INSTAT_Source text Char"/>
    <w:basedOn w:val="DefaultParagraphFont"/>
    <w:link w:val="Quote"/>
    <w:uiPriority w:val="29"/>
    <w:locked/>
    <w:rsid w:val="00CB31DB"/>
    <w:rPr>
      <w:rFonts w:ascii="Myriad Pro" w:hAnsi="Myriad Pro"/>
      <w:i/>
      <w:iCs/>
      <w:color w:val="000000"/>
    </w:rPr>
  </w:style>
  <w:style w:type="paragraph" w:styleId="Quote">
    <w:name w:val="Quote"/>
    <w:aliases w:val="INSTAT_Source text"/>
    <w:basedOn w:val="Normal"/>
    <w:link w:val="QuoteChar"/>
    <w:uiPriority w:val="29"/>
    <w:qFormat/>
    <w:rsid w:val="00CB31DB"/>
    <w:pPr>
      <w:spacing w:after="0" w:line="240" w:lineRule="auto"/>
    </w:pPr>
    <w:rPr>
      <w:rFonts w:ascii="Myriad Pro" w:hAnsi="Myriad Pro"/>
      <w:i/>
      <w:iCs/>
      <w:color w:val="000000"/>
    </w:rPr>
  </w:style>
  <w:style w:type="character" w:customStyle="1" w:styleId="QuoteChar1">
    <w:name w:val="Quote Char1"/>
    <w:basedOn w:val="DefaultParagraphFont"/>
    <w:uiPriority w:val="29"/>
    <w:rsid w:val="00CB31D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7672">
      <w:bodyDiv w:val="1"/>
      <w:marLeft w:val="0"/>
      <w:marRight w:val="0"/>
      <w:marTop w:val="0"/>
      <w:marBottom w:val="0"/>
      <w:divBdr>
        <w:top w:val="none" w:sz="0" w:space="0" w:color="auto"/>
        <w:left w:val="none" w:sz="0" w:space="0" w:color="auto"/>
        <w:bottom w:val="none" w:sz="0" w:space="0" w:color="auto"/>
        <w:right w:val="none" w:sz="0" w:space="0" w:color="auto"/>
      </w:divBdr>
    </w:div>
    <w:div w:id="4017899">
      <w:bodyDiv w:val="1"/>
      <w:marLeft w:val="0"/>
      <w:marRight w:val="0"/>
      <w:marTop w:val="0"/>
      <w:marBottom w:val="0"/>
      <w:divBdr>
        <w:top w:val="none" w:sz="0" w:space="0" w:color="auto"/>
        <w:left w:val="none" w:sz="0" w:space="0" w:color="auto"/>
        <w:bottom w:val="none" w:sz="0" w:space="0" w:color="auto"/>
        <w:right w:val="none" w:sz="0" w:space="0" w:color="auto"/>
      </w:divBdr>
    </w:div>
    <w:div w:id="6954388">
      <w:bodyDiv w:val="1"/>
      <w:marLeft w:val="0"/>
      <w:marRight w:val="0"/>
      <w:marTop w:val="0"/>
      <w:marBottom w:val="0"/>
      <w:divBdr>
        <w:top w:val="none" w:sz="0" w:space="0" w:color="auto"/>
        <w:left w:val="none" w:sz="0" w:space="0" w:color="auto"/>
        <w:bottom w:val="none" w:sz="0" w:space="0" w:color="auto"/>
        <w:right w:val="none" w:sz="0" w:space="0" w:color="auto"/>
      </w:divBdr>
    </w:div>
    <w:div w:id="7294712">
      <w:bodyDiv w:val="1"/>
      <w:marLeft w:val="0"/>
      <w:marRight w:val="0"/>
      <w:marTop w:val="0"/>
      <w:marBottom w:val="0"/>
      <w:divBdr>
        <w:top w:val="none" w:sz="0" w:space="0" w:color="auto"/>
        <w:left w:val="none" w:sz="0" w:space="0" w:color="auto"/>
        <w:bottom w:val="none" w:sz="0" w:space="0" w:color="auto"/>
        <w:right w:val="none" w:sz="0" w:space="0" w:color="auto"/>
      </w:divBdr>
    </w:div>
    <w:div w:id="10495245">
      <w:bodyDiv w:val="1"/>
      <w:marLeft w:val="0"/>
      <w:marRight w:val="0"/>
      <w:marTop w:val="0"/>
      <w:marBottom w:val="0"/>
      <w:divBdr>
        <w:top w:val="none" w:sz="0" w:space="0" w:color="auto"/>
        <w:left w:val="none" w:sz="0" w:space="0" w:color="auto"/>
        <w:bottom w:val="none" w:sz="0" w:space="0" w:color="auto"/>
        <w:right w:val="none" w:sz="0" w:space="0" w:color="auto"/>
      </w:divBdr>
    </w:div>
    <w:div w:id="36123149">
      <w:bodyDiv w:val="1"/>
      <w:marLeft w:val="0"/>
      <w:marRight w:val="0"/>
      <w:marTop w:val="0"/>
      <w:marBottom w:val="0"/>
      <w:divBdr>
        <w:top w:val="none" w:sz="0" w:space="0" w:color="auto"/>
        <w:left w:val="none" w:sz="0" w:space="0" w:color="auto"/>
        <w:bottom w:val="none" w:sz="0" w:space="0" w:color="auto"/>
        <w:right w:val="none" w:sz="0" w:space="0" w:color="auto"/>
      </w:divBdr>
    </w:div>
    <w:div w:id="40592946">
      <w:bodyDiv w:val="1"/>
      <w:marLeft w:val="0"/>
      <w:marRight w:val="0"/>
      <w:marTop w:val="0"/>
      <w:marBottom w:val="0"/>
      <w:divBdr>
        <w:top w:val="none" w:sz="0" w:space="0" w:color="auto"/>
        <w:left w:val="none" w:sz="0" w:space="0" w:color="auto"/>
        <w:bottom w:val="none" w:sz="0" w:space="0" w:color="auto"/>
        <w:right w:val="none" w:sz="0" w:space="0" w:color="auto"/>
      </w:divBdr>
    </w:div>
    <w:div w:id="43918363">
      <w:bodyDiv w:val="1"/>
      <w:marLeft w:val="0"/>
      <w:marRight w:val="0"/>
      <w:marTop w:val="0"/>
      <w:marBottom w:val="0"/>
      <w:divBdr>
        <w:top w:val="none" w:sz="0" w:space="0" w:color="auto"/>
        <w:left w:val="none" w:sz="0" w:space="0" w:color="auto"/>
        <w:bottom w:val="none" w:sz="0" w:space="0" w:color="auto"/>
        <w:right w:val="none" w:sz="0" w:space="0" w:color="auto"/>
      </w:divBdr>
    </w:div>
    <w:div w:id="47414137">
      <w:bodyDiv w:val="1"/>
      <w:marLeft w:val="0"/>
      <w:marRight w:val="0"/>
      <w:marTop w:val="0"/>
      <w:marBottom w:val="0"/>
      <w:divBdr>
        <w:top w:val="none" w:sz="0" w:space="0" w:color="auto"/>
        <w:left w:val="none" w:sz="0" w:space="0" w:color="auto"/>
        <w:bottom w:val="none" w:sz="0" w:space="0" w:color="auto"/>
        <w:right w:val="none" w:sz="0" w:space="0" w:color="auto"/>
      </w:divBdr>
    </w:div>
    <w:div w:id="48967556">
      <w:bodyDiv w:val="1"/>
      <w:marLeft w:val="0"/>
      <w:marRight w:val="0"/>
      <w:marTop w:val="0"/>
      <w:marBottom w:val="0"/>
      <w:divBdr>
        <w:top w:val="none" w:sz="0" w:space="0" w:color="auto"/>
        <w:left w:val="none" w:sz="0" w:space="0" w:color="auto"/>
        <w:bottom w:val="none" w:sz="0" w:space="0" w:color="auto"/>
        <w:right w:val="none" w:sz="0" w:space="0" w:color="auto"/>
      </w:divBdr>
    </w:div>
    <w:div w:id="52898956">
      <w:bodyDiv w:val="1"/>
      <w:marLeft w:val="0"/>
      <w:marRight w:val="0"/>
      <w:marTop w:val="0"/>
      <w:marBottom w:val="0"/>
      <w:divBdr>
        <w:top w:val="none" w:sz="0" w:space="0" w:color="auto"/>
        <w:left w:val="none" w:sz="0" w:space="0" w:color="auto"/>
        <w:bottom w:val="none" w:sz="0" w:space="0" w:color="auto"/>
        <w:right w:val="none" w:sz="0" w:space="0" w:color="auto"/>
      </w:divBdr>
    </w:div>
    <w:div w:id="54283652">
      <w:bodyDiv w:val="1"/>
      <w:marLeft w:val="0"/>
      <w:marRight w:val="0"/>
      <w:marTop w:val="0"/>
      <w:marBottom w:val="0"/>
      <w:divBdr>
        <w:top w:val="none" w:sz="0" w:space="0" w:color="auto"/>
        <w:left w:val="none" w:sz="0" w:space="0" w:color="auto"/>
        <w:bottom w:val="none" w:sz="0" w:space="0" w:color="auto"/>
        <w:right w:val="none" w:sz="0" w:space="0" w:color="auto"/>
      </w:divBdr>
    </w:div>
    <w:div w:id="64110151">
      <w:bodyDiv w:val="1"/>
      <w:marLeft w:val="0"/>
      <w:marRight w:val="0"/>
      <w:marTop w:val="0"/>
      <w:marBottom w:val="0"/>
      <w:divBdr>
        <w:top w:val="none" w:sz="0" w:space="0" w:color="auto"/>
        <w:left w:val="none" w:sz="0" w:space="0" w:color="auto"/>
        <w:bottom w:val="none" w:sz="0" w:space="0" w:color="auto"/>
        <w:right w:val="none" w:sz="0" w:space="0" w:color="auto"/>
      </w:divBdr>
    </w:div>
    <w:div w:id="70935013">
      <w:bodyDiv w:val="1"/>
      <w:marLeft w:val="0"/>
      <w:marRight w:val="0"/>
      <w:marTop w:val="0"/>
      <w:marBottom w:val="0"/>
      <w:divBdr>
        <w:top w:val="none" w:sz="0" w:space="0" w:color="auto"/>
        <w:left w:val="none" w:sz="0" w:space="0" w:color="auto"/>
        <w:bottom w:val="none" w:sz="0" w:space="0" w:color="auto"/>
        <w:right w:val="none" w:sz="0" w:space="0" w:color="auto"/>
      </w:divBdr>
    </w:div>
    <w:div w:id="76948297">
      <w:bodyDiv w:val="1"/>
      <w:marLeft w:val="0"/>
      <w:marRight w:val="0"/>
      <w:marTop w:val="0"/>
      <w:marBottom w:val="0"/>
      <w:divBdr>
        <w:top w:val="none" w:sz="0" w:space="0" w:color="auto"/>
        <w:left w:val="none" w:sz="0" w:space="0" w:color="auto"/>
        <w:bottom w:val="none" w:sz="0" w:space="0" w:color="auto"/>
        <w:right w:val="none" w:sz="0" w:space="0" w:color="auto"/>
      </w:divBdr>
    </w:div>
    <w:div w:id="79452457">
      <w:bodyDiv w:val="1"/>
      <w:marLeft w:val="0"/>
      <w:marRight w:val="0"/>
      <w:marTop w:val="0"/>
      <w:marBottom w:val="0"/>
      <w:divBdr>
        <w:top w:val="none" w:sz="0" w:space="0" w:color="auto"/>
        <w:left w:val="none" w:sz="0" w:space="0" w:color="auto"/>
        <w:bottom w:val="none" w:sz="0" w:space="0" w:color="auto"/>
        <w:right w:val="none" w:sz="0" w:space="0" w:color="auto"/>
      </w:divBdr>
    </w:div>
    <w:div w:id="83188955">
      <w:bodyDiv w:val="1"/>
      <w:marLeft w:val="0"/>
      <w:marRight w:val="0"/>
      <w:marTop w:val="0"/>
      <w:marBottom w:val="0"/>
      <w:divBdr>
        <w:top w:val="none" w:sz="0" w:space="0" w:color="auto"/>
        <w:left w:val="none" w:sz="0" w:space="0" w:color="auto"/>
        <w:bottom w:val="none" w:sz="0" w:space="0" w:color="auto"/>
        <w:right w:val="none" w:sz="0" w:space="0" w:color="auto"/>
      </w:divBdr>
    </w:div>
    <w:div w:id="85348910">
      <w:bodyDiv w:val="1"/>
      <w:marLeft w:val="0"/>
      <w:marRight w:val="0"/>
      <w:marTop w:val="0"/>
      <w:marBottom w:val="0"/>
      <w:divBdr>
        <w:top w:val="none" w:sz="0" w:space="0" w:color="auto"/>
        <w:left w:val="none" w:sz="0" w:space="0" w:color="auto"/>
        <w:bottom w:val="none" w:sz="0" w:space="0" w:color="auto"/>
        <w:right w:val="none" w:sz="0" w:space="0" w:color="auto"/>
      </w:divBdr>
    </w:div>
    <w:div w:id="90128035">
      <w:bodyDiv w:val="1"/>
      <w:marLeft w:val="0"/>
      <w:marRight w:val="0"/>
      <w:marTop w:val="0"/>
      <w:marBottom w:val="0"/>
      <w:divBdr>
        <w:top w:val="none" w:sz="0" w:space="0" w:color="auto"/>
        <w:left w:val="none" w:sz="0" w:space="0" w:color="auto"/>
        <w:bottom w:val="none" w:sz="0" w:space="0" w:color="auto"/>
        <w:right w:val="none" w:sz="0" w:space="0" w:color="auto"/>
      </w:divBdr>
    </w:div>
    <w:div w:id="92166953">
      <w:bodyDiv w:val="1"/>
      <w:marLeft w:val="0"/>
      <w:marRight w:val="0"/>
      <w:marTop w:val="0"/>
      <w:marBottom w:val="0"/>
      <w:divBdr>
        <w:top w:val="none" w:sz="0" w:space="0" w:color="auto"/>
        <w:left w:val="none" w:sz="0" w:space="0" w:color="auto"/>
        <w:bottom w:val="none" w:sz="0" w:space="0" w:color="auto"/>
        <w:right w:val="none" w:sz="0" w:space="0" w:color="auto"/>
      </w:divBdr>
    </w:div>
    <w:div w:id="98373163">
      <w:bodyDiv w:val="1"/>
      <w:marLeft w:val="0"/>
      <w:marRight w:val="0"/>
      <w:marTop w:val="0"/>
      <w:marBottom w:val="0"/>
      <w:divBdr>
        <w:top w:val="none" w:sz="0" w:space="0" w:color="auto"/>
        <w:left w:val="none" w:sz="0" w:space="0" w:color="auto"/>
        <w:bottom w:val="none" w:sz="0" w:space="0" w:color="auto"/>
        <w:right w:val="none" w:sz="0" w:space="0" w:color="auto"/>
      </w:divBdr>
    </w:div>
    <w:div w:id="103237250">
      <w:bodyDiv w:val="1"/>
      <w:marLeft w:val="0"/>
      <w:marRight w:val="0"/>
      <w:marTop w:val="0"/>
      <w:marBottom w:val="0"/>
      <w:divBdr>
        <w:top w:val="none" w:sz="0" w:space="0" w:color="auto"/>
        <w:left w:val="none" w:sz="0" w:space="0" w:color="auto"/>
        <w:bottom w:val="none" w:sz="0" w:space="0" w:color="auto"/>
        <w:right w:val="none" w:sz="0" w:space="0" w:color="auto"/>
      </w:divBdr>
    </w:div>
    <w:div w:id="104615774">
      <w:bodyDiv w:val="1"/>
      <w:marLeft w:val="0"/>
      <w:marRight w:val="0"/>
      <w:marTop w:val="0"/>
      <w:marBottom w:val="0"/>
      <w:divBdr>
        <w:top w:val="none" w:sz="0" w:space="0" w:color="auto"/>
        <w:left w:val="none" w:sz="0" w:space="0" w:color="auto"/>
        <w:bottom w:val="none" w:sz="0" w:space="0" w:color="auto"/>
        <w:right w:val="none" w:sz="0" w:space="0" w:color="auto"/>
      </w:divBdr>
    </w:div>
    <w:div w:id="112138216">
      <w:bodyDiv w:val="1"/>
      <w:marLeft w:val="0"/>
      <w:marRight w:val="0"/>
      <w:marTop w:val="0"/>
      <w:marBottom w:val="0"/>
      <w:divBdr>
        <w:top w:val="none" w:sz="0" w:space="0" w:color="auto"/>
        <w:left w:val="none" w:sz="0" w:space="0" w:color="auto"/>
        <w:bottom w:val="none" w:sz="0" w:space="0" w:color="auto"/>
        <w:right w:val="none" w:sz="0" w:space="0" w:color="auto"/>
      </w:divBdr>
    </w:div>
    <w:div w:id="113719394">
      <w:bodyDiv w:val="1"/>
      <w:marLeft w:val="0"/>
      <w:marRight w:val="0"/>
      <w:marTop w:val="0"/>
      <w:marBottom w:val="0"/>
      <w:divBdr>
        <w:top w:val="none" w:sz="0" w:space="0" w:color="auto"/>
        <w:left w:val="none" w:sz="0" w:space="0" w:color="auto"/>
        <w:bottom w:val="none" w:sz="0" w:space="0" w:color="auto"/>
        <w:right w:val="none" w:sz="0" w:space="0" w:color="auto"/>
      </w:divBdr>
    </w:div>
    <w:div w:id="124853579">
      <w:bodyDiv w:val="1"/>
      <w:marLeft w:val="0"/>
      <w:marRight w:val="0"/>
      <w:marTop w:val="0"/>
      <w:marBottom w:val="0"/>
      <w:divBdr>
        <w:top w:val="none" w:sz="0" w:space="0" w:color="auto"/>
        <w:left w:val="none" w:sz="0" w:space="0" w:color="auto"/>
        <w:bottom w:val="none" w:sz="0" w:space="0" w:color="auto"/>
        <w:right w:val="none" w:sz="0" w:space="0" w:color="auto"/>
      </w:divBdr>
    </w:div>
    <w:div w:id="127556545">
      <w:bodyDiv w:val="1"/>
      <w:marLeft w:val="0"/>
      <w:marRight w:val="0"/>
      <w:marTop w:val="0"/>
      <w:marBottom w:val="0"/>
      <w:divBdr>
        <w:top w:val="none" w:sz="0" w:space="0" w:color="auto"/>
        <w:left w:val="none" w:sz="0" w:space="0" w:color="auto"/>
        <w:bottom w:val="none" w:sz="0" w:space="0" w:color="auto"/>
        <w:right w:val="none" w:sz="0" w:space="0" w:color="auto"/>
      </w:divBdr>
    </w:div>
    <w:div w:id="133186210">
      <w:bodyDiv w:val="1"/>
      <w:marLeft w:val="0"/>
      <w:marRight w:val="0"/>
      <w:marTop w:val="0"/>
      <w:marBottom w:val="0"/>
      <w:divBdr>
        <w:top w:val="none" w:sz="0" w:space="0" w:color="auto"/>
        <w:left w:val="none" w:sz="0" w:space="0" w:color="auto"/>
        <w:bottom w:val="none" w:sz="0" w:space="0" w:color="auto"/>
        <w:right w:val="none" w:sz="0" w:space="0" w:color="auto"/>
      </w:divBdr>
    </w:div>
    <w:div w:id="137184561">
      <w:bodyDiv w:val="1"/>
      <w:marLeft w:val="0"/>
      <w:marRight w:val="0"/>
      <w:marTop w:val="0"/>
      <w:marBottom w:val="0"/>
      <w:divBdr>
        <w:top w:val="none" w:sz="0" w:space="0" w:color="auto"/>
        <w:left w:val="none" w:sz="0" w:space="0" w:color="auto"/>
        <w:bottom w:val="none" w:sz="0" w:space="0" w:color="auto"/>
        <w:right w:val="none" w:sz="0" w:space="0" w:color="auto"/>
      </w:divBdr>
    </w:div>
    <w:div w:id="137652021">
      <w:bodyDiv w:val="1"/>
      <w:marLeft w:val="0"/>
      <w:marRight w:val="0"/>
      <w:marTop w:val="0"/>
      <w:marBottom w:val="0"/>
      <w:divBdr>
        <w:top w:val="none" w:sz="0" w:space="0" w:color="auto"/>
        <w:left w:val="none" w:sz="0" w:space="0" w:color="auto"/>
        <w:bottom w:val="none" w:sz="0" w:space="0" w:color="auto"/>
        <w:right w:val="none" w:sz="0" w:space="0" w:color="auto"/>
      </w:divBdr>
    </w:div>
    <w:div w:id="139466299">
      <w:bodyDiv w:val="1"/>
      <w:marLeft w:val="0"/>
      <w:marRight w:val="0"/>
      <w:marTop w:val="0"/>
      <w:marBottom w:val="0"/>
      <w:divBdr>
        <w:top w:val="none" w:sz="0" w:space="0" w:color="auto"/>
        <w:left w:val="none" w:sz="0" w:space="0" w:color="auto"/>
        <w:bottom w:val="none" w:sz="0" w:space="0" w:color="auto"/>
        <w:right w:val="none" w:sz="0" w:space="0" w:color="auto"/>
      </w:divBdr>
    </w:div>
    <w:div w:id="143472968">
      <w:bodyDiv w:val="1"/>
      <w:marLeft w:val="0"/>
      <w:marRight w:val="0"/>
      <w:marTop w:val="0"/>
      <w:marBottom w:val="0"/>
      <w:divBdr>
        <w:top w:val="none" w:sz="0" w:space="0" w:color="auto"/>
        <w:left w:val="none" w:sz="0" w:space="0" w:color="auto"/>
        <w:bottom w:val="none" w:sz="0" w:space="0" w:color="auto"/>
        <w:right w:val="none" w:sz="0" w:space="0" w:color="auto"/>
      </w:divBdr>
    </w:div>
    <w:div w:id="145246798">
      <w:bodyDiv w:val="1"/>
      <w:marLeft w:val="0"/>
      <w:marRight w:val="0"/>
      <w:marTop w:val="0"/>
      <w:marBottom w:val="0"/>
      <w:divBdr>
        <w:top w:val="none" w:sz="0" w:space="0" w:color="auto"/>
        <w:left w:val="none" w:sz="0" w:space="0" w:color="auto"/>
        <w:bottom w:val="none" w:sz="0" w:space="0" w:color="auto"/>
        <w:right w:val="none" w:sz="0" w:space="0" w:color="auto"/>
      </w:divBdr>
    </w:div>
    <w:div w:id="152726357">
      <w:bodyDiv w:val="1"/>
      <w:marLeft w:val="0"/>
      <w:marRight w:val="0"/>
      <w:marTop w:val="0"/>
      <w:marBottom w:val="0"/>
      <w:divBdr>
        <w:top w:val="none" w:sz="0" w:space="0" w:color="auto"/>
        <w:left w:val="none" w:sz="0" w:space="0" w:color="auto"/>
        <w:bottom w:val="none" w:sz="0" w:space="0" w:color="auto"/>
        <w:right w:val="none" w:sz="0" w:space="0" w:color="auto"/>
      </w:divBdr>
    </w:div>
    <w:div w:id="154683741">
      <w:bodyDiv w:val="1"/>
      <w:marLeft w:val="0"/>
      <w:marRight w:val="0"/>
      <w:marTop w:val="0"/>
      <w:marBottom w:val="0"/>
      <w:divBdr>
        <w:top w:val="none" w:sz="0" w:space="0" w:color="auto"/>
        <w:left w:val="none" w:sz="0" w:space="0" w:color="auto"/>
        <w:bottom w:val="none" w:sz="0" w:space="0" w:color="auto"/>
        <w:right w:val="none" w:sz="0" w:space="0" w:color="auto"/>
      </w:divBdr>
    </w:div>
    <w:div w:id="158346160">
      <w:bodyDiv w:val="1"/>
      <w:marLeft w:val="0"/>
      <w:marRight w:val="0"/>
      <w:marTop w:val="0"/>
      <w:marBottom w:val="0"/>
      <w:divBdr>
        <w:top w:val="none" w:sz="0" w:space="0" w:color="auto"/>
        <w:left w:val="none" w:sz="0" w:space="0" w:color="auto"/>
        <w:bottom w:val="none" w:sz="0" w:space="0" w:color="auto"/>
        <w:right w:val="none" w:sz="0" w:space="0" w:color="auto"/>
      </w:divBdr>
    </w:div>
    <w:div w:id="163978236">
      <w:bodyDiv w:val="1"/>
      <w:marLeft w:val="0"/>
      <w:marRight w:val="0"/>
      <w:marTop w:val="0"/>
      <w:marBottom w:val="0"/>
      <w:divBdr>
        <w:top w:val="none" w:sz="0" w:space="0" w:color="auto"/>
        <w:left w:val="none" w:sz="0" w:space="0" w:color="auto"/>
        <w:bottom w:val="none" w:sz="0" w:space="0" w:color="auto"/>
        <w:right w:val="none" w:sz="0" w:space="0" w:color="auto"/>
      </w:divBdr>
    </w:div>
    <w:div w:id="168063560">
      <w:bodyDiv w:val="1"/>
      <w:marLeft w:val="0"/>
      <w:marRight w:val="0"/>
      <w:marTop w:val="0"/>
      <w:marBottom w:val="0"/>
      <w:divBdr>
        <w:top w:val="none" w:sz="0" w:space="0" w:color="auto"/>
        <w:left w:val="none" w:sz="0" w:space="0" w:color="auto"/>
        <w:bottom w:val="none" w:sz="0" w:space="0" w:color="auto"/>
        <w:right w:val="none" w:sz="0" w:space="0" w:color="auto"/>
      </w:divBdr>
    </w:div>
    <w:div w:id="186337126">
      <w:bodyDiv w:val="1"/>
      <w:marLeft w:val="0"/>
      <w:marRight w:val="0"/>
      <w:marTop w:val="0"/>
      <w:marBottom w:val="0"/>
      <w:divBdr>
        <w:top w:val="none" w:sz="0" w:space="0" w:color="auto"/>
        <w:left w:val="none" w:sz="0" w:space="0" w:color="auto"/>
        <w:bottom w:val="none" w:sz="0" w:space="0" w:color="auto"/>
        <w:right w:val="none" w:sz="0" w:space="0" w:color="auto"/>
      </w:divBdr>
    </w:div>
    <w:div w:id="189683199">
      <w:bodyDiv w:val="1"/>
      <w:marLeft w:val="0"/>
      <w:marRight w:val="0"/>
      <w:marTop w:val="0"/>
      <w:marBottom w:val="0"/>
      <w:divBdr>
        <w:top w:val="none" w:sz="0" w:space="0" w:color="auto"/>
        <w:left w:val="none" w:sz="0" w:space="0" w:color="auto"/>
        <w:bottom w:val="none" w:sz="0" w:space="0" w:color="auto"/>
        <w:right w:val="none" w:sz="0" w:space="0" w:color="auto"/>
      </w:divBdr>
    </w:div>
    <w:div w:id="189994467">
      <w:bodyDiv w:val="1"/>
      <w:marLeft w:val="0"/>
      <w:marRight w:val="0"/>
      <w:marTop w:val="0"/>
      <w:marBottom w:val="0"/>
      <w:divBdr>
        <w:top w:val="none" w:sz="0" w:space="0" w:color="auto"/>
        <w:left w:val="none" w:sz="0" w:space="0" w:color="auto"/>
        <w:bottom w:val="none" w:sz="0" w:space="0" w:color="auto"/>
        <w:right w:val="none" w:sz="0" w:space="0" w:color="auto"/>
      </w:divBdr>
    </w:div>
    <w:div w:id="192695356">
      <w:bodyDiv w:val="1"/>
      <w:marLeft w:val="0"/>
      <w:marRight w:val="0"/>
      <w:marTop w:val="0"/>
      <w:marBottom w:val="0"/>
      <w:divBdr>
        <w:top w:val="none" w:sz="0" w:space="0" w:color="auto"/>
        <w:left w:val="none" w:sz="0" w:space="0" w:color="auto"/>
        <w:bottom w:val="none" w:sz="0" w:space="0" w:color="auto"/>
        <w:right w:val="none" w:sz="0" w:space="0" w:color="auto"/>
      </w:divBdr>
    </w:div>
    <w:div w:id="193427256">
      <w:bodyDiv w:val="1"/>
      <w:marLeft w:val="0"/>
      <w:marRight w:val="0"/>
      <w:marTop w:val="0"/>
      <w:marBottom w:val="0"/>
      <w:divBdr>
        <w:top w:val="none" w:sz="0" w:space="0" w:color="auto"/>
        <w:left w:val="none" w:sz="0" w:space="0" w:color="auto"/>
        <w:bottom w:val="none" w:sz="0" w:space="0" w:color="auto"/>
        <w:right w:val="none" w:sz="0" w:space="0" w:color="auto"/>
      </w:divBdr>
    </w:div>
    <w:div w:id="199972275">
      <w:bodyDiv w:val="1"/>
      <w:marLeft w:val="0"/>
      <w:marRight w:val="0"/>
      <w:marTop w:val="0"/>
      <w:marBottom w:val="0"/>
      <w:divBdr>
        <w:top w:val="none" w:sz="0" w:space="0" w:color="auto"/>
        <w:left w:val="none" w:sz="0" w:space="0" w:color="auto"/>
        <w:bottom w:val="none" w:sz="0" w:space="0" w:color="auto"/>
        <w:right w:val="none" w:sz="0" w:space="0" w:color="auto"/>
      </w:divBdr>
    </w:div>
    <w:div w:id="207911842">
      <w:bodyDiv w:val="1"/>
      <w:marLeft w:val="0"/>
      <w:marRight w:val="0"/>
      <w:marTop w:val="0"/>
      <w:marBottom w:val="0"/>
      <w:divBdr>
        <w:top w:val="none" w:sz="0" w:space="0" w:color="auto"/>
        <w:left w:val="none" w:sz="0" w:space="0" w:color="auto"/>
        <w:bottom w:val="none" w:sz="0" w:space="0" w:color="auto"/>
        <w:right w:val="none" w:sz="0" w:space="0" w:color="auto"/>
      </w:divBdr>
    </w:div>
    <w:div w:id="212739363">
      <w:bodyDiv w:val="1"/>
      <w:marLeft w:val="0"/>
      <w:marRight w:val="0"/>
      <w:marTop w:val="0"/>
      <w:marBottom w:val="0"/>
      <w:divBdr>
        <w:top w:val="none" w:sz="0" w:space="0" w:color="auto"/>
        <w:left w:val="none" w:sz="0" w:space="0" w:color="auto"/>
        <w:bottom w:val="none" w:sz="0" w:space="0" w:color="auto"/>
        <w:right w:val="none" w:sz="0" w:space="0" w:color="auto"/>
      </w:divBdr>
    </w:div>
    <w:div w:id="217011201">
      <w:bodyDiv w:val="1"/>
      <w:marLeft w:val="0"/>
      <w:marRight w:val="0"/>
      <w:marTop w:val="0"/>
      <w:marBottom w:val="0"/>
      <w:divBdr>
        <w:top w:val="none" w:sz="0" w:space="0" w:color="auto"/>
        <w:left w:val="none" w:sz="0" w:space="0" w:color="auto"/>
        <w:bottom w:val="none" w:sz="0" w:space="0" w:color="auto"/>
        <w:right w:val="none" w:sz="0" w:space="0" w:color="auto"/>
      </w:divBdr>
    </w:div>
    <w:div w:id="220529585">
      <w:bodyDiv w:val="1"/>
      <w:marLeft w:val="0"/>
      <w:marRight w:val="0"/>
      <w:marTop w:val="0"/>
      <w:marBottom w:val="0"/>
      <w:divBdr>
        <w:top w:val="none" w:sz="0" w:space="0" w:color="auto"/>
        <w:left w:val="none" w:sz="0" w:space="0" w:color="auto"/>
        <w:bottom w:val="none" w:sz="0" w:space="0" w:color="auto"/>
        <w:right w:val="none" w:sz="0" w:space="0" w:color="auto"/>
      </w:divBdr>
    </w:div>
    <w:div w:id="223495045">
      <w:bodyDiv w:val="1"/>
      <w:marLeft w:val="0"/>
      <w:marRight w:val="0"/>
      <w:marTop w:val="0"/>
      <w:marBottom w:val="0"/>
      <w:divBdr>
        <w:top w:val="none" w:sz="0" w:space="0" w:color="auto"/>
        <w:left w:val="none" w:sz="0" w:space="0" w:color="auto"/>
        <w:bottom w:val="none" w:sz="0" w:space="0" w:color="auto"/>
        <w:right w:val="none" w:sz="0" w:space="0" w:color="auto"/>
      </w:divBdr>
    </w:div>
    <w:div w:id="225072802">
      <w:bodyDiv w:val="1"/>
      <w:marLeft w:val="0"/>
      <w:marRight w:val="0"/>
      <w:marTop w:val="0"/>
      <w:marBottom w:val="0"/>
      <w:divBdr>
        <w:top w:val="none" w:sz="0" w:space="0" w:color="auto"/>
        <w:left w:val="none" w:sz="0" w:space="0" w:color="auto"/>
        <w:bottom w:val="none" w:sz="0" w:space="0" w:color="auto"/>
        <w:right w:val="none" w:sz="0" w:space="0" w:color="auto"/>
      </w:divBdr>
    </w:div>
    <w:div w:id="225650864">
      <w:bodyDiv w:val="1"/>
      <w:marLeft w:val="0"/>
      <w:marRight w:val="0"/>
      <w:marTop w:val="0"/>
      <w:marBottom w:val="0"/>
      <w:divBdr>
        <w:top w:val="none" w:sz="0" w:space="0" w:color="auto"/>
        <w:left w:val="none" w:sz="0" w:space="0" w:color="auto"/>
        <w:bottom w:val="none" w:sz="0" w:space="0" w:color="auto"/>
        <w:right w:val="none" w:sz="0" w:space="0" w:color="auto"/>
      </w:divBdr>
    </w:div>
    <w:div w:id="236014653">
      <w:bodyDiv w:val="1"/>
      <w:marLeft w:val="0"/>
      <w:marRight w:val="0"/>
      <w:marTop w:val="0"/>
      <w:marBottom w:val="0"/>
      <w:divBdr>
        <w:top w:val="none" w:sz="0" w:space="0" w:color="auto"/>
        <w:left w:val="none" w:sz="0" w:space="0" w:color="auto"/>
        <w:bottom w:val="none" w:sz="0" w:space="0" w:color="auto"/>
        <w:right w:val="none" w:sz="0" w:space="0" w:color="auto"/>
      </w:divBdr>
    </w:div>
    <w:div w:id="239826507">
      <w:bodyDiv w:val="1"/>
      <w:marLeft w:val="0"/>
      <w:marRight w:val="0"/>
      <w:marTop w:val="0"/>
      <w:marBottom w:val="0"/>
      <w:divBdr>
        <w:top w:val="none" w:sz="0" w:space="0" w:color="auto"/>
        <w:left w:val="none" w:sz="0" w:space="0" w:color="auto"/>
        <w:bottom w:val="none" w:sz="0" w:space="0" w:color="auto"/>
        <w:right w:val="none" w:sz="0" w:space="0" w:color="auto"/>
      </w:divBdr>
    </w:div>
    <w:div w:id="248733997">
      <w:bodyDiv w:val="1"/>
      <w:marLeft w:val="0"/>
      <w:marRight w:val="0"/>
      <w:marTop w:val="0"/>
      <w:marBottom w:val="0"/>
      <w:divBdr>
        <w:top w:val="none" w:sz="0" w:space="0" w:color="auto"/>
        <w:left w:val="none" w:sz="0" w:space="0" w:color="auto"/>
        <w:bottom w:val="none" w:sz="0" w:space="0" w:color="auto"/>
        <w:right w:val="none" w:sz="0" w:space="0" w:color="auto"/>
      </w:divBdr>
    </w:div>
    <w:div w:id="259946452">
      <w:bodyDiv w:val="1"/>
      <w:marLeft w:val="0"/>
      <w:marRight w:val="0"/>
      <w:marTop w:val="0"/>
      <w:marBottom w:val="0"/>
      <w:divBdr>
        <w:top w:val="none" w:sz="0" w:space="0" w:color="auto"/>
        <w:left w:val="none" w:sz="0" w:space="0" w:color="auto"/>
        <w:bottom w:val="none" w:sz="0" w:space="0" w:color="auto"/>
        <w:right w:val="none" w:sz="0" w:space="0" w:color="auto"/>
      </w:divBdr>
    </w:div>
    <w:div w:id="261305942">
      <w:bodyDiv w:val="1"/>
      <w:marLeft w:val="0"/>
      <w:marRight w:val="0"/>
      <w:marTop w:val="0"/>
      <w:marBottom w:val="0"/>
      <w:divBdr>
        <w:top w:val="none" w:sz="0" w:space="0" w:color="auto"/>
        <w:left w:val="none" w:sz="0" w:space="0" w:color="auto"/>
        <w:bottom w:val="none" w:sz="0" w:space="0" w:color="auto"/>
        <w:right w:val="none" w:sz="0" w:space="0" w:color="auto"/>
      </w:divBdr>
    </w:div>
    <w:div w:id="264581851">
      <w:bodyDiv w:val="1"/>
      <w:marLeft w:val="0"/>
      <w:marRight w:val="0"/>
      <w:marTop w:val="0"/>
      <w:marBottom w:val="0"/>
      <w:divBdr>
        <w:top w:val="none" w:sz="0" w:space="0" w:color="auto"/>
        <w:left w:val="none" w:sz="0" w:space="0" w:color="auto"/>
        <w:bottom w:val="none" w:sz="0" w:space="0" w:color="auto"/>
        <w:right w:val="none" w:sz="0" w:space="0" w:color="auto"/>
      </w:divBdr>
    </w:div>
    <w:div w:id="264654206">
      <w:bodyDiv w:val="1"/>
      <w:marLeft w:val="0"/>
      <w:marRight w:val="0"/>
      <w:marTop w:val="0"/>
      <w:marBottom w:val="0"/>
      <w:divBdr>
        <w:top w:val="none" w:sz="0" w:space="0" w:color="auto"/>
        <w:left w:val="none" w:sz="0" w:space="0" w:color="auto"/>
        <w:bottom w:val="none" w:sz="0" w:space="0" w:color="auto"/>
        <w:right w:val="none" w:sz="0" w:space="0" w:color="auto"/>
      </w:divBdr>
    </w:div>
    <w:div w:id="265508757">
      <w:bodyDiv w:val="1"/>
      <w:marLeft w:val="0"/>
      <w:marRight w:val="0"/>
      <w:marTop w:val="0"/>
      <w:marBottom w:val="0"/>
      <w:divBdr>
        <w:top w:val="none" w:sz="0" w:space="0" w:color="auto"/>
        <w:left w:val="none" w:sz="0" w:space="0" w:color="auto"/>
        <w:bottom w:val="none" w:sz="0" w:space="0" w:color="auto"/>
        <w:right w:val="none" w:sz="0" w:space="0" w:color="auto"/>
      </w:divBdr>
    </w:div>
    <w:div w:id="270086881">
      <w:bodyDiv w:val="1"/>
      <w:marLeft w:val="0"/>
      <w:marRight w:val="0"/>
      <w:marTop w:val="0"/>
      <w:marBottom w:val="0"/>
      <w:divBdr>
        <w:top w:val="none" w:sz="0" w:space="0" w:color="auto"/>
        <w:left w:val="none" w:sz="0" w:space="0" w:color="auto"/>
        <w:bottom w:val="none" w:sz="0" w:space="0" w:color="auto"/>
        <w:right w:val="none" w:sz="0" w:space="0" w:color="auto"/>
      </w:divBdr>
    </w:div>
    <w:div w:id="273441986">
      <w:bodyDiv w:val="1"/>
      <w:marLeft w:val="0"/>
      <w:marRight w:val="0"/>
      <w:marTop w:val="0"/>
      <w:marBottom w:val="0"/>
      <w:divBdr>
        <w:top w:val="none" w:sz="0" w:space="0" w:color="auto"/>
        <w:left w:val="none" w:sz="0" w:space="0" w:color="auto"/>
        <w:bottom w:val="none" w:sz="0" w:space="0" w:color="auto"/>
        <w:right w:val="none" w:sz="0" w:space="0" w:color="auto"/>
      </w:divBdr>
    </w:div>
    <w:div w:id="274754085">
      <w:bodyDiv w:val="1"/>
      <w:marLeft w:val="0"/>
      <w:marRight w:val="0"/>
      <w:marTop w:val="0"/>
      <w:marBottom w:val="0"/>
      <w:divBdr>
        <w:top w:val="none" w:sz="0" w:space="0" w:color="auto"/>
        <w:left w:val="none" w:sz="0" w:space="0" w:color="auto"/>
        <w:bottom w:val="none" w:sz="0" w:space="0" w:color="auto"/>
        <w:right w:val="none" w:sz="0" w:space="0" w:color="auto"/>
      </w:divBdr>
    </w:div>
    <w:div w:id="277564136">
      <w:bodyDiv w:val="1"/>
      <w:marLeft w:val="0"/>
      <w:marRight w:val="0"/>
      <w:marTop w:val="0"/>
      <w:marBottom w:val="0"/>
      <w:divBdr>
        <w:top w:val="none" w:sz="0" w:space="0" w:color="auto"/>
        <w:left w:val="none" w:sz="0" w:space="0" w:color="auto"/>
        <w:bottom w:val="none" w:sz="0" w:space="0" w:color="auto"/>
        <w:right w:val="none" w:sz="0" w:space="0" w:color="auto"/>
      </w:divBdr>
    </w:div>
    <w:div w:id="280845343">
      <w:bodyDiv w:val="1"/>
      <w:marLeft w:val="0"/>
      <w:marRight w:val="0"/>
      <w:marTop w:val="0"/>
      <w:marBottom w:val="0"/>
      <w:divBdr>
        <w:top w:val="none" w:sz="0" w:space="0" w:color="auto"/>
        <w:left w:val="none" w:sz="0" w:space="0" w:color="auto"/>
        <w:bottom w:val="none" w:sz="0" w:space="0" w:color="auto"/>
        <w:right w:val="none" w:sz="0" w:space="0" w:color="auto"/>
      </w:divBdr>
    </w:div>
    <w:div w:id="281958198">
      <w:bodyDiv w:val="1"/>
      <w:marLeft w:val="0"/>
      <w:marRight w:val="0"/>
      <w:marTop w:val="0"/>
      <w:marBottom w:val="0"/>
      <w:divBdr>
        <w:top w:val="none" w:sz="0" w:space="0" w:color="auto"/>
        <w:left w:val="none" w:sz="0" w:space="0" w:color="auto"/>
        <w:bottom w:val="none" w:sz="0" w:space="0" w:color="auto"/>
        <w:right w:val="none" w:sz="0" w:space="0" w:color="auto"/>
      </w:divBdr>
    </w:div>
    <w:div w:id="282269008">
      <w:bodyDiv w:val="1"/>
      <w:marLeft w:val="0"/>
      <w:marRight w:val="0"/>
      <w:marTop w:val="0"/>
      <w:marBottom w:val="0"/>
      <w:divBdr>
        <w:top w:val="none" w:sz="0" w:space="0" w:color="auto"/>
        <w:left w:val="none" w:sz="0" w:space="0" w:color="auto"/>
        <w:bottom w:val="none" w:sz="0" w:space="0" w:color="auto"/>
        <w:right w:val="none" w:sz="0" w:space="0" w:color="auto"/>
      </w:divBdr>
    </w:div>
    <w:div w:id="288779314">
      <w:bodyDiv w:val="1"/>
      <w:marLeft w:val="0"/>
      <w:marRight w:val="0"/>
      <w:marTop w:val="0"/>
      <w:marBottom w:val="0"/>
      <w:divBdr>
        <w:top w:val="none" w:sz="0" w:space="0" w:color="auto"/>
        <w:left w:val="none" w:sz="0" w:space="0" w:color="auto"/>
        <w:bottom w:val="none" w:sz="0" w:space="0" w:color="auto"/>
        <w:right w:val="none" w:sz="0" w:space="0" w:color="auto"/>
      </w:divBdr>
    </w:div>
    <w:div w:id="295717113">
      <w:bodyDiv w:val="1"/>
      <w:marLeft w:val="0"/>
      <w:marRight w:val="0"/>
      <w:marTop w:val="0"/>
      <w:marBottom w:val="0"/>
      <w:divBdr>
        <w:top w:val="none" w:sz="0" w:space="0" w:color="auto"/>
        <w:left w:val="none" w:sz="0" w:space="0" w:color="auto"/>
        <w:bottom w:val="none" w:sz="0" w:space="0" w:color="auto"/>
        <w:right w:val="none" w:sz="0" w:space="0" w:color="auto"/>
      </w:divBdr>
    </w:div>
    <w:div w:id="302660703">
      <w:bodyDiv w:val="1"/>
      <w:marLeft w:val="0"/>
      <w:marRight w:val="0"/>
      <w:marTop w:val="0"/>
      <w:marBottom w:val="0"/>
      <w:divBdr>
        <w:top w:val="none" w:sz="0" w:space="0" w:color="auto"/>
        <w:left w:val="none" w:sz="0" w:space="0" w:color="auto"/>
        <w:bottom w:val="none" w:sz="0" w:space="0" w:color="auto"/>
        <w:right w:val="none" w:sz="0" w:space="0" w:color="auto"/>
      </w:divBdr>
    </w:div>
    <w:div w:id="303433797">
      <w:bodyDiv w:val="1"/>
      <w:marLeft w:val="0"/>
      <w:marRight w:val="0"/>
      <w:marTop w:val="0"/>
      <w:marBottom w:val="0"/>
      <w:divBdr>
        <w:top w:val="none" w:sz="0" w:space="0" w:color="auto"/>
        <w:left w:val="none" w:sz="0" w:space="0" w:color="auto"/>
        <w:bottom w:val="none" w:sz="0" w:space="0" w:color="auto"/>
        <w:right w:val="none" w:sz="0" w:space="0" w:color="auto"/>
      </w:divBdr>
    </w:div>
    <w:div w:id="316960138">
      <w:bodyDiv w:val="1"/>
      <w:marLeft w:val="0"/>
      <w:marRight w:val="0"/>
      <w:marTop w:val="0"/>
      <w:marBottom w:val="0"/>
      <w:divBdr>
        <w:top w:val="none" w:sz="0" w:space="0" w:color="auto"/>
        <w:left w:val="none" w:sz="0" w:space="0" w:color="auto"/>
        <w:bottom w:val="none" w:sz="0" w:space="0" w:color="auto"/>
        <w:right w:val="none" w:sz="0" w:space="0" w:color="auto"/>
      </w:divBdr>
    </w:div>
    <w:div w:id="319651555">
      <w:bodyDiv w:val="1"/>
      <w:marLeft w:val="0"/>
      <w:marRight w:val="0"/>
      <w:marTop w:val="0"/>
      <w:marBottom w:val="0"/>
      <w:divBdr>
        <w:top w:val="none" w:sz="0" w:space="0" w:color="auto"/>
        <w:left w:val="none" w:sz="0" w:space="0" w:color="auto"/>
        <w:bottom w:val="none" w:sz="0" w:space="0" w:color="auto"/>
        <w:right w:val="none" w:sz="0" w:space="0" w:color="auto"/>
      </w:divBdr>
    </w:div>
    <w:div w:id="321350942">
      <w:bodyDiv w:val="1"/>
      <w:marLeft w:val="0"/>
      <w:marRight w:val="0"/>
      <w:marTop w:val="0"/>
      <w:marBottom w:val="0"/>
      <w:divBdr>
        <w:top w:val="none" w:sz="0" w:space="0" w:color="auto"/>
        <w:left w:val="none" w:sz="0" w:space="0" w:color="auto"/>
        <w:bottom w:val="none" w:sz="0" w:space="0" w:color="auto"/>
        <w:right w:val="none" w:sz="0" w:space="0" w:color="auto"/>
      </w:divBdr>
    </w:div>
    <w:div w:id="325977838">
      <w:bodyDiv w:val="1"/>
      <w:marLeft w:val="0"/>
      <w:marRight w:val="0"/>
      <w:marTop w:val="0"/>
      <w:marBottom w:val="0"/>
      <w:divBdr>
        <w:top w:val="none" w:sz="0" w:space="0" w:color="auto"/>
        <w:left w:val="none" w:sz="0" w:space="0" w:color="auto"/>
        <w:bottom w:val="none" w:sz="0" w:space="0" w:color="auto"/>
        <w:right w:val="none" w:sz="0" w:space="0" w:color="auto"/>
      </w:divBdr>
    </w:div>
    <w:div w:id="326711796">
      <w:bodyDiv w:val="1"/>
      <w:marLeft w:val="0"/>
      <w:marRight w:val="0"/>
      <w:marTop w:val="0"/>
      <w:marBottom w:val="0"/>
      <w:divBdr>
        <w:top w:val="none" w:sz="0" w:space="0" w:color="auto"/>
        <w:left w:val="none" w:sz="0" w:space="0" w:color="auto"/>
        <w:bottom w:val="none" w:sz="0" w:space="0" w:color="auto"/>
        <w:right w:val="none" w:sz="0" w:space="0" w:color="auto"/>
      </w:divBdr>
    </w:div>
    <w:div w:id="326828193">
      <w:bodyDiv w:val="1"/>
      <w:marLeft w:val="0"/>
      <w:marRight w:val="0"/>
      <w:marTop w:val="0"/>
      <w:marBottom w:val="0"/>
      <w:divBdr>
        <w:top w:val="none" w:sz="0" w:space="0" w:color="auto"/>
        <w:left w:val="none" w:sz="0" w:space="0" w:color="auto"/>
        <w:bottom w:val="none" w:sz="0" w:space="0" w:color="auto"/>
        <w:right w:val="none" w:sz="0" w:space="0" w:color="auto"/>
      </w:divBdr>
    </w:div>
    <w:div w:id="332152393">
      <w:bodyDiv w:val="1"/>
      <w:marLeft w:val="0"/>
      <w:marRight w:val="0"/>
      <w:marTop w:val="0"/>
      <w:marBottom w:val="0"/>
      <w:divBdr>
        <w:top w:val="none" w:sz="0" w:space="0" w:color="auto"/>
        <w:left w:val="none" w:sz="0" w:space="0" w:color="auto"/>
        <w:bottom w:val="none" w:sz="0" w:space="0" w:color="auto"/>
        <w:right w:val="none" w:sz="0" w:space="0" w:color="auto"/>
      </w:divBdr>
    </w:div>
    <w:div w:id="332496395">
      <w:bodyDiv w:val="1"/>
      <w:marLeft w:val="0"/>
      <w:marRight w:val="0"/>
      <w:marTop w:val="0"/>
      <w:marBottom w:val="0"/>
      <w:divBdr>
        <w:top w:val="none" w:sz="0" w:space="0" w:color="auto"/>
        <w:left w:val="none" w:sz="0" w:space="0" w:color="auto"/>
        <w:bottom w:val="none" w:sz="0" w:space="0" w:color="auto"/>
        <w:right w:val="none" w:sz="0" w:space="0" w:color="auto"/>
      </w:divBdr>
    </w:div>
    <w:div w:id="336419565">
      <w:bodyDiv w:val="1"/>
      <w:marLeft w:val="0"/>
      <w:marRight w:val="0"/>
      <w:marTop w:val="0"/>
      <w:marBottom w:val="0"/>
      <w:divBdr>
        <w:top w:val="none" w:sz="0" w:space="0" w:color="auto"/>
        <w:left w:val="none" w:sz="0" w:space="0" w:color="auto"/>
        <w:bottom w:val="none" w:sz="0" w:space="0" w:color="auto"/>
        <w:right w:val="none" w:sz="0" w:space="0" w:color="auto"/>
      </w:divBdr>
    </w:div>
    <w:div w:id="336544339">
      <w:bodyDiv w:val="1"/>
      <w:marLeft w:val="0"/>
      <w:marRight w:val="0"/>
      <w:marTop w:val="0"/>
      <w:marBottom w:val="0"/>
      <w:divBdr>
        <w:top w:val="none" w:sz="0" w:space="0" w:color="auto"/>
        <w:left w:val="none" w:sz="0" w:space="0" w:color="auto"/>
        <w:bottom w:val="none" w:sz="0" w:space="0" w:color="auto"/>
        <w:right w:val="none" w:sz="0" w:space="0" w:color="auto"/>
      </w:divBdr>
    </w:div>
    <w:div w:id="338312720">
      <w:bodyDiv w:val="1"/>
      <w:marLeft w:val="0"/>
      <w:marRight w:val="0"/>
      <w:marTop w:val="0"/>
      <w:marBottom w:val="0"/>
      <w:divBdr>
        <w:top w:val="none" w:sz="0" w:space="0" w:color="auto"/>
        <w:left w:val="none" w:sz="0" w:space="0" w:color="auto"/>
        <w:bottom w:val="none" w:sz="0" w:space="0" w:color="auto"/>
        <w:right w:val="none" w:sz="0" w:space="0" w:color="auto"/>
      </w:divBdr>
    </w:div>
    <w:div w:id="338579569">
      <w:bodyDiv w:val="1"/>
      <w:marLeft w:val="0"/>
      <w:marRight w:val="0"/>
      <w:marTop w:val="0"/>
      <w:marBottom w:val="0"/>
      <w:divBdr>
        <w:top w:val="none" w:sz="0" w:space="0" w:color="auto"/>
        <w:left w:val="none" w:sz="0" w:space="0" w:color="auto"/>
        <w:bottom w:val="none" w:sz="0" w:space="0" w:color="auto"/>
        <w:right w:val="none" w:sz="0" w:space="0" w:color="auto"/>
      </w:divBdr>
    </w:div>
    <w:div w:id="342050112">
      <w:bodyDiv w:val="1"/>
      <w:marLeft w:val="0"/>
      <w:marRight w:val="0"/>
      <w:marTop w:val="0"/>
      <w:marBottom w:val="0"/>
      <w:divBdr>
        <w:top w:val="none" w:sz="0" w:space="0" w:color="auto"/>
        <w:left w:val="none" w:sz="0" w:space="0" w:color="auto"/>
        <w:bottom w:val="none" w:sz="0" w:space="0" w:color="auto"/>
        <w:right w:val="none" w:sz="0" w:space="0" w:color="auto"/>
      </w:divBdr>
    </w:div>
    <w:div w:id="344988151">
      <w:bodyDiv w:val="1"/>
      <w:marLeft w:val="0"/>
      <w:marRight w:val="0"/>
      <w:marTop w:val="0"/>
      <w:marBottom w:val="0"/>
      <w:divBdr>
        <w:top w:val="none" w:sz="0" w:space="0" w:color="auto"/>
        <w:left w:val="none" w:sz="0" w:space="0" w:color="auto"/>
        <w:bottom w:val="none" w:sz="0" w:space="0" w:color="auto"/>
        <w:right w:val="none" w:sz="0" w:space="0" w:color="auto"/>
      </w:divBdr>
    </w:div>
    <w:div w:id="349793432">
      <w:bodyDiv w:val="1"/>
      <w:marLeft w:val="0"/>
      <w:marRight w:val="0"/>
      <w:marTop w:val="0"/>
      <w:marBottom w:val="0"/>
      <w:divBdr>
        <w:top w:val="none" w:sz="0" w:space="0" w:color="auto"/>
        <w:left w:val="none" w:sz="0" w:space="0" w:color="auto"/>
        <w:bottom w:val="none" w:sz="0" w:space="0" w:color="auto"/>
        <w:right w:val="none" w:sz="0" w:space="0" w:color="auto"/>
      </w:divBdr>
    </w:div>
    <w:div w:id="351303763">
      <w:bodyDiv w:val="1"/>
      <w:marLeft w:val="0"/>
      <w:marRight w:val="0"/>
      <w:marTop w:val="0"/>
      <w:marBottom w:val="0"/>
      <w:divBdr>
        <w:top w:val="none" w:sz="0" w:space="0" w:color="auto"/>
        <w:left w:val="none" w:sz="0" w:space="0" w:color="auto"/>
        <w:bottom w:val="none" w:sz="0" w:space="0" w:color="auto"/>
        <w:right w:val="none" w:sz="0" w:space="0" w:color="auto"/>
      </w:divBdr>
    </w:div>
    <w:div w:id="352195220">
      <w:bodyDiv w:val="1"/>
      <w:marLeft w:val="0"/>
      <w:marRight w:val="0"/>
      <w:marTop w:val="0"/>
      <w:marBottom w:val="0"/>
      <w:divBdr>
        <w:top w:val="none" w:sz="0" w:space="0" w:color="auto"/>
        <w:left w:val="none" w:sz="0" w:space="0" w:color="auto"/>
        <w:bottom w:val="none" w:sz="0" w:space="0" w:color="auto"/>
        <w:right w:val="none" w:sz="0" w:space="0" w:color="auto"/>
      </w:divBdr>
    </w:div>
    <w:div w:id="359627388">
      <w:bodyDiv w:val="1"/>
      <w:marLeft w:val="0"/>
      <w:marRight w:val="0"/>
      <w:marTop w:val="0"/>
      <w:marBottom w:val="0"/>
      <w:divBdr>
        <w:top w:val="none" w:sz="0" w:space="0" w:color="auto"/>
        <w:left w:val="none" w:sz="0" w:space="0" w:color="auto"/>
        <w:bottom w:val="none" w:sz="0" w:space="0" w:color="auto"/>
        <w:right w:val="none" w:sz="0" w:space="0" w:color="auto"/>
      </w:divBdr>
    </w:div>
    <w:div w:id="360203605">
      <w:bodyDiv w:val="1"/>
      <w:marLeft w:val="0"/>
      <w:marRight w:val="0"/>
      <w:marTop w:val="0"/>
      <w:marBottom w:val="0"/>
      <w:divBdr>
        <w:top w:val="none" w:sz="0" w:space="0" w:color="auto"/>
        <w:left w:val="none" w:sz="0" w:space="0" w:color="auto"/>
        <w:bottom w:val="none" w:sz="0" w:space="0" w:color="auto"/>
        <w:right w:val="none" w:sz="0" w:space="0" w:color="auto"/>
      </w:divBdr>
    </w:div>
    <w:div w:id="363871039">
      <w:bodyDiv w:val="1"/>
      <w:marLeft w:val="0"/>
      <w:marRight w:val="0"/>
      <w:marTop w:val="0"/>
      <w:marBottom w:val="0"/>
      <w:divBdr>
        <w:top w:val="none" w:sz="0" w:space="0" w:color="auto"/>
        <w:left w:val="none" w:sz="0" w:space="0" w:color="auto"/>
        <w:bottom w:val="none" w:sz="0" w:space="0" w:color="auto"/>
        <w:right w:val="none" w:sz="0" w:space="0" w:color="auto"/>
      </w:divBdr>
    </w:div>
    <w:div w:id="366956305">
      <w:bodyDiv w:val="1"/>
      <w:marLeft w:val="0"/>
      <w:marRight w:val="0"/>
      <w:marTop w:val="0"/>
      <w:marBottom w:val="0"/>
      <w:divBdr>
        <w:top w:val="none" w:sz="0" w:space="0" w:color="auto"/>
        <w:left w:val="none" w:sz="0" w:space="0" w:color="auto"/>
        <w:bottom w:val="none" w:sz="0" w:space="0" w:color="auto"/>
        <w:right w:val="none" w:sz="0" w:space="0" w:color="auto"/>
      </w:divBdr>
    </w:div>
    <w:div w:id="370769004">
      <w:bodyDiv w:val="1"/>
      <w:marLeft w:val="0"/>
      <w:marRight w:val="0"/>
      <w:marTop w:val="0"/>
      <w:marBottom w:val="0"/>
      <w:divBdr>
        <w:top w:val="none" w:sz="0" w:space="0" w:color="auto"/>
        <w:left w:val="none" w:sz="0" w:space="0" w:color="auto"/>
        <w:bottom w:val="none" w:sz="0" w:space="0" w:color="auto"/>
        <w:right w:val="none" w:sz="0" w:space="0" w:color="auto"/>
      </w:divBdr>
    </w:div>
    <w:div w:id="376323618">
      <w:bodyDiv w:val="1"/>
      <w:marLeft w:val="0"/>
      <w:marRight w:val="0"/>
      <w:marTop w:val="0"/>
      <w:marBottom w:val="0"/>
      <w:divBdr>
        <w:top w:val="none" w:sz="0" w:space="0" w:color="auto"/>
        <w:left w:val="none" w:sz="0" w:space="0" w:color="auto"/>
        <w:bottom w:val="none" w:sz="0" w:space="0" w:color="auto"/>
        <w:right w:val="none" w:sz="0" w:space="0" w:color="auto"/>
      </w:divBdr>
    </w:div>
    <w:div w:id="377824858">
      <w:bodyDiv w:val="1"/>
      <w:marLeft w:val="0"/>
      <w:marRight w:val="0"/>
      <w:marTop w:val="0"/>
      <w:marBottom w:val="0"/>
      <w:divBdr>
        <w:top w:val="none" w:sz="0" w:space="0" w:color="auto"/>
        <w:left w:val="none" w:sz="0" w:space="0" w:color="auto"/>
        <w:bottom w:val="none" w:sz="0" w:space="0" w:color="auto"/>
        <w:right w:val="none" w:sz="0" w:space="0" w:color="auto"/>
      </w:divBdr>
    </w:div>
    <w:div w:id="378017615">
      <w:bodyDiv w:val="1"/>
      <w:marLeft w:val="0"/>
      <w:marRight w:val="0"/>
      <w:marTop w:val="0"/>
      <w:marBottom w:val="0"/>
      <w:divBdr>
        <w:top w:val="none" w:sz="0" w:space="0" w:color="auto"/>
        <w:left w:val="none" w:sz="0" w:space="0" w:color="auto"/>
        <w:bottom w:val="none" w:sz="0" w:space="0" w:color="auto"/>
        <w:right w:val="none" w:sz="0" w:space="0" w:color="auto"/>
      </w:divBdr>
    </w:div>
    <w:div w:id="382564769">
      <w:bodyDiv w:val="1"/>
      <w:marLeft w:val="0"/>
      <w:marRight w:val="0"/>
      <w:marTop w:val="0"/>
      <w:marBottom w:val="0"/>
      <w:divBdr>
        <w:top w:val="none" w:sz="0" w:space="0" w:color="auto"/>
        <w:left w:val="none" w:sz="0" w:space="0" w:color="auto"/>
        <w:bottom w:val="none" w:sz="0" w:space="0" w:color="auto"/>
        <w:right w:val="none" w:sz="0" w:space="0" w:color="auto"/>
      </w:divBdr>
    </w:div>
    <w:div w:id="383532193">
      <w:bodyDiv w:val="1"/>
      <w:marLeft w:val="0"/>
      <w:marRight w:val="0"/>
      <w:marTop w:val="0"/>
      <w:marBottom w:val="0"/>
      <w:divBdr>
        <w:top w:val="none" w:sz="0" w:space="0" w:color="auto"/>
        <w:left w:val="none" w:sz="0" w:space="0" w:color="auto"/>
        <w:bottom w:val="none" w:sz="0" w:space="0" w:color="auto"/>
        <w:right w:val="none" w:sz="0" w:space="0" w:color="auto"/>
      </w:divBdr>
    </w:div>
    <w:div w:id="384186278">
      <w:bodyDiv w:val="1"/>
      <w:marLeft w:val="0"/>
      <w:marRight w:val="0"/>
      <w:marTop w:val="0"/>
      <w:marBottom w:val="0"/>
      <w:divBdr>
        <w:top w:val="none" w:sz="0" w:space="0" w:color="auto"/>
        <w:left w:val="none" w:sz="0" w:space="0" w:color="auto"/>
        <w:bottom w:val="none" w:sz="0" w:space="0" w:color="auto"/>
        <w:right w:val="none" w:sz="0" w:space="0" w:color="auto"/>
      </w:divBdr>
    </w:div>
    <w:div w:id="384567146">
      <w:bodyDiv w:val="1"/>
      <w:marLeft w:val="0"/>
      <w:marRight w:val="0"/>
      <w:marTop w:val="0"/>
      <w:marBottom w:val="0"/>
      <w:divBdr>
        <w:top w:val="none" w:sz="0" w:space="0" w:color="auto"/>
        <w:left w:val="none" w:sz="0" w:space="0" w:color="auto"/>
        <w:bottom w:val="none" w:sz="0" w:space="0" w:color="auto"/>
        <w:right w:val="none" w:sz="0" w:space="0" w:color="auto"/>
      </w:divBdr>
    </w:div>
    <w:div w:id="384641045">
      <w:bodyDiv w:val="1"/>
      <w:marLeft w:val="0"/>
      <w:marRight w:val="0"/>
      <w:marTop w:val="0"/>
      <w:marBottom w:val="0"/>
      <w:divBdr>
        <w:top w:val="none" w:sz="0" w:space="0" w:color="auto"/>
        <w:left w:val="none" w:sz="0" w:space="0" w:color="auto"/>
        <w:bottom w:val="none" w:sz="0" w:space="0" w:color="auto"/>
        <w:right w:val="none" w:sz="0" w:space="0" w:color="auto"/>
      </w:divBdr>
    </w:div>
    <w:div w:id="388958824">
      <w:bodyDiv w:val="1"/>
      <w:marLeft w:val="0"/>
      <w:marRight w:val="0"/>
      <w:marTop w:val="0"/>
      <w:marBottom w:val="0"/>
      <w:divBdr>
        <w:top w:val="none" w:sz="0" w:space="0" w:color="auto"/>
        <w:left w:val="none" w:sz="0" w:space="0" w:color="auto"/>
        <w:bottom w:val="none" w:sz="0" w:space="0" w:color="auto"/>
        <w:right w:val="none" w:sz="0" w:space="0" w:color="auto"/>
      </w:divBdr>
    </w:div>
    <w:div w:id="391588497">
      <w:bodyDiv w:val="1"/>
      <w:marLeft w:val="0"/>
      <w:marRight w:val="0"/>
      <w:marTop w:val="0"/>
      <w:marBottom w:val="0"/>
      <w:divBdr>
        <w:top w:val="none" w:sz="0" w:space="0" w:color="auto"/>
        <w:left w:val="none" w:sz="0" w:space="0" w:color="auto"/>
        <w:bottom w:val="none" w:sz="0" w:space="0" w:color="auto"/>
        <w:right w:val="none" w:sz="0" w:space="0" w:color="auto"/>
      </w:divBdr>
    </w:div>
    <w:div w:id="396973210">
      <w:bodyDiv w:val="1"/>
      <w:marLeft w:val="0"/>
      <w:marRight w:val="0"/>
      <w:marTop w:val="0"/>
      <w:marBottom w:val="0"/>
      <w:divBdr>
        <w:top w:val="none" w:sz="0" w:space="0" w:color="auto"/>
        <w:left w:val="none" w:sz="0" w:space="0" w:color="auto"/>
        <w:bottom w:val="none" w:sz="0" w:space="0" w:color="auto"/>
        <w:right w:val="none" w:sz="0" w:space="0" w:color="auto"/>
      </w:divBdr>
    </w:div>
    <w:div w:id="402145642">
      <w:bodyDiv w:val="1"/>
      <w:marLeft w:val="0"/>
      <w:marRight w:val="0"/>
      <w:marTop w:val="0"/>
      <w:marBottom w:val="0"/>
      <w:divBdr>
        <w:top w:val="none" w:sz="0" w:space="0" w:color="auto"/>
        <w:left w:val="none" w:sz="0" w:space="0" w:color="auto"/>
        <w:bottom w:val="none" w:sz="0" w:space="0" w:color="auto"/>
        <w:right w:val="none" w:sz="0" w:space="0" w:color="auto"/>
      </w:divBdr>
    </w:div>
    <w:div w:id="402603474">
      <w:bodyDiv w:val="1"/>
      <w:marLeft w:val="0"/>
      <w:marRight w:val="0"/>
      <w:marTop w:val="0"/>
      <w:marBottom w:val="0"/>
      <w:divBdr>
        <w:top w:val="none" w:sz="0" w:space="0" w:color="auto"/>
        <w:left w:val="none" w:sz="0" w:space="0" w:color="auto"/>
        <w:bottom w:val="none" w:sz="0" w:space="0" w:color="auto"/>
        <w:right w:val="none" w:sz="0" w:space="0" w:color="auto"/>
      </w:divBdr>
    </w:div>
    <w:div w:id="403576550">
      <w:bodyDiv w:val="1"/>
      <w:marLeft w:val="0"/>
      <w:marRight w:val="0"/>
      <w:marTop w:val="0"/>
      <w:marBottom w:val="0"/>
      <w:divBdr>
        <w:top w:val="none" w:sz="0" w:space="0" w:color="auto"/>
        <w:left w:val="none" w:sz="0" w:space="0" w:color="auto"/>
        <w:bottom w:val="none" w:sz="0" w:space="0" w:color="auto"/>
        <w:right w:val="none" w:sz="0" w:space="0" w:color="auto"/>
      </w:divBdr>
    </w:div>
    <w:div w:id="407653281">
      <w:bodyDiv w:val="1"/>
      <w:marLeft w:val="0"/>
      <w:marRight w:val="0"/>
      <w:marTop w:val="0"/>
      <w:marBottom w:val="0"/>
      <w:divBdr>
        <w:top w:val="none" w:sz="0" w:space="0" w:color="auto"/>
        <w:left w:val="none" w:sz="0" w:space="0" w:color="auto"/>
        <w:bottom w:val="none" w:sz="0" w:space="0" w:color="auto"/>
        <w:right w:val="none" w:sz="0" w:space="0" w:color="auto"/>
      </w:divBdr>
    </w:div>
    <w:div w:id="413169064">
      <w:bodyDiv w:val="1"/>
      <w:marLeft w:val="0"/>
      <w:marRight w:val="0"/>
      <w:marTop w:val="0"/>
      <w:marBottom w:val="0"/>
      <w:divBdr>
        <w:top w:val="none" w:sz="0" w:space="0" w:color="auto"/>
        <w:left w:val="none" w:sz="0" w:space="0" w:color="auto"/>
        <w:bottom w:val="none" w:sz="0" w:space="0" w:color="auto"/>
        <w:right w:val="none" w:sz="0" w:space="0" w:color="auto"/>
      </w:divBdr>
    </w:div>
    <w:div w:id="416368638">
      <w:bodyDiv w:val="1"/>
      <w:marLeft w:val="0"/>
      <w:marRight w:val="0"/>
      <w:marTop w:val="0"/>
      <w:marBottom w:val="0"/>
      <w:divBdr>
        <w:top w:val="none" w:sz="0" w:space="0" w:color="auto"/>
        <w:left w:val="none" w:sz="0" w:space="0" w:color="auto"/>
        <w:bottom w:val="none" w:sz="0" w:space="0" w:color="auto"/>
        <w:right w:val="none" w:sz="0" w:space="0" w:color="auto"/>
      </w:divBdr>
    </w:div>
    <w:div w:id="418718963">
      <w:bodyDiv w:val="1"/>
      <w:marLeft w:val="0"/>
      <w:marRight w:val="0"/>
      <w:marTop w:val="0"/>
      <w:marBottom w:val="0"/>
      <w:divBdr>
        <w:top w:val="none" w:sz="0" w:space="0" w:color="auto"/>
        <w:left w:val="none" w:sz="0" w:space="0" w:color="auto"/>
        <w:bottom w:val="none" w:sz="0" w:space="0" w:color="auto"/>
        <w:right w:val="none" w:sz="0" w:space="0" w:color="auto"/>
      </w:divBdr>
    </w:div>
    <w:div w:id="426653165">
      <w:bodyDiv w:val="1"/>
      <w:marLeft w:val="0"/>
      <w:marRight w:val="0"/>
      <w:marTop w:val="0"/>
      <w:marBottom w:val="0"/>
      <w:divBdr>
        <w:top w:val="none" w:sz="0" w:space="0" w:color="auto"/>
        <w:left w:val="none" w:sz="0" w:space="0" w:color="auto"/>
        <w:bottom w:val="none" w:sz="0" w:space="0" w:color="auto"/>
        <w:right w:val="none" w:sz="0" w:space="0" w:color="auto"/>
      </w:divBdr>
    </w:div>
    <w:div w:id="427048966">
      <w:bodyDiv w:val="1"/>
      <w:marLeft w:val="0"/>
      <w:marRight w:val="0"/>
      <w:marTop w:val="0"/>
      <w:marBottom w:val="0"/>
      <w:divBdr>
        <w:top w:val="none" w:sz="0" w:space="0" w:color="auto"/>
        <w:left w:val="none" w:sz="0" w:space="0" w:color="auto"/>
        <w:bottom w:val="none" w:sz="0" w:space="0" w:color="auto"/>
        <w:right w:val="none" w:sz="0" w:space="0" w:color="auto"/>
      </w:divBdr>
    </w:div>
    <w:div w:id="428618912">
      <w:bodyDiv w:val="1"/>
      <w:marLeft w:val="0"/>
      <w:marRight w:val="0"/>
      <w:marTop w:val="0"/>
      <w:marBottom w:val="0"/>
      <w:divBdr>
        <w:top w:val="none" w:sz="0" w:space="0" w:color="auto"/>
        <w:left w:val="none" w:sz="0" w:space="0" w:color="auto"/>
        <w:bottom w:val="none" w:sz="0" w:space="0" w:color="auto"/>
        <w:right w:val="none" w:sz="0" w:space="0" w:color="auto"/>
      </w:divBdr>
    </w:div>
    <w:div w:id="432823581">
      <w:bodyDiv w:val="1"/>
      <w:marLeft w:val="0"/>
      <w:marRight w:val="0"/>
      <w:marTop w:val="0"/>
      <w:marBottom w:val="0"/>
      <w:divBdr>
        <w:top w:val="none" w:sz="0" w:space="0" w:color="auto"/>
        <w:left w:val="none" w:sz="0" w:space="0" w:color="auto"/>
        <w:bottom w:val="none" w:sz="0" w:space="0" w:color="auto"/>
        <w:right w:val="none" w:sz="0" w:space="0" w:color="auto"/>
      </w:divBdr>
    </w:div>
    <w:div w:id="439031484">
      <w:bodyDiv w:val="1"/>
      <w:marLeft w:val="0"/>
      <w:marRight w:val="0"/>
      <w:marTop w:val="0"/>
      <w:marBottom w:val="0"/>
      <w:divBdr>
        <w:top w:val="none" w:sz="0" w:space="0" w:color="auto"/>
        <w:left w:val="none" w:sz="0" w:space="0" w:color="auto"/>
        <w:bottom w:val="none" w:sz="0" w:space="0" w:color="auto"/>
        <w:right w:val="none" w:sz="0" w:space="0" w:color="auto"/>
      </w:divBdr>
    </w:div>
    <w:div w:id="439421005">
      <w:bodyDiv w:val="1"/>
      <w:marLeft w:val="0"/>
      <w:marRight w:val="0"/>
      <w:marTop w:val="0"/>
      <w:marBottom w:val="0"/>
      <w:divBdr>
        <w:top w:val="none" w:sz="0" w:space="0" w:color="auto"/>
        <w:left w:val="none" w:sz="0" w:space="0" w:color="auto"/>
        <w:bottom w:val="none" w:sz="0" w:space="0" w:color="auto"/>
        <w:right w:val="none" w:sz="0" w:space="0" w:color="auto"/>
      </w:divBdr>
    </w:div>
    <w:div w:id="446585206">
      <w:bodyDiv w:val="1"/>
      <w:marLeft w:val="0"/>
      <w:marRight w:val="0"/>
      <w:marTop w:val="0"/>
      <w:marBottom w:val="0"/>
      <w:divBdr>
        <w:top w:val="none" w:sz="0" w:space="0" w:color="auto"/>
        <w:left w:val="none" w:sz="0" w:space="0" w:color="auto"/>
        <w:bottom w:val="none" w:sz="0" w:space="0" w:color="auto"/>
        <w:right w:val="none" w:sz="0" w:space="0" w:color="auto"/>
      </w:divBdr>
    </w:div>
    <w:div w:id="449789020">
      <w:bodyDiv w:val="1"/>
      <w:marLeft w:val="0"/>
      <w:marRight w:val="0"/>
      <w:marTop w:val="0"/>
      <w:marBottom w:val="0"/>
      <w:divBdr>
        <w:top w:val="none" w:sz="0" w:space="0" w:color="auto"/>
        <w:left w:val="none" w:sz="0" w:space="0" w:color="auto"/>
        <w:bottom w:val="none" w:sz="0" w:space="0" w:color="auto"/>
        <w:right w:val="none" w:sz="0" w:space="0" w:color="auto"/>
      </w:divBdr>
    </w:div>
    <w:div w:id="451092726">
      <w:bodyDiv w:val="1"/>
      <w:marLeft w:val="0"/>
      <w:marRight w:val="0"/>
      <w:marTop w:val="0"/>
      <w:marBottom w:val="0"/>
      <w:divBdr>
        <w:top w:val="none" w:sz="0" w:space="0" w:color="auto"/>
        <w:left w:val="none" w:sz="0" w:space="0" w:color="auto"/>
        <w:bottom w:val="none" w:sz="0" w:space="0" w:color="auto"/>
        <w:right w:val="none" w:sz="0" w:space="0" w:color="auto"/>
      </w:divBdr>
    </w:div>
    <w:div w:id="456224076">
      <w:bodyDiv w:val="1"/>
      <w:marLeft w:val="0"/>
      <w:marRight w:val="0"/>
      <w:marTop w:val="0"/>
      <w:marBottom w:val="0"/>
      <w:divBdr>
        <w:top w:val="none" w:sz="0" w:space="0" w:color="auto"/>
        <w:left w:val="none" w:sz="0" w:space="0" w:color="auto"/>
        <w:bottom w:val="none" w:sz="0" w:space="0" w:color="auto"/>
        <w:right w:val="none" w:sz="0" w:space="0" w:color="auto"/>
      </w:divBdr>
    </w:div>
    <w:div w:id="457184816">
      <w:bodyDiv w:val="1"/>
      <w:marLeft w:val="0"/>
      <w:marRight w:val="0"/>
      <w:marTop w:val="0"/>
      <w:marBottom w:val="0"/>
      <w:divBdr>
        <w:top w:val="none" w:sz="0" w:space="0" w:color="auto"/>
        <w:left w:val="none" w:sz="0" w:space="0" w:color="auto"/>
        <w:bottom w:val="none" w:sz="0" w:space="0" w:color="auto"/>
        <w:right w:val="none" w:sz="0" w:space="0" w:color="auto"/>
      </w:divBdr>
    </w:div>
    <w:div w:id="458111161">
      <w:bodyDiv w:val="1"/>
      <w:marLeft w:val="0"/>
      <w:marRight w:val="0"/>
      <w:marTop w:val="0"/>
      <w:marBottom w:val="0"/>
      <w:divBdr>
        <w:top w:val="none" w:sz="0" w:space="0" w:color="auto"/>
        <w:left w:val="none" w:sz="0" w:space="0" w:color="auto"/>
        <w:bottom w:val="none" w:sz="0" w:space="0" w:color="auto"/>
        <w:right w:val="none" w:sz="0" w:space="0" w:color="auto"/>
      </w:divBdr>
    </w:div>
    <w:div w:id="462845217">
      <w:bodyDiv w:val="1"/>
      <w:marLeft w:val="0"/>
      <w:marRight w:val="0"/>
      <w:marTop w:val="0"/>
      <w:marBottom w:val="0"/>
      <w:divBdr>
        <w:top w:val="none" w:sz="0" w:space="0" w:color="auto"/>
        <w:left w:val="none" w:sz="0" w:space="0" w:color="auto"/>
        <w:bottom w:val="none" w:sz="0" w:space="0" w:color="auto"/>
        <w:right w:val="none" w:sz="0" w:space="0" w:color="auto"/>
      </w:divBdr>
    </w:div>
    <w:div w:id="465323131">
      <w:bodyDiv w:val="1"/>
      <w:marLeft w:val="0"/>
      <w:marRight w:val="0"/>
      <w:marTop w:val="0"/>
      <w:marBottom w:val="0"/>
      <w:divBdr>
        <w:top w:val="none" w:sz="0" w:space="0" w:color="auto"/>
        <w:left w:val="none" w:sz="0" w:space="0" w:color="auto"/>
        <w:bottom w:val="none" w:sz="0" w:space="0" w:color="auto"/>
        <w:right w:val="none" w:sz="0" w:space="0" w:color="auto"/>
      </w:divBdr>
    </w:div>
    <w:div w:id="466702490">
      <w:bodyDiv w:val="1"/>
      <w:marLeft w:val="0"/>
      <w:marRight w:val="0"/>
      <w:marTop w:val="0"/>
      <w:marBottom w:val="0"/>
      <w:divBdr>
        <w:top w:val="none" w:sz="0" w:space="0" w:color="auto"/>
        <w:left w:val="none" w:sz="0" w:space="0" w:color="auto"/>
        <w:bottom w:val="none" w:sz="0" w:space="0" w:color="auto"/>
        <w:right w:val="none" w:sz="0" w:space="0" w:color="auto"/>
      </w:divBdr>
    </w:div>
    <w:div w:id="475219196">
      <w:bodyDiv w:val="1"/>
      <w:marLeft w:val="0"/>
      <w:marRight w:val="0"/>
      <w:marTop w:val="0"/>
      <w:marBottom w:val="0"/>
      <w:divBdr>
        <w:top w:val="none" w:sz="0" w:space="0" w:color="auto"/>
        <w:left w:val="none" w:sz="0" w:space="0" w:color="auto"/>
        <w:bottom w:val="none" w:sz="0" w:space="0" w:color="auto"/>
        <w:right w:val="none" w:sz="0" w:space="0" w:color="auto"/>
      </w:divBdr>
    </w:div>
    <w:div w:id="476150941">
      <w:bodyDiv w:val="1"/>
      <w:marLeft w:val="0"/>
      <w:marRight w:val="0"/>
      <w:marTop w:val="0"/>
      <w:marBottom w:val="0"/>
      <w:divBdr>
        <w:top w:val="none" w:sz="0" w:space="0" w:color="auto"/>
        <w:left w:val="none" w:sz="0" w:space="0" w:color="auto"/>
        <w:bottom w:val="none" w:sz="0" w:space="0" w:color="auto"/>
        <w:right w:val="none" w:sz="0" w:space="0" w:color="auto"/>
      </w:divBdr>
    </w:div>
    <w:div w:id="480997676">
      <w:bodyDiv w:val="1"/>
      <w:marLeft w:val="0"/>
      <w:marRight w:val="0"/>
      <w:marTop w:val="0"/>
      <w:marBottom w:val="0"/>
      <w:divBdr>
        <w:top w:val="none" w:sz="0" w:space="0" w:color="auto"/>
        <w:left w:val="none" w:sz="0" w:space="0" w:color="auto"/>
        <w:bottom w:val="none" w:sz="0" w:space="0" w:color="auto"/>
        <w:right w:val="none" w:sz="0" w:space="0" w:color="auto"/>
      </w:divBdr>
    </w:div>
    <w:div w:id="481696255">
      <w:bodyDiv w:val="1"/>
      <w:marLeft w:val="0"/>
      <w:marRight w:val="0"/>
      <w:marTop w:val="0"/>
      <w:marBottom w:val="0"/>
      <w:divBdr>
        <w:top w:val="none" w:sz="0" w:space="0" w:color="auto"/>
        <w:left w:val="none" w:sz="0" w:space="0" w:color="auto"/>
        <w:bottom w:val="none" w:sz="0" w:space="0" w:color="auto"/>
        <w:right w:val="none" w:sz="0" w:space="0" w:color="auto"/>
      </w:divBdr>
    </w:div>
    <w:div w:id="487285850">
      <w:bodyDiv w:val="1"/>
      <w:marLeft w:val="0"/>
      <w:marRight w:val="0"/>
      <w:marTop w:val="0"/>
      <w:marBottom w:val="0"/>
      <w:divBdr>
        <w:top w:val="none" w:sz="0" w:space="0" w:color="auto"/>
        <w:left w:val="none" w:sz="0" w:space="0" w:color="auto"/>
        <w:bottom w:val="none" w:sz="0" w:space="0" w:color="auto"/>
        <w:right w:val="none" w:sz="0" w:space="0" w:color="auto"/>
      </w:divBdr>
    </w:div>
    <w:div w:id="493108643">
      <w:bodyDiv w:val="1"/>
      <w:marLeft w:val="0"/>
      <w:marRight w:val="0"/>
      <w:marTop w:val="0"/>
      <w:marBottom w:val="0"/>
      <w:divBdr>
        <w:top w:val="none" w:sz="0" w:space="0" w:color="auto"/>
        <w:left w:val="none" w:sz="0" w:space="0" w:color="auto"/>
        <w:bottom w:val="none" w:sz="0" w:space="0" w:color="auto"/>
        <w:right w:val="none" w:sz="0" w:space="0" w:color="auto"/>
      </w:divBdr>
    </w:div>
    <w:div w:id="494492994">
      <w:bodyDiv w:val="1"/>
      <w:marLeft w:val="0"/>
      <w:marRight w:val="0"/>
      <w:marTop w:val="0"/>
      <w:marBottom w:val="0"/>
      <w:divBdr>
        <w:top w:val="none" w:sz="0" w:space="0" w:color="auto"/>
        <w:left w:val="none" w:sz="0" w:space="0" w:color="auto"/>
        <w:bottom w:val="none" w:sz="0" w:space="0" w:color="auto"/>
        <w:right w:val="none" w:sz="0" w:space="0" w:color="auto"/>
      </w:divBdr>
    </w:div>
    <w:div w:id="496307368">
      <w:bodyDiv w:val="1"/>
      <w:marLeft w:val="0"/>
      <w:marRight w:val="0"/>
      <w:marTop w:val="0"/>
      <w:marBottom w:val="0"/>
      <w:divBdr>
        <w:top w:val="none" w:sz="0" w:space="0" w:color="auto"/>
        <w:left w:val="none" w:sz="0" w:space="0" w:color="auto"/>
        <w:bottom w:val="none" w:sz="0" w:space="0" w:color="auto"/>
        <w:right w:val="none" w:sz="0" w:space="0" w:color="auto"/>
      </w:divBdr>
    </w:div>
    <w:div w:id="496969378">
      <w:bodyDiv w:val="1"/>
      <w:marLeft w:val="0"/>
      <w:marRight w:val="0"/>
      <w:marTop w:val="0"/>
      <w:marBottom w:val="0"/>
      <w:divBdr>
        <w:top w:val="none" w:sz="0" w:space="0" w:color="auto"/>
        <w:left w:val="none" w:sz="0" w:space="0" w:color="auto"/>
        <w:bottom w:val="none" w:sz="0" w:space="0" w:color="auto"/>
        <w:right w:val="none" w:sz="0" w:space="0" w:color="auto"/>
      </w:divBdr>
    </w:div>
    <w:div w:id="497430434">
      <w:bodyDiv w:val="1"/>
      <w:marLeft w:val="0"/>
      <w:marRight w:val="0"/>
      <w:marTop w:val="0"/>
      <w:marBottom w:val="0"/>
      <w:divBdr>
        <w:top w:val="none" w:sz="0" w:space="0" w:color="auto"/>
        <w:left w:val="none" w:sz="0" w:space="0" w:color="auto"/>
        <w:bottom w:val="none" w:sz="0" w:space="0" w:color="auto"/>
        <w:right w:val="none" w:sz="0" w:space="0" w:color="auto"/>
      </w:divBdr>
    </w:div>
    <w:div w:id="497884360">
      <w:bodyDiv w:val="1"/>
      <w:marLeft w:val="0"/>
      <w:marRight w:val="0"/>
      <w:marTop w:val="0"/>
      <w:marBottom w:val="0"/>
      <w:divBdr>
        <w:top w:val="none" w:sz="0" w:space="0" w:color="auto"/>
        <w:left w:val="none" w:sz="0" w:space="0" w:color="auto"/>
        <w:bottom w:val="none" w:sz="0" w:space="0" w:color="auto"/>
        <w:right w:val="none" w:sz="0" w:space="0" w:color="auto"/>
      </w:divBdr>
    </w:div>
    <w:div w:id="499543144">
      <w:bodyDiv w:val="1"/>
      <w:marLeft w:val="0"/>
      <w:marRight w:val="0"/>
      <w:marTop w:val="0"/>
      <w:marBottom w:val="0"/>
      <w:divBdr>
        <w:top w:val="none" w:sz="0" w:space="0" w:color="auto"/>
        <w:left w:val="none" w:sz="0" w:space="0" w:color="auto"/>
        <w:bottom w:val="none" w:sz="0" w:space="0" w:color="auto"/>
        <w:right w:val="none" w:sz="0" w:space="0" w:color="auto"/>
      </w:divBdr>
    </w:div>
    <w:div w:id="508377026">
      <w:bodyDiv w:val="1"/>
      <w:marLeft w:val="0"/>
      <w:marRight w:val="0"/>
      <w:marTop w:val="0"/>
      <w:marBottom w:val="0"/>
      <w:divBdr>
        <w:top w:val="none" w:sz="0" w:space="0" w:color="auto"/>
        <w:left w:val="none" w:sz="0" w:space="0" w:color="auto"/>
        <w:bottom w:val="none" w:sz="0" w:space="0" w:color="auto"/>
        <w:right w:val="none" w:sz="0" w:space="0" w:color="auto"/>
      </w:divBdr>
    </w:div>
    <w:div w:id="511839538">
      <w:bodyDiv w:val="1"/>
      <w:marLeft w:val="0"/>
      <w:marRight w:val="0"/>
      <w:marTop w:val="0"/>
      <w:marBottom w:val="0"/>
      <w:divBdr>
        <w:top w:val="none" w:sz="0" w:space="0" w:color="auto"/>
        <w:left w:val="none" w:sz="0" w:space="0" w:color="auto"/>
        <w:bottom w:val="none" w:sz="0" w:space="0" w:color="auto"/>
        <w:right w:val="none" w:sz="0" w:space="0" w:color="auto"/>
      </w:divBdr>
    </w:div>
    <w:div w:id="513544493">
      <w:bodyDiv w:val="1"/>
      <w:marLeft w:val="0"/>
      <w:marRight w:val="0"/>
      <w:marTop w:val="0"/>
      <w:marBottom w:val="0"/>
      <w:divBdr>
        <w:top w:val="none" w:sz="0" w:space="0" w:color="auto"/>
        <w:left w:val="none" w:sz="0" w:space="0" w:color="auto"/>
        <w:bottom w:val="none" w:sz="0" w:space="0" w:color="auto"/>
        <w:right w:val="none" w:sz="0" w:space="0" w:color="auto"/>
      </w:divBdr>
    </w:div>
    <w:div w:id="517354580">
      <w:bodyDiv w:val="1"/>
      <w:marLeft w:val="0"/>
      <w:marRight w:val="0"/>
      <w:marTop w:val="0"/>
      <w:marBottom w:val="0"/>
      <w:divBdr>
        <w:top w:val="none" w:sz="0" w:space="0" w:color="auto"/>
        <w:left w:val="none" w:sz="0" w:space="0" w:color="auto"/>
        <w:bottom w:val="none" w:sz="0" w:space="0" w:color="auto"/>
        <w:right w:val="none" w:sz="0" w:space="0" w:color="auto"/>
      </w:divBdr>
    </w:div>
    <w:div w:id="518588865">
      <w:bodyDiv w:val="1"/>
      <w:marLeft w:val="0"/>
      <w:marRight w:val="0"/>
      <w:marTop w:val="0"/>
      <w:marBottom w:val="0"/>
      <w:divBdr>
        <w:top w:val="none" w:sz="0" w:space="0" w:color="auto"/>
        <w:left w:val="none" w:sz="0" w:space="0" w:color="auto"/>
        <w:bottom w:val="none" w:sz="0" w:space="0" w:color="auto"/>
        <w:right w:val="none" w:sz="0" w:space="0" w:color="auto"/>
      </w:divBdr>
    </w:div>
    <w:div w:id="524441057">
      <w:bodyDiv w:val="1"/>
      <w:marLeft w:val="0"/>
      <w:marRight w:val="0"/>
      <w:marTop w:val="0"/>
      <w:marBottom w:val="0"/>
      <w:divBdr>
        <w:top w:val="none" w:sz="0" w:space="0" w:color="auto"/>
        <w:left w:val="none" w:sz="0" w:space="0" w:color="auto"/>
        <w:bottom w:val="none" w:sz="0" w:space="0" w:color="auto"/>
        <w:right w:val="none" w:sz="0" w:space="0" w:color="auto"/>
      </w:divBdr>
    </w:div>
    <w:div w:id="524515415">
      <w:bodyDiv w:val="1"/>
      <w:marLeft w:val="0"/>
      <w:marRight w:val="0"/>
      <w:marTop w:val="0"/>
      <w:marBottom w:val="0"/>
      <w:divBdr>
        <w:top w:val="none" w:sz="0" w:space="0" w:color="auto"/>
        <w:left w:val="none" w:sz="0" w:space="0" w:color="auto"/>
        <w:bottom w:val="none" w:sz="0" w:space="0" w:color="auto"/>
        <w:right w:val="none" w:sz="0" w:space="0" w:color="auto"/>
      </w:divBdr>
    </w:div>
    <w:div w:id="525992377">
      <w:bodyDiv w:val="1"/>
      <w:marLeft w:val="0"/>
      <w:marRight w:val="0"/>
      <w:marTop w:val="0"/>
      <w:marBottom w:val="0"/>
      <w:divBdr>
        <w:top w:val="none" w:sz="0" w:space="0" w:color="auto"/>
        <w:left w:val="none" w:sz="0" w:space="0" w:color="auto"/>
        <w:bottom w:val="none" w:sz="0" w:space="0" w:color="auto"/>
        <w:right w:val="none" w:sz="0" w:space="0" w:color="auto"/>
      </w:divBdr>
    </w:div>
    <w:div w:id="528302268">
      <w:bodyDiv w:val="1"/>
      <w:marLeft w:val="0"/>
      <w:marRight w:val="0"/>
      <w:marTop w:val="0"/>
      <w:marBottom w:val="0"/>
      <w:divBdr>
        <w:top w:val="none" w:sz="0" w:space="0" w:color="auto"/>
        <w:left w:val="none" w:sz="0" w:space="0" w:color="auto"/>
        <w:bottom w:val="none" w:sz="0" w:space="0" w:color="auto"/>
        <w:right w:val="none" w:sz="0" w:space="0" w:color="auto"/>
      </w:divBdr>
    </w:div>
    <w:div w:id="536771654">
      <w:bodyDiv w:val="1"/>
      <w:marLeft w:val="0"/>
      <w:marRight w:val="0"/>
      <w:marTop w:val="0"/>
      <w:marBottom w:val="0"/>
      <w:divBdr>
        <w:top w:val="none" w:sz="0" w:space="0" w:color="auto"/>
        <w:left w:val="none" w:sz="0" w:space="0" w:color="auto"/>
        <w:bottom w:val="none" w:sz="0" w:space="0" w:color="auto"/>
        <w:right w:val="none" w:sz="0" w:space="0" w:color="auto"/>
      </w:divBdr>
    </w:div>
    <w:div w:id="541017619">
      <w:bodyDiv w:val="1"/>
      <w:marLeft w:val="0"/>
      <w:marRight w:val="0"/>
      <w:marTop w:val="0"/>
      <w:marBottom w:val="0"/>
      <w:divBdr>
        <w:top w:val="none" w:sz="0" w:space="0" w:color="auto"/>
        <w:left w:val="none" w:sz="0" w:space="0" w:color="auto"/>
        <w:bottom w:val="none" w:sz="0" w:space="0" w:color="auto"/>
        <w:right w:val="none" w:sz="0" w:space="0" w:color="auto"/>
      </w:divBdr>
    </w:div>
    <w:div w:id="544490809">
      <w:bodyDiv w:val="1"/>
      <w:marLeft w:val="0"/>
      <w:marRight w:val="0"/>
      <w:marTop w:val="0"/>
      <w:marBottom w:val="0"/>
      <w:divBdr>
        <w:top w:val="none" w:sz="0" w:space="0" w:color="auto"/>
        <w:left w:val="none" w:sz="0" w:space="0" w:color="auto"/>
        <w:bottom w:val="none" w:sz="0" w:space="0" w:color="auto"/>
        <w:right w:val="none" w:sz="0" w:space="0" w:color="auto"/>
      </w:divBdr>
    </w:div>
    <w:div w:id="544682284">
      <w:bodyDiv w:val="1"/>
      <w:marLeft w:val="0"/>
      <w:marRight w:val="0"/>
      <w:marTop w:val="0"/>
      <w:marBottom w:val="0"/>
      <w:divBdr>
        <w:top w:val="none" w:sz="0" w:space="0" w:color="auto"/>
        <w:left w:val="none" w:sz="0" w:space="0" w:color="auto"/>
        <w:bottom w:val="none" w:sz="0" w:space="0" w:color="auto"/>
        <w:right w:val="none" w:sz="0" w:space="0" w:color="auto"/>
      </w:divBdr>
    </w:div>
    <w:div w:id="549223147">
      <w:bodyDiv w:val="1"/>
      <w:marLeft w:val="0"/>
      <w:marRight w:val="0"/>
      <w:marTop w:val="0"/>
      <w:marBottom w:val="0"/>
      <w:divBdr>
        <w:top w:val="none" w:sz="0" w:space="0" w:color="auto"/>
        <w:left w:val="none" w:sz="0" w:space="0" w:color="auto"/>
        <w:bottom w:val="none" w:sz="0" w:space="0" w:color="auto"/>
        <w:right w:val="none" w:sz="0" w:space="0" w:color="auto"/>
      </w:divBdr>
    </w:div>
    <w:div w:id="551961106">
      <w:bodyDiv w:val="1"/>
      <w:marLeft w:val="0"/>
      <w:marRight w:val="0"/>
      <w:marTop w:val="0"/>
      <w:marBottom w:val="0"/>
      <w:divBdr>
        <w:top w:val="none" w:sz="0" w:space="0" w:color="auto"/>
        <w:left w:val="none" w:sz="0" w:space="0" w:color="auto"/>
        <w:bottom w:val="none" w:sz="0" w:space="0" w:color="auto"/>
        <w:right w:val="none" w:sz="0" w:space="0" w:color="auto"/>
      </w:divBdr>
    </w:div>
    <w:div w:id="558899960">
      <w:bodyDiv w:val="1"/>
      <w:marLeft w:val="0"/>
      <w:marRight w:val="0"/>
      <w:marTop w:val="0"/>
      <w:marBottom w:val="0"/>
      <w:divBdr>
        <w:top w:val="none" w:sz="0" w:space="0" w:color="auto"/>
        <w:left w:val="none" w:sz="0" w:space="0" w:color="auto"/>
        <w:bottom w:val="none" w:sz="0" w:space="0" w:color="auto"/>
        <w:right w:val="none" w:sz="0" w:space="0" w:color="auto"/>
      </w:divBdr>
    </w:div>
    <w:div w:id="559438367">
      <w:bodyDiv w:val="1"/>
      <w:marLeft w:val="0"/>
      <w:marRight w:val="0"/>
      <w:marTop w:val="0"/>
      <w:marBottom w:val="0"/>
      <w:divBdr>
        <w:top w:val="none" w:sz="0" w:space="0" w:color="auto"/>
        <w:left w:val="none" w:sz="0" w:space="0" w:color="auto"/>
        <w:bottom w:val="none" w:sz="0" w:space="0" w:color="auto"/>
        <w:right w:val="none" w:sz="0" w:space="0" w:color="auto"/>
      </w:divBdr>
    </w:div>
    <w:div w:id="560943097">
      <w:bodyDiv w:val="1"/>
      <w:marLeft w:val="0"/>
      <w:marRight w:val="0"/>
      <w:marTop w:val="0"/>
      <w:marBottom w:val="0"/>
      <w:divBdr>
        <w:top w:val="none" w:sz="0" w:space="0" w:color="auto"/>
        <w:left w:val="none" w:sz="0" w:space="0" w:color="auto"/>
        <w:bottom w:val="none" w:sz="0" w:space="0" w:color="auto"/>
        <w:right w:val="none" w:sz="0" w:space="0" w:color="auto"/>
      </w:divBdr>
    </w:div>
    <w:div w:id="566573088">
      <w:bodyDiv w:val="1"/>
      <w:marLeft w:val="0"/>
      <w:marRight w:val="0"/>
      <w:marTop w:val="0"/>
      <w:marBottom w:val="0"/>
      <w:divBdr>
        <w:top w:val="none" w:sz="0" w:space="0" w:color="auto"/>
        <w:left w:val="none" w:sz="0" w:space="0" w:color="auto"/>
        <w:bottom w:val="none" w:sz="0" w:space="0" w:color="auto"/>
        <w:right w:val="none" w:sz="0" w:space="0" w:color="auto"/>
      </w:divBdr>
    </w:div>
    <w:div w:id="568079888">
      <w:bodyDiv w:val="1"/>
      <w:marLeft w:val="0"/>
      <w:marRight w:val="0"/>
      <w:marTop w:val="0"/>
      <w:marBottom w:val="0"/>
      <w:divBdr>
        <w:top w:val="none" w:sz="0" w:space="0" w:color="auto"/>
        <w:left w:val="none" w:sz="0" w:space="0" w:color="auto"/>
        <w:bottom w:val="none" w:sz="0" w:space="0" w:color="auto"/>
        <w:right w:val="none" w:sz="0" w:space="0" w:color="auto"/>
      </w:divBdr>
    </w:div>
    <w:div w:id="576745906">
      <w:bodyDiv w:val="1"/>
      <w:marLeft w:val="0"/>
      <w:marRight w:val="0"/>
      <w:marTop w:val="0"/>
      <w:marBottom w:val="0"/>
      <w:divBdr>
        <w:top w:val="none" w:sz="0" w:space="0" w:color="auto"/>
        <w:left w:val="none" w:sz="0" w:space="0" w:color="auto"/>
        <w:bottom w:val="none" w:sz="0" w:space="0" w:color="auto"/>
        <w:right w:val="none" w:sz="0" w:space="0" w:color="auto"/>
      </w:divBdr>
    </w:div>
    <w:div w:id="580330049">
      <w:bodyDiv w:val="1"/>
      <w:marLeft w:val="0"/>
      <w:marRight w:val="0"/>
      <w:marTop w:val="0"/>
      <w:marBottom w:val="0"/>
      <w:divBdr>
        <w:top w:val="none" w:sz="0" w:space="0" w:color="auto"/>
        <w:left w:val="none" w:sz="0" w:space="0" w:color="auto"/>
        <w:bottom w:val="none" w:sz="0" w:space="0" w:color="auto"/>
        <w:right w:val="none" w:sz="0" w:space="0" w:color="auto"/>
      </w:divBdr>
    </w:div>
    <w:div w:id="582493412">
      <w:bodyDiv w:val="1"/>
      <w:marLeft w:val="0"/>
      <w:marRight w:val="0"/>
      <w:marTop w:val="0"/>
      <w:marBottom w:val="0"/>
      <w:divBdr>
        <w:top w:val="none" w:sz="0" w:space="0" w:color="auto"/>
        <w:left w:val="none" w:sz="0" w:space="0" w:color="auto"/>
        <w:bottom w:val="none" w:sz="0" w:space="0" w:color="auto"/>
        <w:right w:val="none" w:sz="0" w:space="0" w:color="auto"/>
      </w:divBdr>
    </w:div>
    <w:div w:id="590773381">
      <w:bodyDiv w:val="1"/>
      <w:marLeft w:val="0"/>
      <w:marRight w:val="0"/>
      <w:marTop w:val="0"/>
      <w:marBottom w:val="0"/>
      <w:divBdr>
        <w:top w:val="none" w:sz="0" w:space="0" w:color="auto"/>
        <w:left w:val="none" w:sz="0" w:space="0" w:color="auto"/>
        <w:bottom w:val="none" w:sz="0" w:space="0" w:color="auto"/>
        <w:right w:val="none" w:sz="0" w:space="0" w:color="auto"/>
      </w:divBdr>
    </w:div>
    <w:div w:id="603074821">
      <w:bodyDiv w:val="1"/>
      <w:marLeft w:val="0"/>
      <w:marRight w:val="0"/>
      <w:marTop w:val="0"/>
      <w:marBottom w:val="0"/>
      <w:divBdr>
        <w:top w:val="none" w:sz="0" w:space="0" w:color="auto"/>
        <w:left w:val="none" w:sz="0" w:space="0" w:color="auto"/>
        <w:bottom w:val="none" w:sz="0" w:space="0" w:color="auto"/>
        <w:right w:val="none" w:sz="0" w:space="0" w:color="auto"/>
      </w:divBdr>
    </w:div>
    <w:div w:id="603808930">
      <w:bodyDiv w:val="1"/>
      <w:marLeft w:val="0"/>
      <w:marRight w:val="0"/>
      <w:marTop w:val="0"/>
      <w:marBottom w:val="0"/>
      <w:divBdr>
        <w:top w:val="none" w:sz="0" w:space="0" w:color="auto"/>
        <w:left w:val="none" w:sz="0" w:space="0" w:color="auto"/>
        <w:bottom w:val="none" w:sz="0" w:space="0" w:color="auto"/>
        <w:right w:val="none" w:sz="0" w:space="0" w:color="auto"/>
      </w:divBdr>
    </w:div>
    <w:div w:id="604650102">
      <w:bodyDiv w:val="1"/>
      <w:marLeft w:val="0"/>
      <w:marRight w:val="0"/>
      <w:marTop w:val="0"/>
      <w:marBottom w:val="0"/>
      <w:divBdr>
        <w:top w:val="none" w:sz="0" w:space="0" w:color="auto"/>
        <w:left w:val="none" w:sz="0" w:space="0" w:color="auto"/>
        <w:bottom w:val="none" w:sz="0" w:space="0" w:color="auto"/>
        <w:right w:val="none" w:sz="0" w:space="0" w:color="auto"/>
      </w:divBdr>
    </w:div>
    <w:div w:id="605498696">
      <w:bodyDiv w:val="1"/>
      <w:marLeft w:val="0"/>
      <w:marRight w:val="0"/>
      <w:marTop w:val="0"/>
      <w:marBottom w:val="0"/>
      <w:divBdr>
        <w:top w:val="none" w:sz="0" w:space="0" w:color="auto"/>
        <w:left w:val="none" w:sz="0" w:space="0" w:color="auto"/>
        <w:bottom w:val="none" w:sz="0" w:space="0" w:color="auto"/>
        <w:right w:val="none" w:sz="0" w:space="0" w:color="auto"/>
      </w:divBdr>
    </w:div>
    <w:div w:id="609437243">
      <w:bodyDiv w:val="1"/>
      <w:marLeft w:val="0"/>
      <w:marRight w:val="0"/>
      <w:marTop w:val="0"/>
      <w:marBottom w:val="0"/>
      <w:divBdr>
        <w:top w:val="none" w:sz="0" w:space="0" w:color="auto"/>
        <w:left w:val="none" w:sz="0" w:space="0" w:color="auto"/>
        <w:bottom w:val="none" w:sz="0" w:space="0" w:color="auto"/>
        <w:right w:val="none" w:sz="0" w:space="0" w:color="auto"/>
      </w:divBdr>
    </w:div>
    <w:div w:id="623148900">
      <w:bodyDiv w:val="1"/>
      <w:marLeft w:val="0"/>
      <w:marRight w:val="0"/>
      <w:marTop w:val="0"/>
      <w:marBottom w:val="0"/>
      <w:divBdr>
        <w:top w:val="none" w:sz="0" w:space="0" w:color="auto"/>
        <w:left w:val="none" w:sz="0" w:space="0" w:color="auto"/>
        <w:bottom w:val="none" w:sz="0" w:space="0" w:color="auto"/>
        <w:right w:val="none" w:sz="0" w:space="0" w:color="auto"/>
      </w:divBdr>
    </w:div>
    <w:div w:id="627122590">
      <w:bodyDiv w:val="1"/>
      <w:marLeft w:val="0"/>
      <w:marRight w:val="0"/>
      <w:marTop w:val="0"/>
      <w:marBottom w:val="0"/>
      <w:divBdr>
        <w:top w:val="none" w:sz="0" w:space="0" w:color="auto"/>
        <w:left w:val="none" w:sz="0" w:space="0" w:color="auto"/>
        <w:bottom w:val="none" w:sz="0" w:space="0" w:color="auto"/>
        <w:right w:val="none" w:sz="0" w:space="0" w:color="auto"/>
      </w:divBdr>
    </w:div>
    <w:div w:id="628441540">
      <w:bodyDiv w:val="1"/>
      <w:marLeft w:val="0"/>
      <w:marRight w:val="0"/>
      <w:marTop w:val="0"/>
      <w:marBottom w:val="0"/>
      <w:divBdr>
        <w:top w:val="none" w:sz="0" w:space="0" w:color="auto"/>
        <w:left w:val="none" w:sz="0" w:space="0" w:color="auto"/>
        <w:bottom w:val="none" w:sz="0" w:space="0" w:color="auto"/>
        <w:right w:val="none" w:sz="0" w:space="0" w:color="auto"/>
      </w:divBdr>
    </w:div>
    <w:div w:id="628626273">
      <w:bodyDiv w:val="1"/>
      <w:marLeft w:val="0"/>
      <w:marRight w:val="0"/>
      <w:marTop w:val="0"/>
      <w:marBottom w:val="0"/>
      <w:divBdr>
        <w:top w:val="none" w:sz="0" w:space="0" w:color="auto"/>
        <w:left w:val="none" w:sz="0" w:space="0" w:color="auto"/>
        <w:bottom w:val="none" w:sz="0" w:space="0" w:color="auto"/>
        <w:right w:val="none" w:sz="0" w:space="0" w:color="auto"/>
      </w:divBdr>
    </w:div>
    <w:div w:id="632759519">
      <w:bodyDiv w:val="1"/>
      <w:marLeft w:val="0"/>
      <w:marRight w:val="0"/>
      <w:marTop w:val="0"/>
      <w:marBottom w:val="0"/>
      <w:divBdr>
        <w:top w:val="none" w:sz="0" w:space="0" w:color="auto"/>
        <w:left w:val="none" w:sz="0" w:space="0" w:color="auto"/>
        <w:bottom w:val="none" w:sz="0" w:space="0" w:color="auto"/>
        <w:right w:val="none" w:sz="0" w:space="0" w:color="auto"/>
      </w:divBdr>
    </w:div>
    <w:div w:id="638652474">
      <w:bodyDiv w:val="1"/>
      <w:marLeft w:val="0"/>
      <w:marRight w:val="0"/>
      <w:marTop w:val="0"/>
      <w:marBottom w:val="0"/>
      <w:divBdr>
        <w:top w:val="none" w:sz="0" w:space="0" w:color="auto"/>
        <w:left w:val="none" w:sz="0" w:space="0" w:color="auto"/>
        <w:bottom w:val="none" w:sz="0" w:space="0" w:color="auto"/>
        <w:right w:val="none" w:sz="0" w:space="0" w:color="auto"/>
      </w:divBdr>
    </w:div>
    <w:div w:id="640040406">
      <w:bodyDiv w:val="1"/>
      <w:marLeft w:val="0"/>
      <w:marRight w:val="0"/>
      <w:marTop w:val="0"/>
      <w:marBottom w:val="0"/>
      <w:divBdr>
        <w:top w:val="none" w:sz="0" w:space="0" w:color="auto"/>
        <w:left w:val="none" w:sz="0" w:space="0" w:color="auto"/>
        <w:bottom w:val="none" w:sz="0" w:space="0" w:color="auto"/>
        <w:right w:val="none" w:sz="0" w:space="0" w:color="auto"/>
      </w:divBdr>
    </w:div>
    <w:div w:id="644895570">
      <w:bodyDiv w:val="1"/>
      <w:marLeft w:val="0"/>
      <w:marRight w:val="0"/>
      <w:marTop w:val="0"/>
      <w:marBottom w:val="0"/>
      <w:divBdr>
        <w:top w:val="none" w:sz="0" w:space="0" w:color="auto"/>
        <w:left w:val="none" w:sz="0" w:space="0" w:color="auto"/>
        <w:bottom w:val="none" w:sz="0" w:space="0" w:color="auto"/>
        <w:right w:val="none" w:sz="0" w:space="0" w:color="auto"/>
      </w:divBdr>
    </w:div>
    <w:div w:id="644896523">
      <w:bodyDiv w:val="1"/>
      <w:marLeft w:val="0"/>
      <w:marRight w:val="0"/>
      <w:marTop w:val="0"/>
      <w:marBottom w:val="0"/>
      <w:divBdr>
        <w:top w:val="none" w:sz="0" w:space="0" w:color="auto"/>
        <w:left w:val="none" w:sz="0" w:space="0" w:color="auto"/>
        <w:bottom w:val="none" w:sz="0" w:space="0" w:color="auto"/>
        <w:right w:val="none" w:sz="0" w:space="0" w:color="auto"/>
      </w:divBdr>
    </w:div>
    <w:div w:id="645478379">
      <w:bodyDiv w:val="1"/>
      <w:marLeft w:val="0"/>
      <w:marRight w:val="0"/>
      <w:marTop w:val="0"/>
      <w:marBottom w:val="0"/>
      <w:divBdr>
        <w:top w:val="none" w:sz="0" w:space="0" w:color="auto"/>
        <w:left w:val="none" w:sz="0" w:space="0" w:color="auto"/>
        <w:bottom w:val="none" w:sz="0" w:space="0" w:color="auto"/>
        <w:right w:val="none" w:sz="0" w:space="0" w:color="auto"/>
      </w:divBdr>
    </w:div>
    <w:div w:id="647200716">
      <w:bodyDiv w:val="1"/>
      <w:marLeft w:val="0"/>
      <w:marRight w:val="0"/>
      <w:marTop w:val="0"/>
      <w:marBottom w:val="0"/>
      <w:divBdr>
        <w:top w:val="none" w:sz="0" w:space="0" w:color="auto"/>
        <w:left w:val="none" w:sz="0" w:space="0" w:color="auto"/>
        <w:bottom w:val="none" w:sz="0" w:space="0" w:color="auto"/>
        <w:right w:val="none" w:sz="0" w:space="0" w:color="auto"/>
      </w:divBdr>
    </w:div>
    <w:div w:id="652568672">
      <w:bodyDiv w:val="1"/>
      <w:marLeft w:val="0"/>
      <w:marRight w:val="0"/>
      <w:marTop w:val="0"/>
      <w:marBottom w:val="0"/>
      <w:divBdr>
        <w:top w:val="none" w:sz="0" w:space="0" w:color="auto"/>
        <w:left w:val="none" w:sz="0" w:space="0" w:color="auto"/>
        <w:bottom w:val="none" w:sz="0" w:space="0" w:color="auto"/>
        <w:right w:val="none" w:sz="0" w:space="0" w:color="auto"/>
      </w:divBdr>
    </w:div>
    <w:div w:id="665934193">
      <w:bodyDiv w:val="1"/>
      <w:marLeft w:val="0"/>
      <w:marRight w:val="0"/>
      <w:marTop w:val="0"/>
      <w:marBottom w:val="0"/>
      <w:divBdr>
        <w:top w:val="none" w:sz="0" w:space="0" w:color="auto"/>
        <w:left w:val="none" w:sz="0" w:space="0" w:color="auto"/>
        <w:bottom w:val="none" w:sz="0" w:space="0" w:color="auto"/>
        <w:right w:val="none" w:sz="0" w:space="0" w:color="auto"/>
      </w:divBdr>
    </w:div>
    <w:div w:id="668141101">
      <w:bodyDiv w:val="1"/>
      <w:marLeft w:val="0"/>
      <w:marRight w:val="0"/>
      <w:marTop w:val="0"/>
      <w:marBottom w:val="0"/>
      <w:divBdr>
        <w:top w:val="none" w:sz="0" w:space="0" w:color="auto"/>
        <w:left w:val="none" w:sz="0" w:space="0" w:color="auto"/>
        <w:bottom w:val="none" w:sz="0" w:space="0" w:color="auto"/>
        <w:right w:val="none" w:sz="0" w:space="0" w:color="auto"/>
      </w:divBdr>
    </w:div>
    <w:div w:id="669482923">
      <w:bodyDiv w:val="1"/>
      <w:marLeft w:val="0"/>
      <w:marRight w:val="0"/>
      <w:marTop w:val="0"/>
      <w:marBottom w:val="0"/>
      <w:divBdr>
        <w:top w:val="none" w:sz="0" w:space="0" w:color="auto"/>
        <w:left w:val="none" w:sz="0" w:space="0" w:color="auto"/>
        <w:bottom w:val="none" w:sz="0" w:space="0" w:color="auto"/>
        <w:right w:val="none" w:sz="0" w:space="0" w:color="auto"/>
      </w:divBdr>
    </w:div>
    <w:div w:id="670446131">
      <w:bodyDiv w:val="1"/>
      <w:marLeft w:val="0"/>
      <w:marRight w:val="0"/>
      <w:marTop w:val="0"/>
      <w:marBottom w:val="0"/>
      <w:divBdr>
        <w:top w:val="none" w:sz="0" w:space="0" w:color="auto"/>
        <w:left w:val="none" w:sz="0" w:space="0" w:color="auto"/>
        <w:bottom w:val="none" w:sz="0" w:space="0" w:color="auto"/>
        <w:right w:val="none" w:sz="0" w:space="0" w:color="auto"/>
      </w:divBdr>
    </w:div>
    <w:div w:id="672728741">
      <w:bodyDiv w:val="1"/>
      <w:marLeft w:val="0"/>
      <w:marRight w:val="0"/>
      <w:marTop w:val="0"/>
      <w:marBottom w:val="0"/>
      <w:divBdr>
        <w:top w:val="none" w:sz="0" w:space="0" w:color="auto"/>
        <w:left w:val="none" w:sz="0" w:space="0" w:color="auto"/>
        <w:bottom w:val="none" w:sz="0" w:space="0" w:color="auto"/>
        <w:right w:val="none" w:sz="0" w:space="0" w:color="auto"/>
      </w:divBdr>
    </w:div>
    <w:div w:id="677511514">
      <w:bodyDiv w:val="1"/>
      <w:marLeft w:val="0"/>
      <w:marRight w:val="0"/>
      <w:marTop w:val="0"/>
      <w:marBottom w:val="0"/>
      <w:divBdr>
        <w:top w:val="none" w:sz="0" w:space="0" w:color="auto"/>
        <w:left w:val="none" w:sz="0" w:space="0" w:color="auto"/>
        <w:bottom w:val="none" w:sz="0" w:space="0" w:color="auto"/>
        <w:right w:val="none" w:sz="0" w:space="0" w:color="auto"/>
      </w:divBdr>
    </w:div>
    <w:div w:id="678040119">
      <w:bodyDiv w:val="1"/>
      <w:marLeft w:val="0"/>
      <w:marRight w:val="0"/>
      <w:marTop w:val="0"/>
      <w:marBottom w:val="0"/>
      <w:divBdr>
        <w:top w:val="none" w:sz="0" w:space="0" w:color="auto"/>
        <w:left w:val="none" w:sz="0" w:space="0" w:color="auto"/>
        <w:bottom w:val="none" w:sz="0" w:space="0" w:color="auto"/>
        <w:right w:val="none" w:sz="0" w:space="0" w:color="auto"/>
      </w:divBdr>
    </w:div>
    <w:div w:id="696541716">
      <w:bodyDiv w:val="1"/>
      <w:marLeft w:val="0"/>
      <w:marRight w:val="0"/>
      <w:marTop w:val="0"/>
      <w:marBottom w:val="0"/>
      <w:divBdr>
        <w:top w:val="none" w:sz="0" w:space="0" w:color="auto"/>
        <w:left w:val="none" w:sz="0" w:space="0" w:color="auto"/>
        <w:bottom w:val="none" w:sz="0" w:space="0" w:color="auto"/>
        <w:right w:val="none" w:sz="0" w:space="0" w:color="auto"/>
      </w:divBdr>
    </w:div>
    <w:div w:id="701632413">
      <w:bodyDiv w:val="1"/>
      <w:marLeft w:val="0"/>
      <w:marRight w:val="0"/>
      <w:marTop w:val="0"/>
      <w:marBottom w:val="0"/>
      <w:divBdr>
        <w:top w:val="none" w:sz="0" w:space="0" w:color="auto"/>
        <w:left w:val="none" w:sz="0" w:space="0" w:color="auto"/>
        <w:bottom w:val="none" w:sz="0" w:space="0" w:color="auto"/>
        <w:right w:val="none" w:sz="0" w:space="0" w:color="auto"/>
      </w:divBdr>
    </w:div>
    <w:div w:id="704018411">
      <w:bodyDiv w:val="1"/>
      <w:marLeft w:val="0"/>
      <w:marRight w:val="0"/>
      <w:marTop w:val="0"/>
      <w:marBottom w:val="0"/>
      <w:divBdr>
        <w:top w:val="none" w:sz="0" w:space="0" w:color="auto"/>
        <w:left w:val="none" w:sz="0" w:space="0" w:color="auto"/>
        <w:bottom w:val="none" w:sz="0" w:space="0" w:color="auto"/>
        <w:right w:val="none" w:sz="0" w:space="0" w:color="auto"/>
      </w:divBdr>
    </w:div>
    <w:div w:id="705839423">
      <w:bodyDiv w:val="1"/>
      <w:marLeft w:val="0"/>
      <w:marRight w:val="0"/>
      <w:marTop w:val="0"/>
      <w:marBottom w:val="0"/>
      <w:divBdr>
        <w:top w:val="none" w:sz="0" w:space="0" w:color="auto"/>
        <w:left w:val="none" w:sz="0" w:space="0" w:color="auto"/>
        <w:bottom w:val="none" w:sz="0" w:space="0" w:color="auto"/>
        <w:right w:val="none" w:sz="0" w:space="0" w:color="auto"/>
      </w:divBdr>
    </w:div>
    <w:div w:id="712660415">
      <w:bodyDiv w:val="1"/>
      <w:marLeft w:val="0"/>
      <w:marRight w:val="0"/>
      <w:marTop w:val="0"/>
      <w:marBottom w:val="0"/>
      <w:divBdr>
        <w:top w:val="none" w:sz="0" w:space="0" w:color="auto"/>
        <w:left w:val="none" w:sz="0" w:space="0" w:color="auto"/>
        <w:bottom w:val="none" w:sz="0" w:space="0" w:color="auto"/>
        <w:right w:val="none" w:sz="0" w:space="0" w:color="auto"/>
      </w:divBdr>
    </w:div>
    <w:div w:id="720054965">
      <w:bodyDiv w:val="1"/>
      <w:marLeft w:val="0"/>
      <w:marRight w:val="0"/>
      <w:marTop w:val="0"/>
      <w:marBottom w:val="0"/>
      <w:divBdr>
        <w:top w:val="none" w:sz="0" w:space="0" w:color="auto"/>
        <w:left w:val="none" w:sz="0" w:space="0" w:color="auto"/>
        <w:bottom w:val="none" w:sz="0" w:space="0" w:color="auto"/>
        <w:right w:val="none" w:sz="0" w:space="0" w:color="auto"/>
      </w:divBdr>
    </w:div>
    <w:div w:id="725109972">
      <w:bodyDiv w:val="1"/>
      <w:marLeft w:val="0"/>
      <w:marRight w:val="0"/>
      <w:marTop w:val="0"/>
      <w:marBottom w:val="0"/>
      <w:divBdr>
        <w:top w:val="none" w:sz="0" w:space="0" w:color="auto"/>
        <w:left w:val="none" w:sz="0" w:space="0" w:color="auto"/>
        <w:bottom w:val="none" w:sz="0" w:space="0" w:color="auto"/>
        <w:right w:val="none" w:sz="0" w:space="0" w:color="auto"/>
      </w:divBdr>
    </w:div>
    <w:div w:id="740760103">
      <w:bodyDiv w:val="1"/>
      <w:marLeft w:val="0"/>
      <w:marRight w:val="0"/>
      <w:marTop w:val="0"/>
      <w:marBottom w:val="0"/>
      <w:divBdr>
        <w:top w:val="none" w:sz="0" w:space="0" w:color="auto"/>
        <w:left w:val="none" w:sz="0" w:space="0" w:color="auto"/>
        <w:bottom w:val="none" w:sz="0" w:space="0" w:color="auto"/>
        <w:right w:val="none" w:sz="0" w:space="0" w:color="auto"/>
      </w:divBdr>
    </w:div>
    <w:div w:id="748502903">
      <w:bodyDiv w:val="1"/>
      <w:marLeft w:val="0"/>
      <w:marRight w:val="0"/>
      <w:marTop w:val="0"/>
      <w:marBottom w:val="0"/>
      <w:divBdr>
        <w:top w:val="none" w:sz="0" w:space="0" w:color="auto"/>
        <w:left w:val="none" w:sz="0" w:space="0" w:color="auto"/>
        <w:bottom w:val="none" w:sz="0" w:space="0" w:color="auto"/>
        <w:right w:val="none" w:sz="0" w:space="0" w:color="auto"/>
      </w:divBdr>
    </w:div>
    <w:div w:id="750657228">
      <w:bodyDiv w:val="1"/>
      <w:marLeft w:val="0"/>
      <w:marRight w:val="0"/>
      <w:marTop w:val="0"/>
      <w:marBottom w:val="0"/>
      <w:divBdr>
        <w:top w:val="none" w:sz="0" w:space="0" w:color="auto"/>
        <w:left w:val="none" w:sz="0" w:space="0" w:color="auto"/>
        <w:bottom w:val="none" w:sz="0" w:space="0" w:color="auto"/>
        <w:right w:val="none" w:sz="0" w:space="0" w:color="auto"/>
      </w:divBdr>
    </w:div>
    <w:div w:id="753628218">
      <w:bodyDiv w:val="1"/>
      <w:marLeft w:val="0"/>
      <w:marRight w:val="0"/>
      <w:marTop w:val="0"/>
      <w:marBottom w:val="0"/>
      <w:divBdr>
        <w:top w:val="none" w:sz="0" w:space="0" w:color="auto"/>
        <w:left w:val="none" w:sz="0" w:space="0" w:color="auto"/>
        <w:bottom w:val="none" w:sz="0" w:space="0" w:color="auto"/>
        <w:right w:val="none" w:sz="0" w:space="0" w:color="auto"/>
      </w:divBdr>
    </w:div>
    <w:div w:id="755397776">
      <w:bodyDiv w:val="1"/>
      <w:marLeft w:val="0"/>
      <w:marRight w:val="0"/>
      <w:marTop w:val="0"/>
      <w:marBottom w:val="0"/>
      <w:divBdr>
        <w:top w:val="none" w:sz="0" w:space="0" w:color="auto"/>
        <w:left w:val="none" w:sz="0" w:space="0" w:color="auto"/>
        <w:bottom w:val="none" w:sz="0" w:space="0" w:color="auto"/>
        <w:right w:val="none" w:sz="0" w:space="0" w:color="auto"/>
      </w:divBdr>
    </w:div>
    <w:div w:id="758333725">
      <w:bodyDiv w:val="1"/>
      <w:marLeft w:val="0"/>
      <w:marRight w:val="0"/>
      <w:marTop w:val="0"/>
      <w:marBottom w:val="0"/>
      <w:divBdr>
        <w:top w:val="none" w:sz="0" w:space="0" w:color="auto"/>
        <w:left w:val="none" w:sz="0" w:space="0" w:color="auto"/>
        <w:bottom w:val="none" w:sz="0" w:space="0" w:color="auto"/>
        <w:right w:val="none" w:sz="0" w:space="0" w:color="auto"/>
      </w:divBdr>
    </w:div>
    <w:div w:id="760219410">
      <w:bodyDiv w:val="1"/>
      <w:marLeft w:val="0"/>
      <w:marRight w:val="0"/>
      <w:marTop w:val="0"/>
      <w:marBottom w:val="0"/>
      <w:divBdr>
        <w:top w:val="none" w:sz="0" w:space="0" w:color="auto"/>
        <w:left w:val="none" w:sz="0" w:space="0" w:color="auto"/>
        <w:bottom w:val="none" w:sz="0" w:space="0" w:color="auto"/>
        <w:right w:val="none" w:sz="0" w:space="0" w:color="auto"/>
      </w:divBdr>
    </w:div>
    <w:div w:id="762921098">
      <w:bodyDiv w:val="1"/>
      <w:marLeft w:val="0"/>
      <w:marRight w:val="0"/>
      <w:marTop w:val="0"/>
      <w:marBottom w:val="0"/>
      <w:divBdr>
        <w:top w:val="none" w:sz="0" w:space="0" w:color="auto"/>
        <w:left w:val="none" w:sz="0" w:space="0" w:color="auto"/>
        <w:bottom w:val="none" w:sz="0" w:space="0" w:color="auto"/>
        <w:right w:val="none" w:sz="0" w:space="0" w:color="auto"/>
      </w:divBdr>
    </w:div>
    <w:div w:id="769934741">
      <w:bodyDiv w:val="1"/>
      <w:marLeft w:val="0"/>
      <w:marRight w:val="0"/>
      <w:marTop w:val="0"/>
      <w:marBottom w:val="0"/>
      <w:divBdr>
        <w:top w:val="none" w:sz="0" w:space="0" w:color="auto"/>
        <w:left w:val="none" w:sz="0" w:space="0" w:color="auto"/>
        <w:bottom w:val="none" w:sz="0" w:space="0" w:color="auto"/>
        <w:right w:val="none" w:sz="0" w:space="0" w:color="auto"/>
      </w:divBdr>
    </w:div>
    <w:div w:id="771168948">
      <w:bodyDiv w:val="1"/>
      <w:marLeft w:val="0"/>
      <w:marRight w:val="0"/>
      <w:marTop w:val="0"/>
      <w:marBottom w:val="0"/>
      <w:divBdr>
        <w:top w:val="none" w:sz="0" w:space="0" w:color="auto"/>
        <w:left w:val="none" w:sz="0" w:space="0" w:color="auto"/>
        <w:bottom w:val="none" w:sz="0" w:space="0" w:color="auto"/>
        <w:right w:val="none" w:sz="0" w:space="0" w:color="auto"/>
      </w:divBdr>
    </w:div>
    <w:div w:id="772825779">
      <w:bodyDiv w:val="1"/>
      <w:marLeft w:val="0"/>
      <w:marRight w:val="0"/>
      <w:marTop w:val="0"/>
      <w:marBottom w:val="0"/>
      <w:divBdr>
        <w:top w:val="none" w:sz="0" w:space="0" w:color="auto"/>
        <w:left w:val="none" w:sz="0" w:space="0" w:color="auto"/>
        <w:bottom w:val="none" w:sz="0" w:space="0" w:color="auto"/>
        <w:right w:val="none" w:sz="0" w:space="0" w:color="auto"/>
      </w:divBdr>
    </w:div>
    <w:div w:id="773398643">
      <w:bodyDiv w:val="1"/>
      <w:marLeft w:val="0"/>
      <w:marRight w:val="0"/>
      <w:marTop w:val="0"/>
      <w:marBottom w:val="0"/>
      <w:divBdr>
        <w:top w:val="none" w:sz="0" w:space="0" w:color="auto"/>
        <w:left w:val="none" w:sz="0" w:space="0" w:color="auto"/>
        <w:bottom w:val="none" w:sz="0" w:space="0" w:color="auto"/>
        <w:right w:val="none" w:sz="0" w:space="0" w:color="auto"/>
      </w:divBdr>
    </w:div>
    <w:div w:id="774247213">
      <w:bodyDiv w:val="1"/>
      <w:marLeft w:val="0"/>
      <w:marRight w:val="0"/>
      <w:marTop w:val="0"/>
      <w:marBottom w:val="0"/>
      <w:divBdr>
        <w:top w:val="none" w:sz="0" w:space="0" w:color="auto"/>
        <w:left w:val="none" w:sz="0" w:space="0" w:color="auto"/>
        <w:bottom w:val="none" w:sz="0" w:space="0" w:color="auto"/>
        <w:right w:val="none" w:sz="0" w:space="0" w:color="auto"/>
      </w:divBdr>
    </w:div>
    <w:div w:id="777070096">
      <w:bodyDiv w:val="1"/>
      <w:marLeft w:val="0"/>
      <w:marRight w:val="0"/>
      <w:marTop w:val="0"/>
      <w:marBottom w:val="0"/>
      <w:divBdr>
        <w:top w:val="none" w:sz="0" w:space="0" w:color="auto"/>
        <w:left w:val="none" w:sz="0" w:space="0" w:color="auto"/>
        <w:bottom w:val="none" w:sz="0" w:space="0" w:color="auto"/>
        <w:right w:val="none" w:sz="0" w:space="0" w:color="auto"/>
      </w:divBdr>
    </w:div>
    <w:div w:id="777868206">
      <w:bodyDiv w:val="1"/>
      <w:marLeft w:val="0"/>
      <w:marRight w:val="0"/>
      <w:marTop w:val="0"/>
      <w:marBottom w:val="0"/>
      <w:divBdr>
        <w:top w:val="none" w:sz="0" w:space="0" w:color="auto"/>
        <w:left w:val="none" w:sz="0" w:space="0" w:color="auto"/>
        <w:bottom w:val="none" w:sz="0" w:space="0" w:color="auto"/>
        <w:right w:val="none" w:sz="0" w:space="0" w:color="auto"/>
      </w:divBdr>
    </w:div>
    <w:div w:id="780150678">
      <w:bodyDiv w:val="1"/>
      <w:marLeft w:val="0"/>
      <w:marRight w:val="0"/>
      <w:marTop w:val="0"/>
      <w:marBottom w:val="0"/>
      <w:divBdr>
        <w:top w:val="none" w:sz="0" w:space="0" w:color="auto"/>
        <w:left w:val="none" w:sz="0" w:space="0" w:color="auto"/>
        <w:bottom w:val="none" w:sz="0" w:space="0" w:color="auto"/>
        <w:right w:val="none" w:sz="0" w:space="0" w:color="auto"/>
      </w:divBdr>
    </w:div>
    <w:div w:id="783496116">
      <w:bodyDiv w:val="1"/>
      <w:marLeft w:val="0"/>
      <w:marRight w:val="0"/>
      <w:marTop w:val="0"/>
      <w:marBottom w:val="0"/>
      <w:divBdr>
        <w:top w:val="none" w:sz="0" w:space="0" w:color="auto"/>
        <w:left w:val="none" w:sz="0" w:space="0" w:color="auto"/>
        <w:bottom w:val="none" w:sz="0" w:space="0" w:color="auto"/>
        <w:right w:val="none" w:sz="0" w:space="0" w:color="auto"/>
      </w:divBdr>
    </w:div>
    <w:div w:id="790394178">
      <w:bodyDiv w:val="1"/>
      <w:marLeft w:val="0"/>
      <w:marRight w:val="0"/>
      <w:marTop w:val="0"/>
      <w:marBottom w:val="0"/>
      <w:divBdr>
        <w:top w:val="none" w:sz="0" w:space="0" w:color="auto"/>
        <w:left w:val="none" w:sz="0" w:space="0" w:color="auto"/>
        <w:bottom w:val="none" w:sz="0" w:space="0" w:color="auto"/>
        <w:right w:val="none" w:sz="0" w:space="0" w:color="auto"/>
      </w:divBdr>
    </w:div>
    <w:div w:id="794450888">
      <w:bodyDiv w:val="1"/>
      <w:marLeft w:val="0"/>
      <w:marRight w:val="0"/>
      <w:marTop w:val="0"/>
      <w:marBottom w:val="0"/>
      <w:divBdr>
        <w:top w:val="none" w:sz="0" w:space="0" w:color="auto"/>
        <w:left w:val="none" w:sz="0" w:space="0" w:color="auto"/>
        <w:bottom w:val="none" w:sz="0" w:space="0" w:color="auto"/>
        <w:right w:val="none" w:sz="0" w:space="0" w:color="auto"/>
      </w:divBdr>
    </w:div>
    <w:div w:id="796029494">
      <w:bodyDiv w:val="1"/>
      <w:marLeft w:val="0"/>
      <w:marRight w:val="0"/>
      <w:marTop w:val="0"/>
      <w:marBottom w:val="0"/>
      <w:divBdr>
        <w:top w:val="none" w:sz="0" w:space="0" w:color="auto"/>
        <w:left w:val="none" w:sz="0" w:space="0" w:color="auto"/>
        <w:bottom w:val="none" w:sz="0" w:space="0" w:color="auto"/>
        <w:right w:val="none" w:sz="0" w:space="0" w:color="auto"/>
      </w:divBdr>
    </w:div>
    <w:div w:id="796339654">
      <w:bodyDiv w:val="1"/>
      <w:marLeft w:val="0"/>
      <w:marRight w:val="0"/>
      <w:marTop w:val="0"/>
      <w:marBottom w:val="0"/>
      <w:divBdr>
        <w:top w:val="none" w:sz="0" w:space="0" w:color="auto"/>
        <w:left w:val="none" w:sz="0" w:space="0" w:color="auto"/>
        <w:bottom w:val="none" w:sz="0" w:space="0" w:color="auto"/>
        <w:right w:val="none" w:sz="0" w:space="0" w:color="auto"/>
      </w:divBdr>
    </w:div>
    <w:div w:id="802965494">
      <w:bodyDiv w:val="1"/>
      <w:marLeft w:val="0"/>
      <w:marRight w:val="0"/>
      <w:marTop w:val="0"/>
      <w:marBottom w:val="0"/>
      <w:divBdr>
        <w:top w:val="none" w:sz="0" w:space="0" w:color="auto"/>
        <w:left w:val="none" w:sz="0" w:space="0" w:color="auto"/>
        <w:bottom w:val="none" w:sz="0" w:space="0" w:color="auto"/>
        <w:right w:val="none" w:sz="0" w:space="0" w:color="auto"/>
      </w:divBdr>
    </w:div>
    <w:div w:id="803354246">
      <w:bodyDiv w:val="1"/>
      <w:marLeft w:val="0"/>
      <w:marRight w:val="0"/>
      <w:marTop w:val="0"/>
      <w:marBottom w:val="0"/>
      <w:divBdr>
        <w:top w:val="none" w:sz="0" w:space="0" w:color="auto"/>
        <w:left w:val="none" w:sz="0" w:space="0" w:color="auto"/>
        <w:bottom w:val="none" w:sz="0" w:space="0" w:color="auto"/>
        <w:right w:val="none" w:sz="0" w:space="0" w:color="auto"/>
      </w:divBdr>
    </w:div>
    <w:div w:id="804127981">
      <w:bodyDiv w:val="1"/>
      <w:marLeft w:val="0"/>
      <w:marRight w:val="0"/>
      <w:marTop w:val="0"/>
      <w:marBottom w:val="0"/>
      <w:divBdr>
        <w:top w:val="none" w:sz="0" w:space="0" w:color="auto"/>
        <w:left w:val="none" w:sz="0" w:space="0" w:color="auto"/>
        <w:bottom w:val="none" w:sz="0" w:space="0" w:color="auto"/>
        <w:right w:val="none" w:sz="0" w:space="0" w:color="auto"/>
      </w:divBdr>
    </w:div>
    <w:div w:id="808129223">
      <w:bodyDiv w:val="1"/>
      <w:marLeft w:val="0"/>
      <w:marRight w:val="0"/>
      <w:marTop w:val="0"/>
      <w:marBottom w:val="0"/>
      <w:divBdr>
        <w:top w:val="none" w:sz="0" w:space="0" w:color="auto"/>
        <w:left w:val="none" w:sz="0" w:space="0" w:color="auto"/>
        <w:bottom w:val="none" w:sz="0" w:space="0" w:color="auto"/>
        <w:right w:val="none" w:sz="0" w:space="0" w:color="auto"/>
      </w:divBdr>
    </w:div>
    <w:div w:id="813374915">
      <w:bodyDiv w:val="1"/>
      <w:marLeft w:val="0"/>
      <w:marRight w:val="0"/>
      <w:marTop w:val="0"/>
      <w:marBottom w:val="0"/>
      <w:divBdr>
        <w:top w:val="none" w:sz="0" w:space="0" w:color="auto"/>
        <w:left w:val="none" w:sz="0" w:space="0" w:color="auto"/>
        <w:bottom w:val="none" w:sz="0" w:space="0" w:color="auto"/>
        <w:right w:val="none" w:sz="0" w:space="0" w:color="auto"/>
      </w:divBdr>
    </w:div>
    <w:div w:id="818032292">
      <w:bodyDiv w:val="1"/>
      <w:marLeft w:val="0"/>
      <w:marRight w:val="0"/>
      <w:marTop w:val="0"/>
      <w:marBottom w:val="0"/>
      <w:divBdr>
        <w:top w:val="none" w:sz="0" w:space="0" w:color="auto"/>
        <w:left w:val="none" w:sz="0" w:space="0" w:color="auto"/>
        <w:bottom w:val="none" w:sz="0" w:space="0" w:color="auto"/>
        <w:right w:val="none" w:sz="0" w:space="0" w:color="auto"/>
      </w:divBdr>
    </w:div>
    <w:div w:id="819812981">
      <w:bodyDiv w:val="1"/>
      <w:marLeft w:val="0"/>
      <w:marRight w:val="0"/>
      <w:marTop w:val="0"/>
      <w:marBottom w:val="0"/>
      <w:divBdr>
        <w:top w:val="none" w:sz="0" w:space="0" w:color="auto"/>
        <w:left w:val="none" w:sz="0" w:space="0" w:color="auto"/>
        <w:bottom w:val="none" w:sz="0" w:space="0" w:color="auto"/>
        <w:right w:val="none" w:sz="0" w:space="0" w:color="auto"/>
      </w:divBdr>
    </w:div>
    <w:div w:id="823936333">
      <w:bodyDiv w:val="1"/>
      <w:marLeft w:val="0"/>
      <w:marRight w:val="0"/>
      <w:marTop w:val="0"/>
      <w:marBottom w:val="0"/>
      <w:divBdr>
        <w:top w:val="none" w:sz="0" w:space="0" w:color="auto"/>
        <w:left w:val="none" w:sz="0" w:space="0" w:color="auto"/>
        <w:bottom w:val="none" w:sz="0" w:space="0" w:color="auto"/>
        <w:right w:val="none" w:sz="0" w:space="0" w:color="auto"/>
      </w:divBdr>
    </w:div>
    <w:div w:id="830635357">
      <w:bodyDiv w:val="1"/>
      <w:marLeft w:val="0"/>
      <w:marRight w:val="0"/>
      <w:marTop w:val="0"/>
      <w:marBottom w:val="0"/>
      <w:divBdr>
        <w:top w:val="none" w:sz="0" w:space="0" w:color="auto"/>
        <w:left w:val="none" w:sz="0" w:space="0" w:color="auto"/>
        <w:bottom w:val="none" w:sz="0" w:space="0" w:color="auto"/>
        <w:right w:val="none" w:sz="0" w:space="0" w:color="auto"/>
      </w:divBdr>
    </w:div>
    <w:div w:id="833686907">
      <w:bodyDiv w:val="1"/>
      <w:marLeft w:val="0"/>
      <w:marRight w:val="0"/>
      <w:marTop w:val="0"/>
      <w:marBottom w:val="0"/>
      <w:divBdr>
        <w:top w:val="none" w:sz="0" w:space="0" w:color="auto"/>
        <w:left w:val="none" w:sz="0" w:space="0" w:color="auto"/>
        <w:bottom w:val="none" w:sz="0" w:space="0" w:color="auto"/>
        <w:right w:val="none" w:sz="0" w:space="0" w:color="auto"/>
      </w:divBdr>
    </w:div>
    <w:div w:id="839737514">
      <w:bodyDiv w:val="1"/>
      <w:marLeft w:val="0"/>
      <w:marRight w:val="0"/>
      <w:marTop w:val="0"/>
      <w:marBottom w:val="0"/>
      <w:divBdr>
        <w:top w:val="none" w:sz="0" w:space="0" w:color="auto"/>
        <w:left w:val="none" w:sz="0" w:space="0" w:color="auto"/>
        <w:bottom w:val="none" w:sz="0" w:space="0" w:color="auto"/>
        <w:right w:val="none" w:sz="0" w:space="0" w:color="auto"/>
      </w:divBdr>
    </w:div>
    <w:div w:id="843055358">
      <w:bodyDiv w:val="1"/>
      <w:marLeft w:val="0"/>
      <w:marRight w:val="0"/>
      <w:marTop w:val="0"/>
      <w:marBottom w:val="0"/>
      <w:divBdr>
        <w:top w:val="none" w:sz="0" w:space="0" w:color="auto"/>
        <w:left w:val="none" w:sz="0" w:space="0" w:color="auto"/>
        <w:bottom w:val="none" w:sz="0" w:space="0" w:color="auto"/>
        <w:right w:val="none" w:sz="0" w:space="0" w:color="auto"/>
      </w:divBdr>
    </w:div>
    <w:div w:id="843519548">
      <w:bodyDiv w:val="1"/>
      <w:marLeft w:val="0"/>
      <w:marRight w:val="0"/>
      <w:marTop w:val="0"/>
      <w:marBottom w:val="0"/>
      <w:divBdr>
        <w:top w:val="none" w:sz="0" w:space="0" w:color="auto"/>
        <w:left w:val="none" w:sz="0" w:space="0" w:color="auto"/>
        <w:bottom w:val="none" w:sz="0" w:space="0" w:color="auto"/>
        <w:right w:val="none" w:sz="0" w:space="0" w:color="auto"/>
      </w:divBdr>
    </w:div>
    <w:div w:id="847523261">
      <w:bodyDiv w:val="1"/>
      <w:marLeft w:val="0"/>
      <w:marRight w:val="0"/>
      <w:marTop w:val="0"/>
      <w:marBottom w:val="0"/>
      <w:divBdr>
        <w:top w:val="none" w:sz="0" w:space="0" w:color="auto"/>
        <w:left w:val="none" w:sz="0" w:space="0" w:color="auto"/>
        <w:bottom w:val="none" w:sz="0" w:space="0" w:color="auto"/>
        <w:right w:val="none" w:sz="0" w:space="0" w:color="auto"/>
      </w:divBdr>
    </w:div>
    <w:div w:id="856308088">
      <w:bodyDiv w:val="1"/>
      <w:marLeft w:val="0"/>
      <w:marRight w:val="0"/>
      <w:marTop w:val="0"/>
      <w:marBottom w:val="0"/>
      <w:divBdr>
        <w:top w:val="none" w:sz="0" w:space="0" w:color="auto"/>
        <w:left w:val="none" w:sz="0" w:space="0" w:color="auto"/>
        <w:bottom w:val="none" w:sz="0" w:space="0" w:color="auto"/>
        <w:right w:val="none" w:sz="0" w:space="0" w:color="auto"/>
      </w:divBdr>
    </w:div>
    <w:div w:id="868228108">
      <w:bodyDiv w:val="1"/>
      <w:marLeft w:val="0"/>
      <w:marRight w:val="0"/>
      <w:marTop w:val="0"/>
      <w:marBottom w:val="0"/>
      <w:divBdr>
        <w:top w:val="none" w:sz="0" w:space="0" w:color="auto"/>
        <w:left w:val="none" w:sz="0" w:space="0" w:color="auto"/>
        <w:bottom w:val="none" w:sz="0" w:space="0" w:color="auto"/>
        <w:right w:val="none" w:sz="0" w:space="0" w:color="auto"/>
      </w:divBdr>
    </w:div>
    <w:div w:id="878786673">
      <w:bodyDiv w:val="1"/>
      <w:marLeft w:val="0"/>
      <w:marRight w:val="0"/>
      <w:marTop w:val="0"/>
      <w:marBottom w:val="0"/>
      <w:divBdr>
        <w:top w:val="none" w:sz="0" w:space="0" w:color="auto"/>
        <w:left w:val="none" w:sz="0" w:space="0" w:color="auto"/>
        <w:bottom w:val="none" w:sz="0" w:space="0" w:color="auto"/>
        <w:right w:val="none" w:sz="0" w:space="0" w:color="auto"/>
      </w:divBdr>
    </w:div>
    <w:div w:id="880095578">
      <w:bodyDiv w:val="1"/>
      <w:marLeft w:val="0"/>
      <w:marRight w:val="0"/>
      <w:marTop w:val="0"/>
      <w:marBottom w:val="0"/>
      <w:divBdr>
        <w:top w:val="none" w:sz="0" w:space="0" w:color="auto"/>
        <w:left w:val="none" w:sz="0" w:space="0" w:color="auto"/>
        <w:bottom w:val="none" w:sz="0" w:space="0" w:color="auto"/>
        <w:right w:val="none" w:sz="0" w:space="0" w:color="auto"/>
      </w:divBdr>
    </w:div>
    <w:div w:id="882055938">
      <w:bodyDiv w:val="1"/>
      <w:marLeft w:val="0"/>
      <w:marRight w:val="0"/>
      <w:marTop w:val="0"/>
      <w:marBottom w:val="0"/>
      <w:divBdr>
        <w:top w:val="none" w:sz="0" w:space="0" w:color="auto"/>
        <w:left w:val="none" w:sz="0" w:space="0" w:color="auto"/>
        <w:bottom w:val="none" w:sz="0" w:space="0" w:color="auto"/>
        <w:right w:val="none" w:sz="0" w:space="0" w:color="auto"/>
      </w:divBdr>
    </w:div>
    <w:div w:id="882254697">
      <w:bodyDiv w:val="1"/>
      <w:marLeft w:val="0"/>
      <w:marRight w:val="0"/>
      <w:marTop w:val="0"/>
      <w:marBottom w:val="0"/>
      <w:divBdr>
        <w:top w:val="none" w:sz="0" w:space="0" w:color="auto"/>
        <w:left w:val="none" w:sz="0" w:space="0" w:color="auto"/>
        <w:bottom w:val="none" w:sz="0" w:space="0" w:color="auto"/>
        <w:right w:val="none" w:sz="0" w:space="0" w:color="auto"/>
      </w:divBdr>
    </w:div>
    <w:div w:id="882786902">
      <w:bodyDiv w:val="1"/>
      <w:marLeft w:val="0"/>
      <w:marRight w:val="0"/>
      <w:marTop w:val="0"/>
      <w:marBottom w:val="0"/>
      <w:divBdr>
        <w:top w:val="none" w:sz="0" w:space="0" w:color="auto"/>
        <w:left w:val="none" w:sz="0" w:space="0" w:color="auto"/>
        <w:bottom w:val="none" w:sz="0" w:space="0" w:color="auto"/>
        <w:right w:val="none" w:sz="0" w:space="0" w:color="auto"/>
      </w:divBdr>
    </w:div>
    <w:div w:id="883519081">
      <w:bodyDiv w:val="1"/>
      <w:marLeft w:val="0"/>
      <w:marRight w:val="0"/>
      <w:marTop w:val="0"/>
      <w:marBottom w:val="0"/>
      <w:divBdr>
        <w:top w:val="none" w:sz="0" w:space="0" w:color="auto"/>
        <w:left w:val="none" w:sz="0" w:space="0" w:color="auto"/>
        <w:bottom w:val="none" w:sz="0" w:space="0" w:color="auto"/>
        <w:right w:val="none" w:sz="0" w:space="0" w:color="auto"/>
      </w:divBdr>
    </w:div>
    <w:div w:id="886717990">
      <w:bodyDiv w:val="1"/>
      <w:marLeft w:val="0"/>
      <w:marRight w:val="0"/>
      <w:marTop w:val="0"/>
      <w:marBottom w:val="0"/>
      <w:divBdr>
        <w:top w:val="none" w:sz="0" w:space="0" w:color="auto"/>
        <w:left w:val="none" w:sz="0" w:space="0" w:color="auto"/>
        <w:bottom w:val="none" w:sz="0" w:space="0" w:color="auto"/>
        <w:right w:val="none" w:sz="0" w:space="0" w:color="auto"/>
      </w:divBdr>
    </w:div>
    <w:div w:id="887424027">
      <w:bodyDiv w:val="1"/>
      <w:marLeft w:val="0"/>
      <w:marRight w:val="0"/>
      <w:marTop w:val="0"/>
      <w:marBottom w:val="0"/>
      <w:divBdr>
        <w:top w:val="none" w:sz="0" w:space="0" w:color="auto"/>
        <w:left w:val="none" w:sz="0" w:space="0" w:color="auto"/>
        <w:bottom w:val="none" w:sz="0" w:space="0" w:color="auto"/>
        <w:right w:val="none" w:sz="0" w:space="0" w:color="auto"/>
      </w:divBdr>
    </w:div>
    <w:div w:id="892155330">
      <w:bodyDiv w:val="1"/>
      <w:marLeft w:val="0"/>
      <w:marRight w:val="0"/>
      <w:marTop w:val="0"/>
      <w:marBottom w:val="0"/>
      <w:divBdr>
        <w:top w:val="none" w:sz="0" w:space="0" w:color="auto"/>
        <w:left w:val="none" w:sz="0" w:space="0" w:color="auto"/>
        <w:bottom w:val="none" w:sz="0" w:space="0" w:color="auto"/>
        <w:right w:val="none" w:sz="0" w:space="0" w:color="auto"/>
      </w:divBdr>
    </w:div>
    <w:div w:id="900403627">
      <w:bodyDiv w:val="1"/>
      <w:marLeft w:val="0"/>
      <w:marRight w:val="0"/>
      <w:marTop w:val="0"/>
      <w:marBottom w:val="0"/>
      <w:divBdr>
        <w:top w:val="none" w:sz="0" w:space="0" w:color="auto"/>
        <w:left w:val="none" w:sz="0" w:space="0" w:color="auto"/>
        <w:bottom w:val="none" w:sz="0" w:space="0" w:color="auto"/>
        <w:right w:val="none" w:sz="0" w:space="0" w:color="auto"/>
      </w:divBdr>
    </w:div>
    <w:div w:id="906232854">
      <w:bodyDiv w:val="1"/>
      <w:marLeft w:val="0"/>
      <w:marRight w:val="0"/>
      <w:marTop w:val="0"/>
      <w:marBottom w:val="0"/>
      <w:divBdr>
        <w:top w:val="none" w:sz="0" w:space="0" w:color="auto"/>
        <w:left w:val="none" w:sz="0" w:space="0" w:color="auto"/>
        <w:bottom w:val="none" w:sz="0" w:space="0" w:color="auto"/>
        <w:right w:val="none" w:sz="0" w:space="0" w:color="auto"/>
      </w:divBdr>
    </w:div>
    <w:div w:id="914241700">
      <w:bodyDiv w:val="1"/>
      <w:marLeft w:val="0"/>
      <w:marRight w:val="0"/>
      <w:marTop w:val="0"/>
      <w:marBottom w:val="0"/>
      <w:divBdr>
        <w:top w:val="none" w:sz="0" w:space="0" w:color="auto"/>
        <w:left w:val="none" w:sz="0" w:space="0" w:color="auto"/>
        <w:bottom w:val="none" w:sz="0" w:space="0" w:color="auto"/>
        <w:right w:val="none" w:sz="0" w:space="0" w:color="auto"/>
      </w:divBdr>
    </w:div>
    <w:div w:id="920720566">
      <w:bodyDiv w:val="1"/>
      <w:marLeft w:val="0"/>
      <w:marRight w:val="0"/>
      <w:marTop w:val="0"/>
      <w:marBottom w:val="0"/>
      <w:divBdr>
        <w:top w:val="none" w:sz="0" w:space="0" w:color="auto"/>
        <w:left w:val="none" w:sz="0" w:space="0" w:color="auto"/>
        <w:bottom w:val="none" w:sz="0" w:space="0" w:color="auto"/>
        <w:right w:val="none" w:sz="0" w:space="0" w:color="auto"/>
      </w:divBdr>
    </w:div>
    <w:div w:id="922572163">
      <w:bodyDiv w:val="1"/>
      <w:marLeft w:val="0"/>
      <w:marRight w:val="0"/>
      <w:marTop w:val="0"/>
      <w:marBottom w:val="0"/>
      <w:divBdr>
        <w:top w:val="none" w:sz="0" w:space="0" w:color="auto"/>
        <w:left w:val="none" w:sz="0" w:space="0" w:color="auto"/>
        <w:bottom w:val="none" w:sz="0" w:space="0" w:color="auto"/>
        <w:right w:val="none" w:sz="0" w:space="0" w:color="auto"/>
      </w:divBdr>
    </w:div>
    <w:div w:id="924148531">
      <w:bodyDiv w:val="1"/>
      <w:marLeft w:val="0"/>
      <w:marRight w:val="0"/>
      <w:marTop w:val="0"/>
      <w:marBottom w:val="0"/>
      <w:divBdr>
        <w:top w:val="none" w:sz="0" w:space="0" w:color="auto"/>
        <w:left w:val="none" w:sz="0" w:space="0" w:color="auto"/>
        <w:bottom w:val="none" w:sz="0" w:space="0" w:color="auto"/>
        <w:right w:val="none" w:sz="0" w:space="0" w:color="auto"/>
      </w:divBdr>
    </w:div>
    <w:div w:id="926621369">
      <w:bodyDiv w:val="1"/>
      <w:marLeft w:val="0"/>
      <w:marRight w:val="0"/>
      <w:marTop w:val="0"/>
      <w:marBottom w:val="0"/>
      <w:divBdr>
        <w:top w:val="none" w:sz="0" w:space="0" w:color="auto"/>
        <w:left w:val="none" w:sz="0" w:space="0" w:color="auto"/>
        <w:bottom w:val="none" w:sz="0" w:space="0" w:color="auto"/>
        <w:right w:val="none" w:sz="0" w:space="0" w:color="auto"/>
      </w:divBdr>
    </w:div>
    <w:div w:id="929313227">
      <w:bodyDiv w:val="1"/>
      <w:marLeft w:val="0"/>
      <w:marRight w:val="0"/>
      <w:marTop w:val="0"/>
      <w:marBottom w:val="0"/>
      <w:divBdr>
        <w:top w:val="none" w:sz="0" w:space="0" w:color="auto"/>
        <w:left w:val="none" w:sz="0" w:space="0" w:color="auto"/>
        <w:bottom w:val="none" w:sz="0" w:space="0" w:color="auto"/>
        <w:right w:val="none" w:sz="0" w:space="0" w:color="auto"/>
      </w:divBdr>
    </w:div>
    <w:div w:id="933392991">
      <w:bodyDiv w:val="1"/>
      <w:marLeft w:val="0"/>
      <w:marRight w:val="0"/>
      <w:marTop w:val="0"/>
      <w:marBottom w:val="0"/>
      <w:divBdr>
        <w:top w:val="none" w:sz="0" w:space="0" w:color="auto"/>
        <w:left w:val="none" w:sz="0" w:space="0" w:color="auto"/>
        <w:bottom w:val="none" w:sz="0" w:space="0" w:color="auto"/>
        <w:right w:val="none" w:sz="0" w:space="0" w:color="auto"/>
      </w:divBdr>
    </w:div>
    <w:div w:id="938417208">
      <w:bodyDiv w:val="1"/>
      <w:marLeft w:val="0"/>
      <w:marRight w:val="0"/>
      <w:marTop w:val="0"/>
      <w:marBottom w:val="0"/>
      <w:divBdr>
        <w:top w:val="none" w:sz="0" w:space="0" w:color="auto"/>
        <w:left w:val="none" w:sz="0" w:space="0" w:color="auto"/>
        <w:bottom w:val="none" w:sz="0" w:space="0" w:color="auto"/>
        <w:right w:val="none" w:sz="0" w:space="0" w:color="auto"/>
      </w:divBdr>
    </w:div>
    <w:div w:id="938870451">
      <w:bodyDiv w:val="1"/>
      <w:marLeft w:val="0"/>
      <w:marRight w:val="0"/>
      <w:marTop w:val="0"/>
      <w:marBottom w:val="0"/>
      <w:divBdr>
        <w:top w:val="none" w:sz="0" w:space="0" w:color="auto"/>
        <w:left w:val="none" w:sz="0" w:space="0" w:color="auto"/>
        <w:bottom w:val="none" w:sz="0" w:space="0" w:color="auto"/>
        <w:right w:val="none" w:sz="0" w:space="0" w:color="auto"/>
      </w:divBdr>
    </w:div>
    <w:div w:id="942492201">
      <w:bodyDiv w:val="1"/>
      <w:marLeft w:val="0"/>
      <w:marRight w:val="0"/>
      <w:marTop w:val="0"/>
      <w:marBottom w:val="0"/>
      <w:divBdr>
        <w:top w:val="none" w:sz="0" w:space="0" w:color="auto"/>
        <w:left w:val="none" w:sz="0" w:space="0" w:color="auto"/>
        <w:bottom w:val="none" w:sz="0" w:space="0" w:color="auto"/>
        <w:right w:val="none" w:sz="0" w:space="0" w:color="auto"/>
      </w:divBdr>
    </w:div>
    <w:div w:id="955063991">
      <w:bodyDiv w:val="1"/>
      <w:marLeft w:val="0"/>
      <w:marRight w:val="0"/>
      <w:marTop w:val="0"/>
      <w:marBottom w:val="0"/>
      <w:divBdr>
        <w:top w:val="none" w:sz="0" w:space="0" w:color="auto"/>
        <w:left w:val="none" w:sz="0" w:space="0" w:color="auto"/>
        <w:bottom w:val="none" w:sz="0" w:space="0" w:color="auto"/>
        <w:right w:val="none" w:sz="0" w:space="0" w:color="auto"/>
      </w:divBdr>
    </w:div>
    <w:div w:id="955718871">
      <w:bodyDiv w:val="1"/>
      <w:marLeft w:val="0"/>
      <w:marRight w:val="0"/>
      <w:marTop w:val="0"/>
      <w:marBottom w:val="0"/>
      <w:divBdr>
        <w:top w:val="none" w:sz="0" w:space="0" w:color="auto"/>
        <w:left w:val="none" w:sz="0" w:space="0" w:color="auto"/>
        <w:bottom w:val="none" w:sz="0" w:space="0" w:color="auto"/>
        <w:right w:val="none" w:sz="0" w:space="0" w:color="auto"/>
      </w:divBdr>
    </w:div>
    <w:div w:id="956719583">
      <w:bodyDiv w:val="1"/>
      <w:marLeft w:val="0"/>
      <w:marRight w:val="0"/>
      <w:marTop w:val="0"/>
      <w:marBottom w:val="0"/>
      <w:divBdr>
        <w:top w:val="none" w:sz="0" w:space="0" w:color="auto"/>
        <w:left w:val="none" w:sz="0" w:space="0" w:color="auto"/>
        <w:bottom w:val="none" w:sz="0" w:space="0" w:color="auto"/>
        <w:right w:val="none" w:sz="0" w:space="0" w:color="auto"/>
      </w:divBdr>
    </w:div>
    <w:div w:id="962809369">
      <w:bodyDiv w:val="1"/>
      <w:marLeft w:val="0"/>
      <w:marRight w:val="0"/>
      <w:marTop w:val="0"/>
      <w:marBottom w:val="0"/>
      <w:divBdr>
        <w:top w:val="none" w:sz="0" w:space="0" w:color="auto"/>
        <w:left w:val="none" w:sz="0" w:space="0" w:color="auto"/>
        <w:bottom w:val="none" w:sz="0" w:space="0" w:color="auto"/>
        <w:right w:val="none" w:sz="0" w:space="0" w:color="auto"/>
      </w:divBdr>
    </w:div>
    <w:div w:id="962999434">
      <w:bodyDiv w:val="1"/>
      <w:marLeft w:val="0"/>
      <w:marRight w:val="0"/>
      <w:marTop w:val="0"/>
      <w:marBottom w:val="0"/>
      <w:divBdr>
        <w:top w:val="none" w:sz="0" w:space="0" w:color="auto"/>
        <w:left w:val="none" w:sz="0" w:space="0" w:color="auto"/>
        <w:bottom w:val="none" w:sz="0" w:space="0" w:color="auto"/>
        <w:right w:val="none" w:sz="0" w:space="0" w:color="auto"/>
      </w:divBdr>
    </w:div>
    <w:div w:id="965084587">
      <w:bodyDiv w:val="1"/>
      <w:marLeft w:val="0"/>
      <w:marRight w:val="0"/>
      <w:marTop w:val="0"/>
      <w:marBottom w:val="0"/>
      <w:divBdr>
        <w:top w:val="none" w:sz="0" w:space="0" w:color="auto"/>
        <w:left w:val="none" w:sz="0" w:space="0" w:color="auto"/>
        <w:bottom w:val="none" w:sz="0" w:space="0" w:color="auto"/>
        <w:right w:val="none" w:sz="0" w:space="0" w:color="auto"/>
      </w:divBdr>
    </w:div>
    <w:div w:id="969474300">
      <w:bodyDiv w:val="1"/>
      <w:marLeft w:val="0"/>
      <w:marRight w:val="0"/>
      <w:marTop w:val="0"/>
      <w:marBottom w:val="0"/>
      <w:divBdr>
        <w:top w:val="none" w:sz="0" w:space="0" w:color="auto"/>
        <w:left w:val="none" w:sz="0" w:space="0" w:color="auto"/>
        <w:bottom w:val="none" w:sz="0" w:space="0" w:color="auto"/>
        <w:right w:val="none" w:sz="0" w:space="0" w:color="auto"/>
      </w:divBdr>
    </w:div>
    <w:div w:id="974019677">
      <w:bodyDiv w:val="1"/>
      <w:marLeft w:val="0"/>
      <w:marRight w:val="0"/>
      <w:marTop w:val="0"/>
      <w:marBottom w:val="0"/>
      <w:divBdr>
        <w:top w:val="none" w:sz="0" w:space="0" w:color="auto"/>
        <w:left w:val="none" w:sz="0" w:space="0" w:color="auto"/>
        <w:bottom w:val="none" w:sz="0" w:space="0" w:color="auto"/>
        <w:right w:val="none" w:sz="0" w:space="0" w:color="auto"/>
      </w:divBdr>
    </w:div>
    <w:div w:id="976034161">
      <w:bodyDiv w:val="1"/>
      <w:marLeft w:val="0"/>
      <w:marRight w:val="0"/>
      <w:marTop w:val="0"/>
      <w:marBottom w:val="0"/>
      <w:divBdr>
        <w:top w:val="none" w:sz="0" w:space="0" w:color="auto"/>
        <w:left w:val="none" w:sz="0" w:space="0" w:color="auto"/>
        <w:bottom w:val="none" w:sz="0" w:space="0" w:color="auto"/>
        <w:right w:val="none" w:sz="0" w:space="0" w:color="auto"/>
      </w:divBdr>
    </w:div>
    <w:div w:id="978262193">
      <w:bodyDiv w:val="1"/>
      <w:marLeft w:val="0"/>
      <w:marRight w:val="0"/>
      <w:marTop w:val="0"/>
      <w:marBottom w:val="0"/>
      <w:divBdr>
        <w:top w:val="none" w:sz="0" w:space="0" w:color="auto"/>
        <w:left w:val="none" w:sz="0" w:space="0" w:color="auto"/>
        <w:bottom w:val="none" w:sz="0" w:space="0" w:color="auto"/>
        <w:right w:val="none" w:sz="0" w:space="0" w:color="auto"/>
      </w:divBdr>
    </w:div>
    <w:div w:id="979722968">
      <w:bodyDiv w:val="1"/>
      <w:marLeft w:val="0"/>
      <w:marRight w:val="0"/>
      <w:marTop w:val="0"/>
      <w:marBottom w:val="0"/>
      <w:divBdr>
        <w:top w:val="none" w:sz="0" w:space="0" w:color="auto"/>
        <w:left w:val="none" w:sz="0" w:space="0" w:color="auto"/>
        <w:bottom w:val="none" w:sz="0" w:space="0" w:color="auto"/>
        <w:right w:val="none" w:sz="0" w:space="0" w:color="auto"/>
      </w:divBdr>
    </w:div>
    <w:div w:id="985744949">
      <w:bodyDiv w:val="1"/>
      <w:marLeft w:val="0"/>
      <w:marRight w:val="0"/>
      <w:marTop w:val="0"/>
      <w:marBottom w:val="0"/>
      <w:divBdr>
        <w:top w:val="none" w:sz="0" w:space="0" w:color="auto"/>
        <w:left w:val="none" w:sz="0" w:space="0" w:color="auto"/>
        <w:bottom w:val="none" w:sz="0" w:space="0" w:color="auto"/>
        <w:right w:val="none" w:sz="0" w:space="0" w:color="auto"/>
      </w:divBdr>
    </w:div>
    <w:div w:id="990063575">
      <w:bodyDiv w:val="1"/>
      <w:marLeft w:val="0"/>
      <w:marRight w:val="0"/>
      <w:marTop w:val="0"/>
      <w:marBottom w:val="0"/>
      <w:divBdr>
        <w:top w:val="none" w:sz="0" w:space="0" w:color="auto"/>
        <w:left w:val="none" w:sz="0" w:space="0" w:color="auto"/>
        <w:bottom w:val="none" w:sz="0" w:space="0" w:color="auto"/>
        <w:right w:val="none" w:sz="0" w:space="0" w:color="auto"/>
      </w:divBdr>
    </w:div>
    <w:div w:id="1000541848">
      <w:bodyDiv w:val="1"/>
      <w:marLeft w:val="0"/>
      <w:marRight w:val="0"/>
      <w:marTop w:val="0"/>
      <w:marBottom w:val="0"/>
      <w:divBdr>
        <w:top w:val="none" w:sz="0" w:space="0" w:color="auto"/>
        <w:left w:val="none" w:sz="0" w:space="0" w:color="auto"/>
        <w:bottom w:val="none" w:sz="0" w:space="0" w:color="auto"/>
        <w:right w:val="none" w:sz="0" w:space="0" w:color="auto"/>
      </w:divBdr>
    </w:div>
    <w:div w:id="1000543738">
      <w:bodyDiv w:val="1"/>
      <w:marLeft w:val="0"/>
      <w:marRight w:val="0"/>
      <w:marTop w:val="0"/>
      <w:marBottom w:val="0"/>
      <w:divBdr>
        <w:top w:val="none" w:sz="0" w:space="0" w:color="auto"/>
        <w:left w:val="none" w:sz="0" w:space="0" w:color="auto"/>
        <w:bottom w:val="none" w:sz="0" w:space="0" w:color="auto"/>
        <w:right w:val="none" w:sz="0" w:space="0" w:color="auto"/>
      </w:divBdr>
    </w:div>
    <w:div w:id="1002440093">
      <w:bodyDiv w:val="1"/>
      <w:marLeft w:val="0"/>
      <w:marRight w:val="0"/>
      <w:marTop w:val="0"/>
      <w:marBottom w:val="0"/>
      <w:divBdr>
        <w:top w:val="none" w:sz="0" w:space="0" w:color="auto"/>
        <w:left w:val="none" w:sz="0" w:space="0" w:color="auto"/>
        <w:bottom w:val="none" w:sz="0" w:space="0" w:color="auto"/>
        <w:right w:val="none" w:sz="0" w:space="0" w:color="auto"/>
      </w:divBdr>
    </w:div>
    <w:div w:id="1009983285">
      <w:bodyDiv w:val="1"/>
      <w:marLeft w:val="0"/>
      <w:marRight w:val="0"/>
      <w:marTop w:val="0"/>
      <w:marBottom w:val="0"/>
      <w:divBdr>
        <w:top w:val="none" w:sz="0" w:space="0" w:color="auto"/>
        <w:left w:val="none" w:sz="0" w:space="0" w:color="auto"/>
        <w:bottom w:val="none" w:sz="0" w:space="0" w:color="auto"/>
        <w:right w:val="none" w:sz="0" w:space="0" w:color="auto"/>
      </w:divBdr>
    </w:div>
    <w:div w:id="1013652044">
      <w:bodyDiv w:val="1"/>
      <w:marLeft w:val="0"/>
      <w:marRight w:val="0"/>
      <w:marTop w:val="0"/>
      <w:marBottom w:val="0"/>
      <w:divBdr>
        <w:top w:val="none" w:sz="0" w:space="0" w:color="auto"/>
        <w:left w:val="none" w:sz="0" w:space="0" w:color="auto"/>
        <w:bottom w:val="none" w:sz="0" w:space="0" w:color="auto"/>
        <w:right w:val="none" w:sz="0" w:space="0" w:color="auto"/>
      </w:divBdr>
    </w:div>
    <w:div w:id="1015040504">
      <w:bodyDiv w:val="1"/>
      <w:marLeft w:val="0"/>
      <w:marRight w:val="0"/>
      <w:marTop w:val="0"/>
      <w:marBottom w:val="0"/>
      <w:divBdr>
        <w:top w:val="none" w:sz="0" w:space="0" w:color="auto"/>
        <w:left w:val="none" w:sz="0" w:space="0" w:color="auto"/>
        <w:bottom w:val="none" w:sz="0" w:space="0" w:color="auto"/>
        <w:right w:val="none" w:sz="0" w:space="0" w:color="auto"/>
      </w:divBdr>
    </w:div>
    <w:div w:id="1017464440">
      <w:bodyDiv w:val="1"/>
      <w:marLeft w:val="0"/>
      <w:marRight w:val="0"/>
      <w:marTop w:val="0"/>
      <w:marBottom w:val="0"/>
      <w:divBdr>
        <w:top w:val="none" w:sz="0" w:space="0" w:color="auto"/>
        <w:left w:val="none" w:sz="0" w:space="0" w:color="auto"/>
        <w:bottom w:val="none" w:sz="0" w:space="0" w:color="auto"/>
        <w:right w:val="none" w:sz="0" w:space="0" w:color="auto"/>
      </w:divBdr>
    </w:div>
    <w:div w:id="1029381418">
      <w:bodyDiv w:val="1"/>
      <w:marLeft w:val="0"/>
      <w:marRight w:val="0"/>
      <w:marTop w:val="0"/>
      <w:marBottom w:val="0"/>
      <w:divBdr>
        <w:top w:val="none" w:sz="0" w:space="0" w:color="auto"/>
        <w:left w:val="none" w:sz="0" w:space="0" w:color="auto"/>
        <w:bottom w:val="none" w:sz="0" w:space="0" w:color="auto"/>
        <w:right w:val="none" w:sz="0" w:space="0" w:color="auto"/>
      </w:divBdr>
    </w:div>
    <w:div w:id="1031760575">
      <w:bodyDiv w:val="1"/>
      <w:marLeft w:val="0"/>
      <w:marRight w:val="0"/>
      <w:marTop w:val="0"/>
      <w:marBottom w:val="0"/>
      <w:divBdr>
        <w:top w:val="none" w:sz="0" w:space="0" w:color="auto"/>
        <w:left w:val="none" w:sz="0" w:space="0" w:color="auto"/>
        <w:bottom w:val="none" w:sz="0" w:space="0" w:color="auto"/>
        <w:right w:val="none" w:sz="0" w:space="0" w:color="auto"/>
      </w:divBdr>
    </w:div>
    <w:div w:id="1041049762">
      <w:bodyDiv w:val="1"/>
      <w:marLeft w:val="0"/>
      <w:marRight w:val="0"/>
      <w:marTop w:val="0"/>
      <w:marBottom w:val="0"/>
      <w:divBdr>
        <w:top w:val="none" w:sz="0" w:space="0" w:color="auto"/>
        <w:left w:val="none" w:sz="0" w:space="0" w:color="auto"/>
        <w:bottom w:val="none" w:sz="0" w:space="0" w:color="auto"/>
        <w:right w:val="none" w:sz="0" w:space="0" w:color="auto"/>
      </w:divBdr>
    </w:div>
    <w:div w:id="1048068107">
      <w:bodyDiv w:val="1"/>
      <w:marLeft w:val="0"/>
      <w:marRight w:val="0"/>
      <w:marTop w:val="0"/>
      <w:marBottom w:val="0"/>
      <w:divBdr>
        <w:top w:val="none" w:sz="0" w:space="0" w:color="auto"/>
        <w:left w:val="none" w:sz="0" w:space="0" w:color="auto"/>
        <w:bottom w:val="none" w:sz="0" w:space="0" w:color="auto"/>
        <w:right w:val="none" w:sz="0" w:space="0" w:color="auto"/>
      </w:divBdr>
    </w:div>
    <w:div w:id="1055812524">
      <w:bodyDiv w:val="1"/>
      <w:marLeft w:val="0"/>
      <w:marRight w:val="0"/>
      <w:marTop w:val="0"/>
      <w:marBottom w:val="0"/>
      <w:divBdr>
        <w:top w:val="none" w:sz="0" w:space="0" w:color="auto"/>
        <w:left w:val="none" w:sz="0" w:space="0" w:color="auto"/>
        <w:bottom w:val="none" w:sz="0" w:space="0" w:color="auto"/>
        <w:right w:val="none" w:sz="0" w:space="0" w:color="auto"/>
      </w:divBdr>
    </w:div>
    <w:div w:id="1064720863">
      <w:bodyDiv w:val="1"/>
      <w:marLeft w:val="0"/>
      <w:marRight w:val="0"/>
      <w:marTop w:val="0"/>
      <w:marBottom w:val="0"/>
      <w:divBdr>
        <w:top w:val="none" w:sz="0" w:space="0" w:color="auto"/>
        <w:left w:val="none" w:sz="0" w:space="0" w:color="auto"/>
        <w:bottom w:val="none" w:sz="0" w:space="0" w:color="auto"/>
        <w:right w:val="none" w:sz="0" w:space="0" w:color="auto"/>
      </w:divBdr>
    </w:div>
    <w:div w:id="1067924766">
      <w:bodyDiv w:val="1"/>
      <w:marLeft w:val="0"/>
      <w:marRight w:val="0"/>
      <w:marTop w:val="0"/>
      <w:marBottom w:val="0"/>
      <w:divBdr>
        <w:top w:val="none" w:sz="0" w:space="0" w:color="auto"/>
        <w:left w:val="none" w:sz="0" w:space="0" w:color="auto"/>
        <w:bottom w:val="none" w:sz="0" w:space="0" w:color="auto"/>
        <w:right w:val="none" w:sz="0" w:space="0" w:color="auto"/>
      </w:divBdr>
    </w:div>
    <w:div w:id="1078282815">
      <w:bodyDiv w:val="1"/>
      <w:marLeft w:val="0"/>
      <w:marRight w:val="0"/>
      <w:marTop w:val="0"/>
      <w:marBottom w:val="0"/>
      <w:divBdr>
        <w:top w:val="none" w:sz="0" w:space="0" w:color="auto"/>
        <w:left w:val="none" w:sz="0" w:space="0" w:color="auto"/>
        <w:bottom w:val="none" w:sz="0" w:space="0" w:color="auto"/>
        <w:right w:val="none" w:sz="0" w:space="0" w:color="auto"/>
      </w:divBdr>
    </w:div>
    <w:div w:id="1084179447">
      <w:bodyDiv w:val="1"/>
      <w:marLeft w:val="0"/>
      <w:marRight w:val="0"/>
      <w:marTop w:val="0"/>
      <w:marBottom w:val="0"/>
      <w:divBdr>
        <w:top w:val="none" w:sz="0" w:space="0" w:color="auto"/>
        <w:left w:val="none" w:sz="0" w:space="0" w:color="auto"/>
        <w:bottom w:val="none" w:sz="0" w:space="0" w:color="auto"/>
        <w:right w:val="none" w:sz="0" w:space="0" w:color="auto"/>
      </w:divBdr>
    </w:div>
    <w:div w:id="1084687877">
      <w:bodyDiv w:val="1"/>
      <w:marLeft w:val="0"/>
      <w:marRight w:val="0"/>
      <w:marTop w:val="0"/>
      <w:marBottom w:val="0"/>
      <w:divBdr>
        <w:top w:val="none" w:sz="0" w:space="0" w:color="auto"/>
        <w:left w:val="none" w:sz="0" w:space="0" w:color="auto"/>
        <w:bottom w:val="none" w:sz="0" w:space="0" w:color="auto"/>
        <w:right w:val="none" w:sz="0" w:space="0" w:color="auto"/>
      </w:divBdr>
    </w:div>
    <w:div w:id="1089618151">
      <w:bodyDiv w:val="1"/>
      <w:marLeft w:val="0"/>
      <w:marRight w:val="0"/>
      <w:marTop w:val="0"/>
      <w:marBottom w:val="0"/>
      <w:divBdr>
        <w:top w:val="none" w:sz="0" w:space="0" w:color="auto"/>
        <w:left w:val="none" w:sz="0" w:space="0" w:color="auto"/>
        <w:bottom w:val="none" w:sz="0" w:space="0" w:color="auto"/>
        <w:right w:val="none" w:sz="0" w:space="0" w:color="auto"/>
      </w:divBdr>
    </w:div>
    <w:div w:id="1096629527">
      <w:bodyDiv w:val="1"/>
      <w:marLeft w:val="0"/>
      <w:marRight w:val="0"/>
      <w:marTop w:val="0"/>
      <w:marBottom w:val="0"/>
      <w:divBdr>
        <w:top w:val="none" w:sz="0" w:space="0" w:color="auto"/>
        <w:left w:val="none" w:sz="0" w:space="0" w:color="auto"/>
        <w:bottom w:val="none" w:sz="0" w:space="0" w:color="auto"/>
        <w:right w:val="none" w:sz="0" w:space="0" w:color="auto"/>
      </w:divBdr>
    </w:div>
    <w:div w:id="1097479577">
      <w:bodyDiv w:val="1"/>
      <w:marLeft w:val="0"/>
      <w:marRight w:val="0"/>
      <w:marTop w:val="0"/>
      <w:marBottom w:val="0"/>
      <w:divBdr>
        <w:top w:val="none" w:sz="0" w:space="0" w:color="auto"/>
        <w:left w:val="none" w:sz="0" w:space="0" w:color="auto"/>
        <w:bottom w:val="none" w:sz="0" w:space="0" w:color="auto"/>
        <w:right w:val="none" w:sz="0" w:space="0" w:color="auto"/>
      </w:divBdr>
    </w:div>
    <w:div w:id="1100182693">
      <w:bodyDiv w:val="1"/>
      <w:marLeft w:val="0"/>
      <w:marRight w:val="0"/>
      <w:marTop w:val="0"/>
      <w:marBottom w:val="0"/>
      <w:divBdr>
        <w:top w:val="none" w:sz="0" w:space="0" w:color="auto"/>
        <w:left w:val="none" w:sz="0" w:space="0" w:color="auto"/>
        <w:bottom w:val="none" w:sz="0" w:space="0" w:color="auto"/>
        <w:right w:val="none" w:sz="0" w:space="0" w:color="auto"/>
      </w:divBdr>
    </w:div>
    <w:div w:id="1102913739">
      <w:bodyDiv w:val="1"/>
      <w:marLeft w:val="0"/>
      <w:marRight w:val="0"/>
      <w:marTop w:val="0"/>
      <w:marBottom w:val="0"/>
      <w:divBdr>
        <w:top w:val="none" w:sz="0" w:space="0" w:color="auto"/>
        <w:left w:val="none" w:sz="0" w:space="0" w:color="auto"/>
        <w:bottom w:val="none" w:sz="0" w:space="0" w:color="auto"/>
        <w:right w:val="none" w:sz="0" w:space="0" w:color="auto"/>
      </w:divBdr>
    </w:div>
    <w:div w:id="1104151572">
      <w:bodyDiv w:val="1"/>
      <w:marLeft w:val="0"/>
      <w:marRight w:val="0"/>
      <w:marTop w:val="0"/>
      <w:marBottom w:val="0"/>
      <w:divBdr>
        <w:top w:val="none" w:sz="0" w:space="0" w:color="auto"/>
        <w:left w:val="none" w:sz="0" w:space="0" w:color="auto"/>
        <w:bottom w:val="none" w:sz="0" w:space="0" w:color="auto"/>
        <w:right w:val="none" w:sz="0" w:space="0" w:color="auto"/>
      </w:divBdr>
    </w:div>
    <w:div w:id="1114132410">
      <w:bodyDiv w:val="1"/>
      <w:marLeft w:val="0"/>
      <w:marRight w:val="0"/>
      <w:marTop w:val="0"/>
      <w:marBottom w:val="0"/>
      <w:divBdr>
        <w:top w:val="none" w:sz="0" w:space="0" w:color="auto"/>
        <w:left w:val="none" w:sz="0" w:space="0" w:color="auto"/>
        <w:bottom w:val="none" w:sz="0" w:space="0" w:color="auto"/>
        <w:right w:val="none" w:sz="0" w:space="0" w:color="auto"/>
      </w:divBdr>
    </w:div>
    <w:div w:id="1123419954">
      <w:bodyDiv w:val="1"/>
      <w:marLeft w:val="0"/>
      <w:marRight w:val="0"/>
      <w:marTop w:val="0"/>
      <w:marBottom w:val="0"/>
      <w:divBdr>
        <w:top w:val="none" w:sz="0" w:space="0" w:color="auto"/>
        <w:left w:val="none" w:sz="0" w:space="0" w:color="auto"/>
        <w:bottom w:val="none" w:sz="0" w:space="0" w:color="auto"/>
        <w:right w:val="none" w:sz="0" w:space="0" w:color="auto"/>
      </w:divBdr>
    </w:div>
    <w:div w:id="1124153071">
      <w:bodyDiv w:val="1"/>
      <w:marLeft w:val="0"/>
      <w:marRight w:val="0"/>
      <w:marTop w:val="0"/>
      <w:marBottom w:val="0"/>
      <w:divBdr>
        <w:top w:val="none" w:sz="0" w:space="0" w:color="auto"/>
        <w:left w:val="none" w:sz="0" w:space="0" w:color="auto"/>
        <w:bottom w:val="none" w:sz="0" w:space="0" w:color="auto"/>
        <w:right w:val="none" w:sz="0" w:space="0" w:color="auto"/>
      </w:divBdr>
    </w:div>
    <w:div w:id="1125851618">
      <w:bodyDiv w:val="1"/>
      <w:marLeft w:val="0"/>
      <w:marRight w:val="0"/>
      <w:marTop w:val="0"/>
      <w:marBottom w:val="0"/>
      <w:divBdr>
        <w:top w:val="none" w:sz="0" w:space="0" w:color="auto"/>
        <w:left w:val="none" w:sz="0" w:space="0" w:color="auto"/>
        <w:bottom w:val="none" w:sz="0" w:space="0" w:color="auto"/>
        <w:right w:val="none" w:sz="0" w:space="0" w:color="auto"/>
      </w:divBdr>
    </w:div>
    <w:div w:id="1126236564">
      <w:bodyDiv w:val="1"/>
      <w:marLeft w:val="0"/>
      <w:marRight w:val="0"/>
      <w:marTop w:val="0"/>
      <w:marBottom w:val="0"/>
      <w:divBdr>
        <w:top w:val="none" w:sz="0" w:space="0" w:color="auto"/>
        <w:left w:val="none" w:sz="0" w:space="0" w:color="auto"/>
        <w:bottom w:val="none" w:sz="0" w:space="0" w:color="auto"/>
        <w:right w:val="none" w:sz="0" w:space="0" w:color="auto"/>
      </w:divBdr>
    </w:div>
    <w:div w:id="1126892653">
      <w:bodyDiv w:val="1"/>
      <w:marLeft w:val="0"/>
      <w:marRight w:val="0"/>
      <w:marTop w:val="0"/>
      <w:marBottom w:val="0"/>
      <w:divBdr>
        <w:top w:val="none" w:sz="0" w:space="0" w:color="auto"/>
        <w:left w:val="none" w:sz="0" w:space="0" w:color="auto"/>
        <w:bottom w:val="none" w:sz="0" w:space="0" w:color="auto"/>
        <w:right w:val="none" w:sz="0" w:space="0" w:color="auto"/>
      </w:divBdr>
    </w:div>
    <w:div w:id="1130629690">
      <w:bodyDiv w:val="1"/>
      <w:marLeft w:val="0"/>
      <w:marRight w:val="0"/>
      <w:marTop w:val="0"/>
      <w:marBottom w:val="0"/>
      <w:divBdr>
        <w:top w:val="none" w:sz="0" w:space="0" w:color="auto"/>
        <w:left w:val="none" w:sz="0" w:space="0" w:color="auto"/>
        <w:bottom w:val="none" w:sz="0" w:space="0" w:color="auto"/>
        <w:right w:val="none" w:sz="0" w:space="0" w:color="auto"/>
      </w:divBdr>
    </w:div>
    <w:div w:id="1132402142">
      <w:bodyDiv w:val="1"/>
      <w:marLeft w:val="0"/>
      <w:marRight w:val="0"/>
      <w:marTop w:val="0"/>
      <w:marBottom w:val="0"/>
      <w:divBdr>
        <w:top w:val="none" w:sz="0" w:space="0" w:color="auto"/>
        <w:left w:val="none" w:sz="0" w:space="0" w:color="auto"/>
        <w:bottom w:val="none" w:sz="0" w:space="0" w:color="auto"/>
        <w:right w:val="none" w:sz="0" w:space="0" w:color="auto"/>
      </w:divBdr>
    </w:div>
    <w:div w:id="1138500436">
      <w:bodyDiv w:val="1"/>
      <w:marLeft w:val="0"/>
      <w:marRight w:val="0"/>
      <w:marTop w:val="0"/>
      <w:marBottom w:val="0"/>
      <w:divBdr>
        <w:top w:val="none" w:sz="0" w:space="0" w:color="auto"/>
        <w:left w:val="none" w:sz="0" w:space="0" w:color="auto"/>
        <w:bottom w:val="none" w:sz="0" w:space="0" w:color="auto"/>
        <w:right w:val="none" w:sz="0" w:space="0" w:color="auto"/>
      </w:divBdr>
    </w:div>
    <w:div w:id="1157765677">
      <w:bodyDiv w:val="1"/>
      <w:marLeft w:val="0"/>
      <w:marRight w:val="0"/>
      <w:marTop w:val="0"/>
      <w:marBottom w:val="0"/>
      <w:divBdr>
        <w:top w:val="none" w:sz="0" w:space="0" w:color="auto"/>
        <w:left w:val="none" w:sz="0" w:space="0" w:color="auto"/>
        <w:bottom w:val="none" w:sz="0" w:space="0" w:color="auto"/>
        <w:right w:val="none" w:sz="0" w:space="0" w:color="auto"/>
      </w:divBdr>
    </w:div>
    <w:div w:id="1162311224">
      <w:bodyDiv w:val="1"/>
      <w:marLeft w:val="0"/>
      <w:marRight w:val="0"/>
      <w:marTop w:val="0"/>
      <w:marBottom w:val="0"/>
      <w:divBdr>
        <w:top w:val="none" w:sz="0" w:space="0" w:color="auto"/>
        <w:left w:val="none" w:sz="0" w:space="0" w:color="auto"/>
        <w:bottom w:val="none" w:sz="0" w:space="0" w:color="auto"/>
        <w:right w:val="none" w:sz="0" w:space="0" w:color="auto"/>
      </w:divBdr>
    </w:div>
    <w:div w:id="1163013490">
      <w:bodyDiv w:val="1"/>
      <w:marLeft w:val="0"/>
      <w:marRight w:val="0"/>
      <w:marTop w:val="0"/>
      <w:marBottom w:val="0"/>
      <w:divBdr>
        <w:top w:val="none" w:sz="0" w:space="0" w:color="auto"/>
        <w:left w:val="none" w:sz="0" w:space="0" w:color="auto"/>
        <w:bottom w:val="none" w:sz="0" w:space="0" w:color="auto"/>
        <w:right w:val="none" w:sz="0" w:space="0" w:color="auto"/>
      </w:divBdr>
    </w:div>
    <w:div w:id="1167130689">
      <w:bodyDiv w:val="1"/>
      <w:marLeft w:val="0"/>
      <w:marRight w:val="0"/>
      <w:marTop w:val="0"/>
      <w:marBottom w:val="0"/>
      <w:divBdr>
        <w:top w:val="none" w:sz="0" w:space="0" w:color="auto"/>
        <w:left w:val="none" w:sz="0" w:space="0" w:color="auto"/>
        <w:bottom w:val="none" w:sz="0" w:space="0" w:color="auto"/>
        <w:right w:val="none" w:sz="0" w:space="0" w:color="auto"/>
      </w:divBdr>
    </w:div>
    <w:div w:id="1170027606">
      <w:bodyDiv w:val="1"/>
      <w:marLeft w:val="0"/>
      <w:marRight w:val="0"/>
      <w:marTop w:val="0"/>
      <w:marBottom w:val="0"/>
      <w:divBdr>
        <w:top w:val="none" w:sz="0" w:space="0" w:color="auto"/>
        <w:left w:val="none" w:sz="0" w:space="0" w:color="auto"/>
        <w:bottom w:val="none" w:sz="0" w:space="0" w:color="auto"/>
        <w:right w:val="none" w:sz="0" w:space="0" w:color="auto"/>
      </w:divBdr>
    </w:div>
    <w:div w:id="1171138538">
      <w:bodyDiv w:val="1"/>
      <w:marLeft w:val="0"/>
      <w:marRight w:val="0"/>
      <w:marTop w:val="0"/>
      <w:marBottom w:val="0"/>
      <w:divBdr>
        <w:top w:val="none" w:sz="0" w:space="0" w:color="auto"/>
        <w:left w:val="none" w:sz="0" w:space="0" w:color="auto"/>
        <w:bottom w:val="none" w:sz="0" w:space="0" w:color="auto"/>
        <w:right w:val="none" w:sz="0" w:space="0" w:color="auto"/>
      </w:divBdr>
    </w:div>
    <w:div w:id="1171263914">
      <w:bodyDiv w:val="1"/>
      <w:marLeft w:val="0"/>
      <w:marRight w:val="0"/>
      <w:marTop w:val="0"/>
      <w:marBottom w:val="0"/>
      <w:divBdr>
        <w:top w:val="none" w:sz="0" w:space="0" w:color="auto"/>
        <w:left w:val="none" w:sz="0" w:space="0" w:color="auto"/>
        <w:bottom w:val="none" w:sz="0" w:space="0" w:color="auto"/>
        <w:right w:val="none" w:sz="0" w:space="0" w:color="auto"/>
      </w:divBdr>
    </w:div>
    <w:div w:id="1172572673">
      <w:bodyDiv w:val="1"/>
      <w:marLeft w:val="0"/>
      <w:marRight w:val="0"/>
      <w:marTop w:val="0"/>
      <w:marBottom w:val="0"/>
      <w:divBdr>
        <w:top w:val="none" w:sz="0" w:space="0" w:color="auto"/>
        <w:left w:val="none" w:sz="0" w:space="0" w:color="auto"/>
        <w:bottom w:val="none" w:sz="0" w:space="0" w:color="auto"/>
        <w:right w:val="none" w:sz="0" w:space="0" w:color="auto"/>
      </w:divBdr>
    </w:div>
    <w:div w:id="1175026975">
      <w:bodyDiv w:val="1"/>
      <w:marLeft w:val="0"/>
      <w:marRight w:val="0"/>
      <w:marTop w:val="0"/>
      <w:marBottom w:val="0"/>
      <w:divBdr>
        <w:top w:val="none" w:sz="0" w:space="0" w:color="auto"/>
        <w:left w:val="none" w:sz="0" w:space="0" w:color="auto"/>
        <w:bottom w:val="none" w:sz="0" w:space="0" w:color="auto"/>
        <w:right w:val="none" w:sz="0" w:space="0" w:color="auto"/>
      </w:divBdr>
    </w:div>
    <w:div w:id="1177647887">
      <w:bodyDiv w:val="1"/>
      <w:marLeft w:val="0"/>
      <w:marRight w:val="0"/>
      <w:marTop w:val="0"/>
      <w:marBottom w:val="0"/>
      <w:divBdr>
        <w:top w:val="none" w:sz="0" w:space="0" w:color="auto"/>
        <w:left w:val="none" w:sz="0" w:space="0" w:color="auto"/>
        <w:bottom w:val="none" w:sz="0" w:space="0" w:color="auto"/>
        <w:right w:val="none" w:sz="0" w:space="0" w:color="auto"/>
      </w:divBdr>
    </w:div>
    <w:div w:id="1177884716">
      <w:bodyDiv w:val="1"/>
      <w:marLeft w:val="0"/>
      <w:marRight w:val="0"/>
      <w:marTop w:val="0"/>
      <w:marBottom w:val="0"/>
      <w:divBdr>
        <w:top w:val="none" w:sz="0" w:space="0" w:color="auto"/>
        <w:left w:val="none" w:sz="0" w:space="0" w:color="auto"/>
        <w:bottom w:val="none" w:sz="0" w:space="0" w:color="auto"/>
        <w:right w:val="none" w:sz="0" w:space="0" w:color="auto"/>
      </w:divBdr>
    </w:div>
    <w:div w:id="1178544379">
      <w:bodyDiv w:val="1"/>
      <w:marLeft w:val="0"/>
      <w:marRight w:val="0"/>
      <w:marTop w:val="0"/>
      <w:marBottom w:val="0"/>
      <w:divBdr>
        <w:top w:val="none" w:sz="0" w:space="0" w:color="auto"/>
        <w:left w:val="none" w:sz="0" w:space="0" w:color="auto"/>
        <w:bottom w:val="none" w:sz="0" w:space="0" w:color="auto"/>
        <w:right w:val="none" w:sz="0" w:space="0" w:color="auto"/>
      </w:divBdr>
    </w:div>
    <w:div w:id="1183397077">
      <w:bodyDiv w:val="1"/>
      <w:marLeft w:val="0"/>
      <w:marRight w:val="0"/>
      <w:marTop w:val="0"/>
      <w:marBottom w:val="0"/>
      <w:divBdr>
        <w:top w:val="none" w:sz="0" w:space="0" w:color="auto"/>
        <w:left w:val="none" w:sz="0" w:space="0" w:color="auto"/>
        <w:bottom w:val="none" w:sz="0" w:space="0" w:color="auto"/>
        <w:right w:val="none" w:sz="0" w:space="0" w:color="auto"/>
      </w:divBdr>
    </w:div>
    <w:div w:id="1188328590">
      <w:bodyDiv w:val="1"/>
      <w:marLeft w:val="0"/>
      <w:marRight w:val="0"/>
      <w:marTop w:val="0"/>
      <w:marBottom w:val="0"/>
      <w:divBdr>
        <w:top w:val="none" w:sz="0" w:space="0" w:color="auto"/>
        <w:left w:val="none" w:sz="0" w:space="0" w:color="auto"/>
        <w:bottom w:val="none" w:sz="0" w:space="0" w:color="auto"/>
        <w:right w:val="none" w:sz="0" w:space="0" w:color="auto"/>
      </w:divBdr>
    </w:div>
    <w:div w:id="1189828038">
      <w:bodyDiv w:val="1"/>
      <w:marLeft w:val="0"/>
      <w:marRight w:val="0"/>
      <w:marTop w:val="0"/>
      <w:marBottom w:val="0"/>
      <w:divBdr>
        <w:top w:val="none" w:sz="0" w:space="0" w:color="auto"/>
        <w:left w:val="none" w:sz="0" w:space="0" w:color="auto"/>
        <w:bottom w:val="none" w:sz="0" w:space="0" w:color="auto"/>
        <w:right w:val="none" w:sz="0" w:space="0" w:color="auto"/>
      </w:divBdr>
    </w:div>
    <w:div w:id="1190222302">
      <w:bodyDiv w:val="1"/>
      <w:marLeft w:val="0"/>
      <w:marRight w:val="0"/>
      <w:marTop w:val="0"/>
      <w:marBottom w:val="0"/>
      <w:divBdr>
        <w:top w:val="none" w:sz="0" w:space="0" w:color="auto"/>
        <w:left w:val="none" w:sz="0" w:space="0" w:color="auto"/>
        <w:bottom w:val="none" w:sz="0" w:space="0" w:color="auto"/>
        <w:right w:val="none" w:sz="0" w:space="0" w:color="auto"/>
      </w:divBdr>
    </w:div>
    <w:div w:id="1192452977">
      <w:bodyDiv w:val="1"/>
      <w:marLeft w:val="0"/>
      <w:marRight w:val="0"/>
      <w:marTop w:val="0"/>
      <w:marBottom w:val="0"/>
      <w:divBdr>
        <w:top w:val="none" w:sz="0" w:space="0" w:color="auto"/>
        <w:left w:val="none" w:sz="0" w:space="0" w:color="auto"/>
        <w:bottom w:val="none" w:sz="0" w:space="0" w:color="auto"/>
        <w:right w:val="none" w:sz="0" w:space="0" w:color="auto"/>
      </w:divBdr>
    </w:div>
    <w:div w:id="1199902258">
      <w:bodyDiv w:val="1"/>
      <w:marLeft w:val="0"/>
      <w:marRight w:val="0"/>
      <w:marTop w:val="0"/>
      <w:marBottom w:val="0"/>
      <w:divBdr>
        <w:top w:val="none" w:sz="0" w:space="0" w:color="auto"/>
        <w:left w:val="none" w:sz="0" w:space="0" w:color="auto"/>
        <w:bottom w:val="none" w:sz="0" w:space="0" w:color="auto"/>
        <w:right w:val="none" w:sz="0" w:space="0" w:color="auto"/>
      </w:divBdr>
    </w:div>
    <w:div w:id="1203517087">
      <w:bodyDiv w:val="1"/>
      <w:marLeft w:val="0"/>
      <w:marRight w:val="0"/>
      <w:marTop w:val="0"/>
      <w:marBottom w:val="0"/>
      <w:divBdr>
        <w:top w:val="none" w:sz="0" w:space="0" w:color="auto"/>
        <w:left w:val="none" w:sz="0" w:space="0" w:color="auto"/>
        <w:bottom w:val="none" w:sz="0" w:space="0" w:color="auto"/>
        <w:right w:val="none" w:sz="0" w:space="0" w:color="auto"/>
      </w:divBdr>
    </w:div>
    <w:div w:id="1206285647">
      <w:bodyDiv w:val="1"/>
      <w:marLeft w:val="0"/>
      <w:marRight w:val="0"/>
      <w:marTop w:val="0"/>
      <w:marBottom w:val="0"/>
      <w:divBdr>
        <w:top w:val="none" w:sz="0" w:space="0" w:color="auto"/>
        <w:left w:val="none" w:sz="0" w:space="0" w:color="auto"/>
        <w:bottom w:val="none" w:sz="0" w:space="0" w:color="auto"/>
        <w:right w:val="none" w:sz="0" w:space="0" w:color="auto"/>
      </w:divBdr>
    </w:div>
    <w:div w:id="1209680119">
      <w:bodyDiv w:val="1"/>
      <w:marLeft w:val="0"/>
      <w:marRight w:val="0"/>
      <w:marTop w:val="0"/>
      <w:marBottom w:val="0"/>
      <w:divBdr>
        <w:top w:val="none" w:sz="0" w:space="0" w:color="auto"/>
        <w:left w:val="none" w:sz="0" w:space="0" w:color="auto"/>
        <w:bottom w:val="none" w:sz="0" w:space="0" w:color="auto"/>
        <w:right w:val="none" w:sz="0" w:space="0" w:color="auto"/>
      </w:divBdr>
    </w:div>
    <w:div w:id="1212231071">
      <w:bodyDiv w:val="1"/>
      <w:marLeft w:val="0"/>
      <w:marRight w:val="0"/>
      <w:marTop w:val="0"/>
      <w:marBottom w:val="0"/>
      <w:divBdr>
        <w:top w:val="none" w:sz="0" w:space="0" w:color="auto"/>
        <w:left w:val="none" w:sz="0" w:space="0" w:color="auto"/>
        <w:bottom w:val="none" w:sz="0" w:space="0" w:color="auto"/>
        <w:right w:val="none" w:sz="0" w:space="0" w:color="auto"/>
      </w:divBdr>
    </w:div>
    <w:div w:id="1214000666">
      <w:bodyDiv w:val="1"/>
      <w:marLeft w:val="0"/>
      <w:marRight w:val="0"/>
      <w:marTop w:val="0"/>
      <w:marBottom w:val="0"/>
      <w:divBdr>
        <w:top w:val="none" w:sz="0" w:space="0" w:color="auto"/>
        <w:left w:val="none" w:sz="0" w:space="0" w:color="auto"/>
        <w:bottom w:val="none" w:sz="0" w:space="0" w:color="auto"/>
        <w:right w:val="none" w:sz="0" w:space="0" w:color="auto"/>
      </w:divBdr>
    </w:div>
    <w:div w:id="1216772372">
      <w:bodyDiv w:val="1"/>
      <w:marLeft w:val="0"/>
      <w:marRight w:val="0"/>
      <w:marTop w:val="0"/>
      <w:marBottom w:val="0"/>
      <w:divBdr>
        <w:top w:val="none" w:sz="0" w:space="0" w:color="auto"/>
        <w:left w:val="none" w:sz="0" w:space="0" w:color="auto"/>
        <w:bottom w:val="none" w:sz="0" w:space="0" w:color="auto"/>
        <w:right w:val="none" w:sz="0" w:space="0" w:color="auto"/>
      </w:divBdr>
    </w:div>
    <w:div w:id="1217162289">
      <w:bodyDiv w:val="1"/>
      <w:marLeft w:val="0"/>
      <w:marRight w:val="0"/>
      <w:marTop w:val="0"/>
      <w:marBottom w:val="0"/>
      <w:divBdr>
        <w:top w:val="none" w:sz="0" w:space="0" w:color="auto"/>
        <w:left w:val="none" w:sz="0" w:space="0" w:color="auto"/>
        <w:bottom w:val="none" w:sz="0" w:space="0" w:color="auto"/>
        <w:right w:val="none" w:sz="0" w:space="0" w:color="auto"/>
      </w:divBdr>
    </w:div>
    <w:div w:id="1219047042">
      <w:bodyDiv w:val="1"/>
      <w:marLeft w:val="0"/>
      <w:marRight w:val="0"/>
      <w:marTop w:val="0"/>
      <w:marBottom w:val="0"/>
      <w:divBdr>
        <w:top w:val="none" w:sz="0" w:space="0" w:color="auto"/>
        <w:left w:val="none" w:sz="0" w:space="0" w:color="auto"/>
        <w:bottom w:val="none" w:sz="0" w:space="0" w:color="auto"/>
        <w:right w:val="none" w:sz="0" w:space="0" w:color="auto"/>
      </w:divBdr>
    </w:div>
    <w:div w:id="1220049457">
      <w:bodyDiv w:val="1"/>
      <w:marLeft w:val="0"/>
      <w:marRight w:val="0"/>
      <w:marTop w:val="0"/>
      <w:marBottom w:val="0"/>
      <w:divBdr>
        <w:top w:val="none" w:sz="0" w:space="0" w:color="auto"/>
        <w:left w:val="none" w:sz="0" w:space="0" w:color="auto"/>
        <w:bottom w:val="none" w:sz="0" w:space="0" w:color="auto"/>
        <w:right w:val="none" w:sz="0" w:space="0" w:color="auto"/>
      </w:divBdr>
    </w:div>
    <w:div w:id="1224949364">
      <w:bodyDiv w:val="1"/>
      <w:marLeft w:val="0"/>
      <w:marRight w:val="0"/>
      <w:marTop w:val="0"/>
      <w:marBottom w:val="0"/>
      <w:divBdr>
        <w:top w:val="none" w:sz="0" w:space="0" w:color="auto"/>
        <w:left w:val="none" w:sz="0" w:space="0" w:color="auto"/>
        <w:bottom w:val="none" w:sz="0" w:space="0" w:color="auto"/>
        <w:right w:val="none" w:sz="0" w:space="0" w:color="auto"/>
      </w:divBdr>
    </w:div>
    <w:div w:id="1226139132">
      <w:bodyDiv w:val="1"/>
      <w:marLeft w:val="0"/>
      <w:marRight w:val="0"/>
      <w:marTop w:val="0"/>
      <w:marBottom w:val="0"/>
      <w:divBdr>
        <w:top w:val="none" w:sz="0" w:space="0" w:color="auto"/>
        <w:left w:val="none" w:sz="0" w:space="0" w:color="auto"/>
        <w:bottom w:val="none" w:sz="0" w:space="0" w:color="auto"/>
        <w:right w:val="none" w:sz="0" w:space="0" w:color="auto"/>
      </w:divBdr>
    </w:div>
    <w:div w:id="1229342037">
      <w:bodyDiv w:val="1"/>
      <w:marLeft w:val="0"/>
      <w:marRight w:val="0"/>
      <w:marTop w:val="0"/>
      <w:marBottom w:val="0"/>
      <w:divBdr>
        <w:top w:val="none" w:sz="0" w:space="0" w:color="auto"/>
        <w:left w:val="none" w:sz="0" w:space="0" w:color="auto"/>
        <w:bottom w:val="none" w:sz="0" w:space="0" w:color="auto"/>
        <w:right w:val="none" w:sz="0" w:space="0" w:color="auto"/>
      </w:divBdr>
    </w:div>
    <w:div w:id="1231430190">
      <w:bodyDiv w:val="1"/>
      <w:marLeft w:val="0"/>
      <w:marRight w:val="0"/>
      <w:marTop w:val="0"/>
      <w:marBottom w:val="0"/>
      <w:divBdr>
        <w:top w:val="none" w:sz="0" w:space="0" w:color="auto"/>
        <w:left w:val="none" w:sz="0" w:space="0" w:color="auto"/>
        <w:bottom w:val="none" w:sz="0" w:space="0" w:color="auto"/>
        <w:right w:val="none" w:sz="0" w:space="0" w:color="auto"/>
      </w:divBdr>
    </w:div>
    <w:div w:id="1236163283">
      <w:bodyDiv w:val="1"/>
      <w:marLeft w:val="0"/>
      <w:marRight w:val="0"/>
      <w:marTop w:val="0"/>
      <w:marBottom w:val="0"/>
      <w:divBdr>
        <w:top w:val="none" w:sz="0" w:space="0" w:color="auto"/>
        <w:left w:val="none" w:sz="0" w:space="0" w:color="auto"/>
        <w:bottom w:val="none" w:sz="0" w:space="0" w:color="auto"/>
        <w:right w:val="none" w:sz="0" w:space="0" w:color="auto"/>
      </w:divBdr>
    </w:div>
    <w:div w:id="1237282823">
      <w:bodyDiv w:val="1"/>
      <w:marLeft w:val="0"/>
      <w:marRight w:val="0"/>
      <w:marTop w:val="0"/>
      <w:marBottom w:val="0"/>
      <w:divBdr>
        <w:top w:val="none" w:sz="0" w:space="0" w:color="auto"/>
        <w:left w:val="none" w:sz="0" w:space="0" w:color="auto"/>
        <w:bottom w:val="none" w:sz="0" w:space="0" w:color="auto"/>
        <w:right w:val="none" w:sz="0" w:space="0" w:color="auto"/>
      </w:divBdr>
    </w:div>
    <w:div w:id="1238512813">
      <w:bodyDiv w:val="1"/>
      <w:marLeft w:val="0"/>
      <w:marRight w:val="0"/>
      <w:marTop w:val="0"/>
      <w:marBottom w:val="0"/>
      <w:divBdr>
        <w:top w:val="none" w:sz="0" w:space="0" w:color="auto"/>
        <w:left w:val="none" w:sz="0" w:space="0" w:color="auto"/>
        <w:bottom w:val="none" w:sz="0" w:space="0" w:color="auto"/>
        <w:right w:val="none" w:sz="0" w:space="0" w:color="auto"/>
      </w:divBdr>
    </w:div>
    <w:div w:id="1250045945">
      <w:bodyDiv w:val="1"/>
      <w:marLeft w:val="0"/>
      <w:marRight w:val="0"/>
      <w:marTop w:val="0"/>
      <w:marBottom w:val="0"/>
      <w:divBdr>
        <w:top w:val="none" w:sz="0" w:space="0" w:color="auto"/>
        <w:left w:val="none" w:sz="0" w:space="0" w:color="auto"/>
        <w:bottom w:val="none" w:sz="0" w:space="0" w:color="auto"/>
        <w:right w:val="none" w:sz="0" w:space="0" w:color="auto"/>
      </w:divBdr>
    </w:div>
    <w:div w:id="1250432691">
      <w:bodyDiv w:val="1"/>
      <w:marLeft w:val="0"/>
      <w:marRight w:val="0"/>
      <w:marTop w:val="0"/>
      <w:marBottom w:val="0"/>
      <w:divBdr>
        <w:top w:val="none" w:sz="0" w:space="0" w:color="auto"/>
        <w:left w:val="none" w:sz="0" w:space="0" w:color="auto"/>
        <w:bottom w:val="none" w:sz="0" w:space="0" w:color="auto"/>
        <w:right w:val="none" w:sz="0" w:space="0" w:color="auto"/>
      </w:divBdr>
    </w:div>
    <w:div w:id="1254975051">
      <w:bodyDiv w:val="1"/>
      <w:marLeft w:val="0"/>
      <w:marRight w:val="0"/>
      <w:marTop w:val="0"/>
      <w:marBottom w:val="0"/>
      <w:divBdr>
        <w:top w:val="none" w:sz="0" w:space="0" w:color="auto"/>
        <w:left w:val="none" w:sz="0" w:space="0" w:color="auto"/>
        <w:bottom w:val="none" w:sz="0" w:space="0" w:color="auto"/>
        <w:right w:val="none" w:sz="0" w:space="0" w:color="auto"/>
      </w:divBdr>
    </w:div>
    <w:div w:id="1256941214">
      <w:bodyDiv w:val="1"/>
      <w:marLeft w:val="0"/>
      <w:marRight w:val="0"/>
      <w:marTop w:val="0"/>
      <w:marBottom w:val="0"/>
      <w:divBdr>
        <w:top w:val="none" w:sz="0" w:space="0" w:color="auto"/>
        <w:left w:val="none" w:sz="0" w:space="0" w:color="auto"/>
        <w:bottom w:val="none" w:sz="0" w:space="0" w:color="auto"/>
        <w:right w:val="none" w:sz="0" w:space="0" w:color="auto"/>
      </w:divBdr>
    </w:div>
    <w:div w:id="1258245871">
      <w:bodyDiv w:val="1"/>
      <w:marLeft w:val="0"/>
      <w:marRight w:val="0"/>
      <w:marTop w:val="0"/>
      <w:marBottom w:val="0"/>
      <w:divBdr>
        <w:top w:val="none" w:sz="0" w:space="0" w:color="auto"/>
        <w:left w:val="none" w:sz="0" w:space="0" w:color="auto"/>
        <w:bottom w:val="none" w:sz="0" w:space="0" w:color="auto"/>
        <w:right w:val="none" w:sz="0" w:space="0" w:color="auto"/>
      </w:divBdr>
    </w:div>
    <w:div w:id="1264076493">
      <w:bodyDiv w:val="1"/>
      <w:marLeft w:val="0"/>
      <w:marRight w:val="0"/>
      <w:marTop w:val="0"/>
      <w:marBottom w:val="0"/>
      <w:divBdr>
        <w:top w:val="none" w:sz="0" w:space="0" w:color="auto"/>
        <w:left w:val="none" w:sz="0" w:space="0" w:color="auto"/>
        <w:bottom w:val="none" w:sz="0" w:space="0" w:color="auto"/>
        <w:right w:val="none" w:sz="0" w:space="0" w:color="auto"/>
      </w:divBdr>
    </w:div>
    <w:div w:id="1267348864">
      <w:bodyDiv w:val="1"/>
      <w:marLeft w:val="0"/>
      <w:marRight w:val="0"/>
      <w:marTop w:val="0"/>
      <w:marBottom w:val="0"/>
      <w:divBdr>
        <w:top w:val="none" w:sz="0" w:space="0" w:color="auto"/>
        <w:left w:val="none" w:sz="0" w:space="0" w:color="auto"/>
        <w:bottom w:val="none" w:sz="0" w:space="0" w:color="auto"/>
        <w:right w:val="none" w:sz="0" w:space="0" w:color="auto"/>
      </w:divBdr>
    </w:div>
    <w:div w:id="1269776014">
      <w:bodyDiv w:val="1"/>
      <w:marLeft w:val="0"/>
      <w:marRight w:val="0"/>
      <w:marTop w:val="0"/>
      <w:marBottom w:val="0"/>
      <w:divBdr>
        <w:top w:val="none" w:sz="0" w:space="0" w:color="auto"/>
        <w:left w:val="none" w:sz="0" w:space="0" w:color="auto"/>
        <w:bottom w:val="none" w:sz="0" w:space="0" w:color="auto"/>
        <w:right w:val="none" w:sz="0" w:space="0" w:color="auto"/>
      </w:divBdr>
    </w:div>
    <w:div w:id="1278639828">
      <w:bodyDiv w:val="1"/>
      <w:marLeft w:val="0"/>
      <w:marRight w:val="0"/>
      <w:marTop w:val="0"/>
      <w:marBottom w:val="0"/>
      <w:divBdr>
        <w:top w:val="none" w:sz="0" w:space="0" w:color="auto"/>
        <w:left w:val="none" w:sz="0" w:space="0" w:color="auto"/>
        <w:bottom w:val="none" w:sz="0" w:space="0" w:color="auto"/>
        <w:right w:val="none" w:sz="0" w:space="0" w:color="auto"/>
      </w:divBdr>
    </w:div>
    <w:div w:id="1280382271">
      <w:bodyDiv w:val="1"/>
      <w:marLeft w:val="0"/>
      <w:marRight w:val="0"/>
      <w:marTop w:val="0"/>
      <w:marBottom w:val="0"/>
      <w:divBdr>
        <w:top w:val="none" w:sz="0" w:space="0" w:color="auto"/>
        <w:left w:val="none" w:sz="0" w:space="0" w:color="auto"/>
        <w:bottom w:val="none" w:sz="0" w:space="0" w:color="auto"/>
        <w:right w:val="none" w:sz="0" w:space="0" w:color="auto"/>
      </w:divBdr>
    </w:div>
    <w:div w:id="1282302563">
      <w:bodyDiv w:val="1"/>
      <w:marLeft w:val="0"/>
      <w:marRight w:val="0"/>
      <w:marTop w:val="0"/>
      <w:marBottom w:val="0"/>
      <w:divBdr>
        <w:top w:val="none" w:sz="0" w:space="0" w:color="auto"/>
        <w:left w:val="none" w:sz="0" w:space="0" w:color="auto"/>
        <w:bottom w:val="none" w:sz="0" w:space="0" w:color="auto"/>
        <w:right w:val="none" w:sz="0" w:space="0" w:color="auto"/>
      </w:divBdr>
    </w:div>
    <w:div w:id="1286354393">
      <w:bodyDiv w:val="1"/>
      <w:marLeft w:val="0"/>
      <w:marRight w:val="0"/>
      <w:marTop w:val="0"/>
      <w:marBottom w:val="0"/>
      <w:divBdr>
        <w:top w:val="none" w:sz="0" w:space="0" w:color="auto"/>
        <w:left w:val="none" w:sz="0" w:space="0" w:color="auto"/>
        <w:bottom w:val="none" w:sz="0" w:space="0" w:color="auto"/>
        <w:right w:val="none" w:sz="0" w:space="0" w:color="auto"/>
      </w:divBdr>
    </w:div>
    <w:div w:id="1294169859">
      <w:bodyDiv w:val="1"/>
      <w:marLeft w:val="0"/>
      <w:marRight w:val="0"/>
      <w:marTop w:val="0"/>
      <w:marBottom w:val="0"/>
      <w:divBdr>
        <w:top w:val="none" w:sz="0" w:space="0" w:color="auto"/>
        <w:left w:val="none" w:sz="0" w:space="0" w:color="auto"/>
        <w:bottom w:val="none" w:sz="0" w:space="0" w:color="auto"/>
        <w:right w:val="none" w:sz="0" w:space="0" w:color="auto"/>
      </w:divBdr>
    </w:div>
    <w:div w:id="1297950818">
      <w:bodyDiv w:val="1"/>
      <w:marLeft w:val="0"/>
      <w:marRight w:val="0"/>
      <w:marTop w:val="0"/>
      <w:marBottom w:val="0"/>
      <w:divBdr>
        <w:top w:val="none" w:sz="0" w:space="0" w:color="auto"/>
        <w:left w:val="none" w:sz="0" w:space="0" w:color="auto"/>
        <w:bottom w:val="none" w:sz="0" w:space="0" w:color="auto"/>
        <w:right w:val="none" w:sz="0" w:space="0" w:color="auto"/>
      </w:divBdr>
    </w:div>
    <w:div w:id="1308316437">
      <w:bodyDiv w:val="1"/>
      <w:marLeft w:val="0"/>
      <w:marRight w:val="0"/>
      <w:marTop w:val="0"/>
      <w:marBottom w:val="0"/>
      <w:divBdr>
        <w:top w:val="none" w:sz="0" w:space="0" w:color="auto"/>
        <w:left w:val="none" w:sz="0" w:space="0" w:color="auto"/>
        <w:bottom w:val="none" w:sz="0" w:space="0" w:color="auto"/>
        <w:right w:val="none" w:sz="0" w:space="0" w:color="auto"/>
      </w:divBdr>
    </w:div>
    <w:div w:id="1316299292">
      <w:bodyDiv w:val="1"/>
      <w:marLeft w:val="0"/>
      <w:marRight w:val="0"/>
      <w:marTop w:val="0"/>
      <w:marBottom w:val="0"/>
      <w:divBdr>
        <w:top w:val="none" w:sz="0" w:space="0" w:color="auto"/>
        <w:left w:val="none" w:sz="0" w:space="0" w:color="auto"/>
        <w:bottom w:val="none" w:sz="0" w:space="0" w:color="auto"/>
        <w:right w:val="none" w:sz="0" w:space="0" w:color="auto"/>
      </w:divBdr>
    </w:div>
    <w:div w:id="1319265023">
      <w:bodyDiv w:val="1"/>
      <w:marLeft w:val="0"/>
      <w:marRight w:val="0"/>
      <w:marTop w:val="0"/>
      <w:marBottom w:val="0"/>
      <w:divBdr>
        <w:top w:val="none" w:sz="0" w:space="0" w:color="auto"/>
        <w:left w:val="none" w:sz="0" w:space="0" w:color="auto"/>
        <w:bottom w:val="none" w:sz="0" w:space="0" w:color="auto"/>
        <w:right w:val="none" w:sz="0" w:space="0" w:color="auto"/>
      </w:divBdr>
    </w:div>
    <w:div w:id="1337077915">
      <w:bodyDiv w:val="1"/>
      <w:marLeft w:val="0"/>
      <w:marRight w:val="0"/>
      <w:marTop w:val="0"/>
      <w:marBottom w:val="0"/>
      <w:divBdr>
        <w:top w:val="none" w:sz="0" w:space="0" w:color="auto"/>
        <w:left w:val="none" w:sz="0" w:space="0" w:color="auto"/>
        <w:bottom w:val="none" w:sz="0" w:space="0" w:color="auto"/>
        <w:right w:val="none" w:sz="0" w:space="0" w:color="auto"/>
      </w:divBdr>
    </w:div>
    <w:div w:id="1344631779">
      <w:bodyDiv w:val="1"/>
      <w:marLeft w:val="0"/>
      <w:marRight w:val="0"/>
      <w:marTop w:val="0"/>
      <w:marBottom w:val="0"/>
      <w:divBdr>
        <w:top w:val="none" w:sz="0" w:space="0" w:color="auto"/>
        <w:left w:val="none" w:sz="0" w:space="0" w:color="auto"/>
        <w:bottom w:val="none" w:sz="0" w:space="0" w:color="auto"/>
        <w:right w:val="none" w:sz="0" w:space="0" w:color="auto"/>
      </w:divBdr>
    </w:div>
    <w:div w:id="1345132187">
      <w:bodyDiv w:val="1"/>
      <w:marLeft w:val="0"/>
      <w:marRight w:val="0"/>
      <w:marTop w:val="0"/>
      <w:marBottom w:val="0"/>
      <w:divBdr>
        <w:top w:val="none" w:sz="0" w:space="0" w:color="auto"/>
        <w:left w:val="none" w:sz="0" w:space="0" w:color="auto"/>
        <w:bottom w:val="none" w:sz="0" w:space="0" w:color="auto"/>
        <w:right w:val="none" w:sz="0" w:space="0" w:color="auto"/>
      </w:divBdr>
    </w:div>
    <w:div w:id="1354458423">
      <w:bodyDiv w:val="1"/>
      <w:marLeft w:val="0"/>
      <w:marRight w:val="0"/>
      <w:marTop w:val="0"/>
      <w:marBottom w:val="0"/>
      <w:divBdr>
        <w:top w:val="none" w:sz="0" w:space="0" w:color="auto"/>
        <w:left w:val="none" w:sz="0" w:space="0" w:color="auto"/>
        <w:bottom w:val="none" w:sz="0" w:space="0" w:color="auto"/>
        <w:right w:val="none" w:sz="0" w:space="0" w:color="auto"/>
      </w:divBdr>
    </w:div>
    <w:div w:id="1355032687">
      <w:bodyDiv w:val="1"/>
      <w:marLeft w:val="0"/>
      <w:marRight w:val="0"/>
      <w:marTop w:val="0"/>
      <w:marBottom w:val="0"/>
      <w:divBdr>
        <w:top w:val="none" w:sz="0" w:space="0" w:color="auto"/>
        <w:left w:val="none" w:sz="0" w:space="0" w:color="auto"/>
        <w:bottom w:val="none" w:sz="0" w:space="0" w:color="auto"/>
        <w:right w:val="none" w:sz="0" w:space="0" w:color="auto"/>
      </w:divBdr>
    </w:div>
    <w:div w:id="1356349161">
      <w:bodyDiv w:val="1"/>
      <w:marLeft w:val="0"/>
      <w:marRight w:val="0"/>
      <w:marTop w:val="0"/>
      <w:marBottom w:val="0"/>
      <w:divBdr>
        <w:top w:val="none" w:sz="0" w:space="0" w:color="auto"/>
        <w:left w:val="none" w:sz="0" w:space="0" w:color="auto"/>
        <w:bottom w:val="none" w:sz="0" w:space="0" w:color="auto"/>
        <w:right w:val="none" w:sz="0" w:space="0" w:color="auto"/>
      </w:divBdr>
    </w:div>
    <w:div w:id="1356735753">
      <w:bodyDiv w:val="1"/>
      <w:marLeft w:val="0"/>
      <w:marRight w:val="0"/>
      <w:marTop w:val="0"/>
      <w:marBottom w:val="0"/>
      <w:divBdr>
        <w:top w:val="none" w:sz="0" w:space="0" w:color="auto"/>
        <w:left w:val="none" w:sz="0" w:space="0" w:color="auto"/>
        <w:bottom w:val="none" w:sz="0" w:space="0" w:color="auto"/>
        <w:right w:val="none" w:sz="0" w:space="0" w:color="auto"/>
      </w:divBdr>
    </w:div>
    <w:div w:id="1364095755">
      <w:bodyDiv w:val="1"/>
      <w:marLeft w:val="0"/>
      <w:marRight w:val="0"/>
      <w:marTop w:val="0"/>
      <w:marBottom w:val="0"/>
      <w:divBdr>
        <w:top w:val="none" w:sz="0" w:space="0" w:color="auto"/>
        <w:left w:val="none" w:sz="0" w:space="0" w:color="auto"/>
        <w:bottom w:val="none" w:sz="0" w:space="0" w:color="auto"/>
        <w:right w:val="none" w:sz="0" w:space="0" w:color="auto"/>
      </w:divBdr>
    </w:div>
    <w:div w:id="1364137191">
      <w:bodyDiv w:val="1"/>
      <w:marLeft w:val="0"/>
      <w:marRight w:val="0"/>
      <w:marTop w:val="0"/>
      <w:marBottom w:val="0"/>
      <w:divBdr>
        <w:top w:val="none" w:sz="0" w:space="0" w:color="auto"/>
        <w:left w:val="none" w:sz="0" w:space="0" w:color="auto"/>
        <w:bottom w:val="none" w:sz="0" w:space="0" w:color="auto"/>
        <w:right w:val="none" w:sz="0" w:space="0" w:color="auto"/>
      </w:divBdr>
    </w:div>
    <w:div w:id="1364479082">
      <w:bodyDiv w:val="1"/>
      <w:marLeft w:val="0"/>
      <w:marRight w:val="0"/>
      <w:marTop w:val="0"/>
      <w:marBottom w:val="0"/>
      <w:divBdr>
        <w:top w:val="none" w:sz="0" w:space="0" w:color="auto"/>
        <w:left w:val="none" w:sz="0" w:space="0" w:color="auto"/>
        <w:bottom w:val="none" w:sz="0" w:space="0" w:color="auto"/>
        <w:right w:val="none" w:sz="0" w:space="0" w:color="auto"/>
      </w:divBdr>
    </w:div>
    <w:div w:id="1367097003">
      <w:bodyDiv w:val="1"/>
      <w:marLeft w:val="0"/>
      <w:marRight w:val="0"/>
      <w:marTop w:val="0"/>
      <w:marBottom w:val="0"/>
      <w:divBdr>
        <w:top w:val="none" w:sz="0" w:space="0" w:color="auto"/>
        <w:left w:val="none" w:sz="0" w:space="0" w:color="auto"/>
        <w:bottom w:val="none" w:sz="0" w:space="0" w:color="auto"/>
        <w:right w:val="none" w:sz="0" w:space="0" w:color="auto"/>
      </w:divBdr>
    </w:div>
    <w:div w:id="1371298650">
      <w:bodyDiv w:val="1"/>
      <w:marLeft w:val="0"/>
      <w:marRight w:val="0"/>
      <w:marTop w:val="0"/>
      <w:marBottom w:val="0"/>
      <w:divBdr>
        <w:top w:val="none" w:sz="0" w:space="0" w:color="auto"/>
        <w:left w:val="none" w:sz="0" w:space="0" w:color="auto"/>
        <w:bottom w:val="none" w:sz="0" w:space="0" w:color="auto"/>
        <w:right w:val="none" w:sz="0" w:space="0" w:color="auto"/>
      </w:divBdr>
    </w:div>
    <w:div w:id="1373532198">
      <w:bodyDiv w:val="1"/>
      <w:marLeft w:val="0"/>
      <w:marRight w:val="0"/>
      <w:marTop w:val="0"/>
      <w:marBottom w:val="0"/>
      <w:divBdr>
        <w:top w:val="none" w:sz="0" w:space="0" w:color="auto"/>
        <w:left w:val="none" w:sz="0" w:space="0" w:color="auto"/>
        <w:bottom w:val="none" w:sz="0" w:space="0" w:color="auto"/>
        <w:right w:val="none" w:sz="0" w:space="0" w:color="auto"/>
      </w:divBdr>
    </w:div>
    <w:div w:id="1373920901">
      <w:bodyDiv w:val="1"/>
      <w:marLeft w:val="0"/>
      <w:marRight w:val="0"/>
      <w:marTop w:val="0"/>
      <w:marBottom w:val="0"/>
      <w:divBdr>
        <w:top w:val="none" w:sz="0" w:space="0" w:color="auto"/>
        <w:left w:val="none" w:sz="0" w:space="0" w:color="auto"/>
        <w:bottom w:val="none" w:sz="0" w:space="0" w:color="auto"/>
        <w:right w:val="none" w:sz="0" w:space="0" w:color="auto"/>
      </w:divBdr>
    </w:div>
    <w:div w:id="1373922672">
      <w:bodyDiv w:val="1"/>
      <w:marLeft w:val="0"/>
      <w:marRight w:val="0"/>
      <w:marTop w:val="0"/>
      <w:marBottom w:val="0"/>
      <w:divBdr>
        <w:top w:val="none" w:sz="0" w:space="0" w:color="auto"/>
        <w:left w:val="none" w:sz="0" w:space="0" w:color="auto"/>
        <w:bottom w:val="none" w:sz="0" w:space="0" w:color="auto"/>
        <w:right w:val="none" w:sz="0" w:space="0" w:color="auto"/>
      </w:divBdr>
    </w:div>
    <w:div w:id="1377704044">
      <w:bodyDiv w:val="1"/>
      <w:marLeft w:val="0"/>
      <w:marRight w:val="0"/>
      <w:marTop w:val="0"/>
      <w:marBottom w:val="0"/>
      <w:divBdr>
        <w:top w:val="none" w:sz="0" w:space="0" w:color="auto"/>
        <w:left w:val="none" w:sz="0" w:space="0" w:color="auto"/>
        <w:bottom w:val="none" w:sz="0" w:space="0" w:color="auto"/>
        <w:right w:val="none" w:sz="0" w:space="0" w:color="auto"/>
      </w:divBdr>
    </w:div>
    <w:div w:id="1380863149">
      <w:bodyDiv w:val="1"/>
      <w:marLeft w:val="0"/>
      <w:marRight w:val="0"/>
      <w:marTop w:val="0"/>
      <w:marBottom w:val="0"/>
      <w:divBdr>
        <w:top w:val="none" w:sz="0" w:space="0" w:color="auto"/>
        <w:left w:val="none" w:sz="0" w:space="0" w:color="auto"/>
        <w:bottom w:val="none" w:sz="0" w:space="0" w:color="auto"/>
        <w:right w:val="none" w:sz="0" w:space="0" w:color="auto"/>
      </w:divBdr>
    </w:div>
    <w:div w:id="1397892576">
      <w:bodyDiv w:val="1"/>
      <w:marLeft w:val="0"/>
      <w:marRight w:val="0"/>
      <w:marTop w:val="0"/>
      <w:marBottom w:val="0"/>
      <w:divBdr>
        <w:top w:val="none" w:sz="0" w:space="0" w:color="auto"/>
        <w:left w:val="none" w:sz="0" w:space="0" w:color="auto"/>
        <w:bottom w:val="none" w:sz="0" w:space="0" w:color="auto"/>
        <w:right w:val="none" w:sz="0" w:space="0" w:color="auto"/>
      </w:divBdr>
    </w:div>
    <w:div w:id="1401514693">
      <w:bodyDiv w:val="1"/>
      <w:marLeft w:val="0"/>
      <w:marRight w:val="0"/>
      <w:marTop w:val="0"/>
      <w:marBottom w:val="0"/>
      <w:divBdr>
        <w:top w:val="none" w:sz="0" w:space="0" w:color="auto"/>
        <w:left w:val="none" w:sz="0" w:space="0" w:color="auto"/>
        <w:bottom w:val="none" w:sz="0" w:space="0" w:color="auto"/>
        <w:right w:val="none" w:sz="0" w:space="0" w:color="auto"/>
      </w:divBdr>
    </w:div>
    <w:div w:id="1403869375">
      <w:bodyDiv w:val="1"/>
      <w:marLeft w:val="0"/>
      <w:marRight w:val="0"/>
      <w:marTop w:val="0"/>
      <w:marBottom w:val="0"/>
      <w:divBdr>
        <w:top w:val="none" w:sz="0" w:space="0" w:color="auto"/>
        <w:left w:val="none" w:sz="0" w:space="0" w:color="auto"/>
        <w:bottom w:val="none" w:sz="0" w:space="0" w:color="auto"/>
        <w:right w:val="none" w:sz="0" w:space="0" w:color="auto"/>
      </w:divBdr>
    </w:div>
    <w:div w:id="1406563296">
      <w:bodyDiv w:val="1"/>
      <w:marLeft w:val="0"/>
      <w:marRight w:val="0"/>
      <w:marTop w:val="0"/>
      <w:marBottom w:val="0"/>
      <w:divBdr>
        <w:top w:val="none" w:sz="0" w:space="0" w:color="auto"/>
        <w:left w:val="none" w:sz="0" w:space="0" w:color="auto"/>
        <w:bottom w:val="none" w:sz="0" w:space="0" w:color="auto"/>
        <w:right w:val="none" w:sz="0" w:space="0" w:color="auto"/>
      </w:divBdr>
    </w:div>
    <w:div w:id="1408186018">
      <w:bodyDiv w:val="1"/>
      <w:marLeft w:val="0"/>
      <w:marRight w:val="0"/>
      <w:marTop w:val="0"/>
      <w:marBottom w:val="0"/>
      <w:divBdr>
        <w:top w:val="none" w:sz="0" w:space="0" w:color="auto"/>
        <w:left w:val="none" w:sz="0" w:space="0" w:color="auto"/>
        <w:bottom w:val="none" w:sz="0" w:space="0" w:color="auto"/>
        <w:right w:val="none" w:sz="0" w:space="0" w:color="auto"/>
      </w:divBdr>
    </w:div>
    <w:div w:id="1415976907">
      <w:bodyDiv w:val="1"/>
      <w:marLeft w:val="0"/>
      <w:marRight w:val="0"/>
      <w:marTop w:val="0"/>
      <w:marBottom w:val="0"/>
      <w:divBdr>
        <w:top w:val="none" w:sz="0" w:space="0" w:color="auto"/>
        <w:left w:val="none" w:sz="0" w:space="0" w:color="auto"/>
        <w:bottom w:val="none" w:sz="0" w:space="0" w:color="auto"/>
        <w:right w:val="none" w:sz="0" w:space="0" w:color="auto"/>
      </w:divBdr>
    </w:div>
    <w:div w:id="1423452988">
      <w:bodyDiv w:val="1"/>
      <w:marLeft w:val="0"/>
      <w:marRight w:val="0"/>
      <w:marTop w:val="0"/>
      <w:marBottom w:val="0"/>
      <w:divBdr>
        <w:top w:val="none" w:sz="0" w:space="0" w:color="auto"/>
        <w:left w:val="none" w:sz="0" w:space="0" w:color="auto"/>
        <w:bottom w:val="none" w:sz="0" w:space="0" w:color="auto"/>
        <w:right w:val="none" w:sz="0" w:space="0" w:color="auto"/>
      </w:divBdr>
    </w:div>
    <w:div w:id="1424373030">
      <w:bodyDiv w:val="1"/>
      <w:marLeft w:val="0"/>
      <w:marRight w:val="0"/>
      <w:marTop w:val="0"/>
      <w:marBottom w:val="0"/>
      <w:divBdr>
        <w:top w:val="none" w:sz="0" w:space="0" w:color="auto"/>
        <w:left w:val="none" w:sz="0" w:space="0" w:color="auto"/>
        <w:bottom w:val="none" w:sz="0" w:space="0" w:color="auto"/>
        <w:right w:val="none" w:sz="0" w:space="0" w:color="auto"/>
      </w:divBdr>
    </w:div>
    <w:div w:id="1425345872">
      <w:bodyDiv w:val="1"/>
      <w:marLeft w:val="0"/>
      <w:marRight w:val="0"/>
      <w:marTop w:val="0"/>
      <w:marBottom w:val="0"/>
      <w:divBdr>
        <w:top w:val="none" w:sz="0" w:space="0" w:color="auto"/>
        <w:left w:val="none" w:sz="0" w:space="0" w:color="auto"/>
        <w:bottom w:val="none" w:sz="0" w:space="0" w:color="auto"/>
        <w:right w:val="none" w:sz="0" w:space="0" w:color="auto"/>
      </w:divBdr>
    </w:div>
    <w:div w:id="1434742834">
      <w:bodyDiv w:val="1"/>
      <w:marLeft w:val="0"/>
      <w:marRight w:val="0"/>
      <w:marTop w:val="0"/>
      <w:marBottom w:val="0"/>
      <w:divBdr>
        <w:top w:val="none" w:sz="0" w:space="0" w:color="auto"/>
        <w:left w:val="none" w:sz="0" w:space="0" w:color="auto"/>
        <w:bottom w:val="none" w:sz="0" w:space="0" w:color="auto"/>
        <w:right w:val="none" w:sz="0" w:space="0" w:color="auto"/>
      </w:divBdr>
    </w:div>
    <w:div w:id="1436368204">
      <w:bodyDiv w:val="1"/>
      <w:marLeft w:val="0"/>
      <w:marRight w:val="0"/>
      <w:marTop w:val="0"/>
      <w:marBottom w:val="0"/>
      <w:divBdr>
        <w:top w:val="none" w:sz="0" w:space="0" w:color="auto"/>
        <w:left w:val="none" w:sz="0" w:space="0" w:color="auto"/>
        <w:bottom w:val="none" w:sz="0" w:space="0" w:color="auto"/>
        <w:right w:val="none" w:sz="0" w:space="0" w:color="auto"/>
      </w:divBdr>
    </w:div>
    <w:div w:id="1437483375">
      <w:bodyDiv w:val="1"/>
      <w:marLeft w:val="0"/>
      <w:marRight w:val="0"/>
      <w:marTop w:val="0"/>
      <w:marBottom w:val="0"/>
      <w:divBdr>
        <w:top w:val="none" w:sz="0" w:space="0" w:color="auto"/>
        <w:left w:val="none" w:sz="0" w:space="0" w:color="auto"/>
        <w:bottom w:val="none" w:sz="0" w:space="0" w:color="auto"/>
        <w:right w:val="none" w:sz="0" w:space="0" w:color="auto"/>
      </w:divBdr>
    </w:div>
    <w:div w:id="1440023619">
      <w:bodyDiv w:val="1"/>
      <w:marLeft w:val="0"/>
      <w:marRight w:val="0"/>
      <w:marTop w:val="0"/>
      <w:marBottom w:val="0"/>
      <w:divBdr>
        <w:top w:val="none" w:sz="0" w:space="0" w:color="auto"/>
        <w:left w:val="none" w:sz="0" w:space="0" w:color="auto"/>
        <w:bottom w:val="none" w:sz="0" w:space="0" w:color="auto"/>
        <w:right w:val="none" w:sz="0" w:space="0" w:color="auto"/>
      </w:divBdr>
    </w:div>
    <w:div w:id="1440829593">
      <w:bodyDiv w:val="1"/>
      <w:marLeft w:val="0"/>
      <w:marRight w:val="0"/>
      <w:marTop w:val="0"/>
      <w:marBottom w:val="0"/>
      <w:divBdr>
        <w:top w:val="none" w:sz="0" w:space="0" w:color="auto"/>
        <w:left w:val="none" w:sz="0" w:space="0" w:color="auto"/>
        <w:bottom w:val="none" w:sz="0" w:space="0" w:color="auto"/>
        <w:right w:val="none" w:sz="0" w:space="0" w:color="auto"/>
      </w:divBdr>
    </w:div>
    <w:div w:id="1443303273">
      <w:bodyDiv w:val="1"/>
      <w:marLeft w:val="0"/>
      <w:marRight w:val="0"/>
      <w:marTop w:val="0"/>
      <w:marBottom w:val="0"/>
      <w:divBdr>
        <w:top w:val="none" w:sz="0" w:space="0" w:color="auto"/>
        <w:left w:val="none" w:sz="0" w:space="0" w:color="auto"/>
        <w:bottom w:val="none" w:sz="0" w:space="0" w:color="auto"/>
        <w:right w:val="none" w:sz="0" w:space="0" w:color="auto"/>
      </w:divBdr>
    </w:div>
    <w:div w:id="1447390090">
      <w:bodyDiv w:val="1"/>
      <w:marLeft w:val="0"/>
      <w:marRight w:val="0"/>
      <w:marTop w:val="0"/>
      <w:marBottom w:val="0"/>
      <w:divBdr>
        <w:top w:val="none" w:sz="0" w:space="0" w:color="auto"/>
        <w:left w:val="none" w:sz="0" w:space="0" w:color="auto"/>
        <w:bottom w:val="none" w:sz="0" w:space="0" w:color="auto"/>
        <w:right w:val="none" w:sz="0" w:space="0" w:color="auto"/>
      </w:divBdr>
    </w:div>
    <w:div w:id="1449395685">
      <w:bodyDiv w:val="1"/>
      <w:marLeft w:val="0"/>
      <w:marRight w:val="0"/>
      <w:marTop w:val="0"/>
      <w:marBottom w:val="0"/>
      <w:divBdr>
        <w:top w:val="none" w:sz="0" w:space="0" w:color="auto"/>
        <w:left w:val="none" w:sz="0" w:space="0" w:color="auto"/>
        <w:bottom w:val="none" w:sz="0" w:space="0" w:color="auto"/>
        <w:right w:val="none" w:sz="0" w:space="0" w:color="auto"/>
      </w:divBdr>
    </w:div>
    <w:div w:id="1449929269">
      <w:bodyDiv w:val="1"/>
      <w:marLeft w:val="0"/>
      <w:marRight w:val="0"/>
      <w:marTop w:val="0"/>
      <w:marBottom w:val="0"/>
      <w:divBdr>
        <w:top w:val="none" w:sz="0" w:space="0" w:color="auto"/>
        <w:left w:val="none" w:sz="0" w:space="0" w:color="auto"/>
        <w:bottom w:val="none" w:sz="0" w:space="0" w:color="auto"/>
        <w:right w:val="none" w:sz="0" w:space="0" w:color="auto"/>
      </w:divBdr>
    </w:div>
    <w:div w:id="1454667420">
      <w:bodyDiv w:val="1"/>
      <w:marLeft w:val="0"/>
      <w:marRight w:val="0"/>
      <w:marTop w:val="0"/>
      <w:marBottom w:val="0"/>
      <w:divBdr>
        <w:top w:val="none" w:sz="0" w:space="0" w:color="auto"/>
        <w:left w:val="none" w:sz="0" w:space="0" w:color="auto"/>
        <w:bottom w:val="none" w:sz="0" w:space="0" w:color="auto"/>
        <w:right w:val="none" w:sz="0" w:space="0" w:color="auto"/>
      </w:divBdr>
    </w:div>
    <w:div w:id="1460143398">
      <w:bodyDiv w:val="1"/>
      <w:marLeft w:val="0"/>
      <w:marRight w:val="0"/>
      <w:marTop w:val="0"/>
      <w:marBottom w:val="0"/>
      <w:divBdr>
        <w:top w:val="none" w:sz="0" w:space="0" w:color="auto"/>
        <w:left w:val="none" w:sz="0" w:space="0" w:color="auto"/>
        <w:bottom w:val="none" w:sz="0" w:space="0" w:color="auto"/>
        <w:right w:val="none" w:sz="0" w:space="0" w:color="auto"/>
      </w:divBdr>
    </w:div>
    <w:div w:id="1462571939">
      <w:bodyDiv w:val="1"/>
      <w:marLeft w:val="0"/>
      <w:marRight w:val="0"/>
      <w:marTop w:val="0"/>
      <w:marBottom w:val="0"/>
      <w:divBdr>
        <w:top w:val="none" w:sz="0" w:space="0" w:color="auto"/>
        <w:left w:val="none" w:sz="0" w:space="0" w:color="auto"/>
        <w:bottom w:val="none" w:sz="0" w:space="0" w:color="auto"/>
        <w:right w:val="none" w:sz="0" w:space="0" w:color="auto"/>
      </w:divBdr>
    </w:div>
    <w:div w:id="1464957236">
      <w:bodyDiv w:val="1"/>
      <w:marLeft w:val="0"/>
      <w:marRight w:val="0"/>
      <w:marTop w:val="0"/>
      <w:marBottom w:val="0"/>
      <w:divBdr>
        <w:top w:val="none" w:sz="0" w:space="0" w:color="auto"/>
        <w:left w:val="none" w:sz="0" w:space="0" w:color="auto"/>
        <w:bottom w:val="none" w:sz="0" w:space="0" w:color="auto"/>
        <w:right w:val="none" w:sz="0" w:space="0" w:color="auto"/>
      </w:divBdr>
    </w:div>
    <w:div w:id="1467620398">
      <w:bodyDiv w:val="1"/>
      <w:marLeft w:val="0"/>
      <w:marRight w:val="0"/>
      <w:marTop w:val="0"/>
      <w:marBottom w:val="0"/>
      <w:divBdr>
        <w:top w:val="none" w:sz="0" w:space="0" w:color="auto"/>
        <w:left w:val="none" w:sz="0" w:space="0" w:color="auto"/>
        <w:bottom w:val="none" w:sz="0" w:space="0" w:color="auto"/>
        <w:right w:val="none" w:sz="0" w:space="0" w:color="auto"/>
      </w:divBdr>
    </w:div>
    <w:div w:id="1468355713">
      <w:bodyDiv w:val="1"/>
      <w:marLeft w:val="0"/>
      <w:marRight w:val="0"/>
      <w:marTop w:val="0"/>
      <w:marBottom w:val="0"/>
      <w:divBdr>
        <w:top w:val="none" w:sz="0" w:space="0" w:color="auto"/>
        <w:left w:val="none" w:sz="0" w:space="0" w:color="auto"/>
        <w:bottom w:val="none" w:sz="0" w:space="0" w:color="auto"/>
        <w:right w:val="none" w:sz="0" w:space="0" w:color="auto"/>
      </w:divBdr>
    </w:div>
    <w:div w:id="1470391279">
      <w:bodyDiv w:val="1"/>
      <w:marLeft w:val="0"/>
      <w:marRight w:val="0"/>
      <w:marTop w:val="0"/>
      <w:marBottom w:val="0"/>
      <w:divBdr>
        <w:top w:val="none" w:sz="0" w:space="0" w:color="auto"/>
        <w:left w:val="none" w:sz="0" w:space="0" w:color="auto"/>
        <w:bottom w:val="none" w:sz="0" w:space="0" w:color="auto"/>
        <w:right w:val="none" w:sz="0" w:space="0" w:color="auto"/>
      </w:divBdr>
    </w:div>
    <w:div w:id="1471244140">
      <w:bodyDiv w:val="1"/>
      <w:marLeft w:val="0"/>
      <w:marRight w:val="0"/>
      <w:marTop w:val="0"/>
      <w:marBottom w:val="0"/>
      <w:divBdr>
        <w:top w:val="none" w:sz="0" w:space="0" w:color="auto"/>
        <w:left w:val="none" w:sz="0" w:space="0" w:color="auto"/>
        <w:bottom w:val="none" w:sz="0" w:space="0" w:color="auto"/>
        <w:right w:val="none" w:sz="0" w:space="0" w:color="auto"/>
      </w:divBdr>
    </w:div>
    <w:div w:id="1481271068">
      <w:bodyDiv w:val="1"/>
      <w:marLeft w:val="0"/>
      <w:marRight w:val="0"/>
      <w:marTop w:val="0"/>
      <w:marBottom w:val="0"/>
      <w:divBdr>
        <w:top w:val="none" w:sz="0" w:space="0" w:color="auto"/>
        <w:left w:val="none" w:sz="0" w:space="0" w:color="auto"/>
        <w:bottom w:val="none" w:sz="0" w:space="0" w:color="auto"/>
        <w:right w:val="none" w:sz="0" w:space="0" w:color="auto"/>
      </w:divBdr>
    </w:div>
    <w:div w:id="1491944573">
      <w:bodyDiv w:val="1"/>
      <w:marLeft w:val="0"/>
      <w:marRight w:val="0"/>
      <w:marTop w:val="0"/>
      <w:marBottom w:val="0"/>
      <w:divBdr>
        <w:top w:val="none" w:sz="0" w:space="0" w:color="auto"/>
        <w:left w:val="none" w:sz="0" w:space="0" w:color="auto"/>
        <w:bottom w:val="none" w:sz="0" w:space="0" w:color="auto"/>
        <w:right w:val="none" w:sz="0" w:space="0" w:color="auto"/>
      </w:divBdr>
    </w:div>
    <w:div w:id="1493176461">
      <w:bodyDiv w:val="1"/>
      <w:marLeft w:val="0"/>
      <w:marRight w:val="0"/>
      <w:marTop w:val="0"/>
      <w:marBottom w:val="0"/>
      <w:divBdr>
        <w:top w:val="none" w:sz="0" w:space="0" w:color="auto"/>
        <w:left w:val="none" w:sz="0" w:space="0" w:color="auto"/>
        <w:bottom w:val="none" w:sz="0" w:space="0" w:color="auto"/>
        <w:right w:val="none" w:sz="0" w:space="0" w:color="auto"/>
      </w:divBdr>
    </w:div>
    <w:div w:id="1494025741">
      <w:bodyDiv w:val="1"/>
      <w:marLeft w:val="0"/>
      <w:marRight w:val="0"/>
      <w:marTop w:val="0"/>
      <w:marBottom w:val="0"/>
      <w:divBdr>
        <w:top w:val="none" w:sz="0" w:space="0" w:color="auto"/>
        <w:left w:val="none" w:sz="0" w:space="0" w:color="auto"/>
        <w:bottom w:val="none" w:sz="0" w:space="0" w:color="auto"/>
        <w:right w:val="none" w:sz="0" w:space="0" w:color="auto"/>
      </w:divBdr>
    </w:div>
    <w:div w:id="1495797781">
      <w:bodyDiv w:val="1"/>
      <w:marLeft w:val="0"/>
      <w:marRight w:val="0"/>
      <w:marTop w:val="0"/>
      <w:marBottom w:val="0"/>
      <w:divBdr>
        <w:top w:val="none" w:sz="0" w:space="0" w:color="auto"/>
        <w:left w:val="none" w:sz="0" w:space="0" w:color="auto"/>
        <w:bottom w:val="none" w:sz="0" w:space="0" w:color="auto"/>
        <w:right w:val="none" w:sz="0" w:space="0" w:color="auto"/>
      </w:divBdr>
    </w:div>
    <w:div w:id="1500732395">
      <w:bodyDiv w:val="1"/>
      <w:marLeft w:val="0"/>
      <w:marRight w:val="0"/>
      <w:marTop w:val="0"/>
      <w:marBottom w:val="0"/>
      <w:divBdr>
        <w:top w:val="none" w:sz="0" w:space="0" w:color="auto"/>
        <w:left w:val="none" w:sz="0" w:space="0" w:color="auto"/>
        <w:bottom w:val="none" w:sz="0" w:space="0" w:color="auto"/>
        <w:right w:val="none" w:sz="0" w:space="0" w:color="auto"/>
      </w:divBdr>
    </w:div>
    <w:div w:id="1501844893">
      <w:bodyDiv w:val="1"/>
      <w:marLeft w:val="0"/>
      <w:marRight w:val="0"/>
      <w:marTop w:val="0"/>
      <w:marBottom w:val="0"/>
      <w:divBdr>
        <w:top w:val="none" w:sz="0" w:space="0" w:color="auto"/>
        <w:left w:val="none" w:sz="0" w:space="0" w:color="auto"/>
        <w:bottom w:val="none" w:sz="0" w:space="0" w:color="auto"/>
        <w:right w:val="none" w:sz="0" w:space="0" w:color="auto"/>
      </w:divBdr>
    </w:div>
    <w:div w:id="1502235197">
      <w:bodyDiv w:val="1"/>
      <w:marLeft w:val="0"/>
      <w:marRight w:val="0"/>
      <w:marTop w:val="0"/>
      <w:marBottom w:val="0"/>
      <w:divBdr>
        <w:top w:val="none" w:sz="0" w:space="0" w:color="auto"/>
        <w:left w:val="none" w:sz="0" w:space="0" w:color="auto"/>
        <w:bottom w:val="none" w:sz="0" w:space="0" w:color="auto"/>
        <w:right w:val="none" w:sz="0" w:space="0" w:color="auto"/>
      </w:divBdr>
    </w:div>
    <w:div w:id="1520661750">
      <w:bodyDiv w:val="1"/>
      <w:marLeft w:val="0"/>
      <w:marRight w:val="0"/>
      <w:marTop w:val="0"/>
      <w:marBottom w:val="0"/>
      <w:divBdr>
        <w:top w:val="none" w:sz="0" w:space="0" w:color="auto"/>
        <w:left w:val="none" w:sz="0" w:space="0" w:color="auto"/>
        <w:bottom w:val="none" w:sz="0" w:space="0" w:color="auto"/>
        <w:right w:val="none" w:sz="0" w:space="0" w:color="auto"/>
      </w:divBdr>
    </w:div>
    <w:div w:id="1521431921">
      <w:bodyDiv w:val="1"/>
      <w:marLeft w:val="0"/>
      <w:marRight w:val="0"/>
      <w:marTop w:val="0"/>
      <w:marBottom w:val="0"/>
      <w:divBdr>
        <w:top w:val="none" w:sz="0" w:space="0" w:color="auto"/>
        <w:left w:val="none" w:sz="0" w:space="0" w:color="auto"/>
        <w:bottom w:val="none" w:sz="0" w:space="0" w:color="auto"/>
        <w:right w:val="none" w:sz="0" w:space="0" w:color="auto"/>
      </w:divBdr>
    </w:div>
    <w:div w:id="1523741985">
      <w:bodyDiv w:val="1"/>
      <w:marLeft w:val="0"/>
      <w:marRight w:val="0"/>
      <w:marTop w:val="0"/>
      <w:marBottom w:val="0"/>
      <w:divBdr>
        <w:top w:val="none" w:sz="0" w:space="0" w:color="auto"/>
        <w:left w:val="none" w:sz="0" w:space="0" w:color="auto"/>
        <w:bottom w:val="none" w:sz="0" w:space="0" w:color="auto"/>
        <w:right w:val="none" w:sz="0" w:space="0" w:color="auto"/>
      </w:divBdr>
    </w:div>
    <w:div w:id="1524899237">
      <w:bodyDiv w:val="1"/>
      <w:marLeft w:val="0"/>
      <w:marRight w:val="0"/>
      <w:marTop w:val="0"/>
      <w:marBottom w:val="0"/>
      <w:divBdr>
        <w:top w:val="none" w:sz="0" w:space="0" w:color="auto"/>
        <w:left w:val="none" w:sz="0" w:space="0" w:color="auto"/>
        <w:bottom w:val="none" w:sz="0" w:space="0" w:color="auto"/>
        <w:right w:val="none" w:sz="0" w:space="0" w:color="auto"/>
      </w:divBdr>
    </w:div>
    <w:div w:id="1525897274">
      <w:bodyDiv w:val="1"/>
      <w:marLeft w:val="0"/>
      <w:marRight w:val="0"/>
      <w:marTop w:val="0"/>
      <w:marBottom w:val="0"/>
      <w:divBdr>
        <w:top w:val="none" w:sz="0" w:space="0" w:color="auto"/>
        <w:left w:val="none" w:sz="0" w:space="0" w:color="auto"/>
        <w:bottom w:val="none" w:sz="0" w:space="0" w:color="auto"/>
        <w:right w:val="none" w:sz="0" w:space="0" w:color="auto"/>
      </w:divBdr>
    </w:div>
    <w:div w:id="1529218871">
      <w:bodyDiv w:val="1"/>
      <w:marLeft w:val="0"/>
      <w:marRight w:val="0"/>
      <w:marTop w:val="0"/>
      <w:marBottom w:val="0"/>
      <w:divBdr>
        <w:top w:val="none" w:sz="0" w:space="0" w:color="auto"/>
        <w:left w:val="none" w:sz="0" w:space="0" w:color="auto"/>
        <w:bottom w:val="none" w:sz="0" w:space="0" w:color="auto"/>
        <w:right w:val="none" w:sz="0" w:space="0" w:color="auto"/>
      </w:divBdr>
    </w:div>
    <w:div w:id="1529484389">
      <w:bodyDiv w:val="1"/>
      <w:marLeft w:val="0"/>
      <w:marRight w:val="0"/>
      <w:marTop w:val="0"/>
      <w:marBottom w:val="0"/>
      <w:divBdr>
        <w:top w:val="none" w:sz="0" w:space="0" w:color="auto"/>
        <w:left w:val="none" w:sz="0" w:space="0" w:color="auto"/>
        <w:bottom w:val="none" w:sz="0" w:space="0" w:color="auto"/>
        <w:right w:val="none" w:sz="0" w:space="0" w:color="auto"/>
      </w:divBdr>
    </w:div>
    <w:div w:id="1533300877">
      <w:bodyDiv w:val="1"/>
      <w:marLeft w:val="0"/>
      <w:marRight w:val="0"/>
      <w:marTop w:val="0"/>
      <w:marBottom w:val="0"/>
      <w:divBdr>
        <w:top w:val="none" w:sz="0" w:space="0" w:color="auto"/>
        <w:left w:val="none" w:sz="0" w:space="0" w:color="auto"/>
        <w:bottom w:val="none" w:sz="0" w:space="0" w:color="auto"/>
        <w:right w:val="none" w:sz="0" w:space="0" w:color="auto"/>
      </w:divBdr>
    </w:div>
    <w:div w:id="1534076731">
      <w:bodyDiv w:val="1"/>
      <w:marLeft w:val="0"/>
      <w:marRight w:val="0"/>
      <w:marTop w:val="0"/>
      <w:marBottom w:val="0"/>
      <w:divBdr>
        <w:top w:val="none" w:sz="0" w:space="0" w:color="auto"/>
        <w:left w:val="none" w:sz="0" w:space="0" w:color="auto"/>
        <w:bottom w:val="none" w:sz="0" w:space="0" w:color="auto"/>
        <w:right w:val="none" w:sz="0" w:space="0" w:color="auto"/>
      </w:divBdr>
    </w:div>
    <w:div w:id="1545286585">
      <w:bodyDiv w:val="1"/>
      <w:marLeft w:val="0"/>
      <w:marRight w:val="0"/>
      <w:marTop w:val="0"/>
      <w:marBottom w:val="0"/>
      <w:divBdr>
        <w:top w:val="none" w:sz="0" w:space="0" w:color="auto"/>
        <w:left w:val="none" w:sz="0" w:space="0" w:color="auto"/>
        <w:bottom w:val="none" w:sz="0" w:space="0" w:color="auto"/>
        <w:right w:val="none" w:sz="0" w:space="0" w:color="auto"/>
      </w:divBdr>
    </w:div>
    <w:div w:id="1547176536">
      <w:bodyDiv w:val="1"/>
      <w:marLeft w:val="0"/>
      <w:marRight w:val="0"/>
      <w:marTop w:val="0"/>
      <w:marBottom w:val="0"/>
      <w:divBdr>
        <w:top w:val="none" w:sz="0" w:space="0" w:color="auto"/>
        <w:left w:val="none" w:sz="0" w:space="0" w:color="auto"/>
        <w:bottom w:val="none" w:sz="0" w:space="0" w:color="auto"/>
        <w:right w:val="none" w:sz="0" w:space="0" w:color="auto"/>
      </w:divBdr>
    </w:div>
    <w:div w:id="1556743001">
      <w:bodyDiv w:val="1"/>
      <w:marLeft w:val="0"/>
      <w:marRight w:val="0"/>
      <w:marTop w:val="0"/>
      <w:marBottom w:val="0"/>
      <w:divBdr>
        <w:top w:val="none" w:sz="0" w:space="0" w:color="auto"/>
        <w:left w:val="none" w:sz="0" w:space="0" w:color="auto"/>
        <w:bottom w:val="none" w:sz="0" w:space="0" w:color="auto"/>
        <w:right w:val="none" w:sz="0" w:space="0" w:color="auto"/>
      </w:divBdr>
    </w:div>
    <w:div w:id="1564439711">
      <w:bodyDiv w:val="1"/>
      <w:marLeft w:val="0"/>
      <w:marRight w:val="0"/>
      <w:marTop w:val="0"/>
      <w:marBottom w:val="0"/>
      <w:divBdr>
        <w:top w:val="none" w:sz="0" w:space="0" w:color="auto"/>
        <w:left w:val="none" w:sz="0" w:space="0" w:color="auto"/>
        <w:bottom w:val="none" w:sz="0" w:space="0" w:color="auto"/>
        <w:right w:val="none" w:sz="0" w:space="0" w:color="auto"/>
      </w:divBdr>
    </w:div>
    <w:div w:id="1572042743">
      <w:bodyDiv w:val="1"/>
      <w:marLeft w:val="0"/>
      <w:marRight w:val="0"/>
      <w:marTop w:val="0"/>
      <w:marBottom w:val="0"/>
      <w:divBdr>
        <w:top w:val="none" w:sz="0" w:space="0" w:color="auto"/>
        <w:left w:val="none" w:sz="0" w:space="0" w:color="auto"/>
        <w:bottom w:val="none" w:sz="0" w:space="0" w:color="auto"/>
        <w:right w:val="none" w:sz="0" w:space="0" w:color="auto"/>
      </w:divBdr>
    </w:div>
    <w:div w:id="1573731352">
      <w:bodyDiv w:val="1"/>
      <w:marLeft w:val="0"/>
      <w:marRight w:val="0"/>
      <w:marTop w:val="0"/>
      <w:marBottom w:val="0"/>
      <w:divBdr>
        <w:top w:val="none" w:sz="0" w:space="0" w:color="auto"/>
        <w:left w:val="none" w:sz="0" w:space="0" w:color="auto"/>
        <w:bottom w:val="none" w:sz="0" w:space="0" w:color="auto"/>
        <w:right w:val="none" w:sz="0" w:space="0" w:color="auto"/>
      </w:divBdr>
    </w:div>
    <w:div w:id="1575317870">
      <w:bodyDiv w:val="1"/>
      <w:marLeft w:val="0"/>
      <w:marRight w:val="0"/>
      <w:marTop w:val="0"/>
      <w:marBottom w:val="0"/>
      <w:divBdr>
        <w:top w:val="none" w:sz="0" w:space="0" w:color="auto"/>
        <w:left w:val="none" w:sz="0" w:space="0" w:color="auto"/>
        <w:bottom w:val="none" w:sz="0" w:space="0" w:color="auto"/>
        <w:right w:val="none" w:sz="0" w:space="0" w:color="auto"/>
      </w:divBdr>
    </w:div>
    <w:div w:id="1582983792">
      <w:bodyDiv w:val="1"/>
      <w:marLeft w:val="0"/>
      <w:marRight w:val="0"/>
      <w:marTop w:val="0"/>
      <w:marBottom w:val="0"/>
      <w:divBdr>
        <w:top w:val="none" w:sz="0" w:space="0" w:color="auto"/>
        <w:left w:val="none" w:sz="0" w:space="0" w:color="auto"/>
        <w:bottom w:val="none" w:sz="0" w:space="0" w:color="auto"/>
        <w:right w:val="none" w:sz="0" w:space="0" w:color="auto"/>
      </w:divBdr>
    </w:div>
    <w:div w:id="1596667216">
      <w:bodyDiv w:val="1"/>
      <w:marLeft w:val="0"/>
      <w:marRight w:val="0"/>
      <w:marTop w:val="0"/>
      <w:marBottom w:val="0"/>
      <w:divBdr>
        <w:top w:val="none" w:sz="0" w:space="0" w:color="auto"/>
        <w:left w:val="none" w:sz="0" w:space="0" w:color="auto"/>
        <w:bottom w:val="none" w:sz="0" w:space="0" w:color="auto"/>
        <w:right w:val="none" w:sz="0" w:space="0" w:color="auto"/>
      </w:divBdr>
    </w:div>
    <w:div w:id="1597059634">
      <w:bodyDiv w:val="1"/>
      <w:marLeft w:val="0"/>
      <w:marRight w:val="0"/>
      <w:marTop w:val="0"/>
      <w:marBottom w:val="0"/>
      <w:divBdr>
        <w:top w:val="none" w:sz="0" w:space="0" w:color="auto"/>
        <w:left w:val="none" w:sz="0" w:space="0" w:color="auto"/>
        <w:bottom w:val="none" w:sz="0" w:space="0" w:color="auto"/>
        <w:right w:val="none" w:sz="0" w:space="0" w:color="auto"/>
      </w:divBdr>
    </w:div>
    <w:div w:id="1597127004">
      <w:bodyDiv w:val="1"/>
      <w:marLeft w:val="0"/>
      <w:marRight w:val="0"/>
      <w:marTop w:val="0"/>
      <w:marBottom w:val="0"/>
      <w:divBdr>
        <w:top w:val="none" w:sz="0" w:space="0" w:color="auto"/>
        <w:left w:val="none" w:sz="0" w:space="0" w:color="auto"/>
        <w:bottom w:val="none" w:sz="0" w:space="0" w:color="auto"/>
        <w:right w:val="none" w:sz="0" w:space="0" w:color="auto"/>
      </w:divBdr>
    </w:div>
    <w:div w:id="1602371644">
      <w:bodyDiv w:val="1"/>
      <w:marLeft w:val="0"/>
      <w:marRight w:val="0"/>
      <w:marTop w:val="0"/>
      <w:marBottom w:val="0"/>
      <w:divBdr>
        <w:top w:val="none" w:sz="0" w:space="0" w:color="auto"/>
        <w:left w:val="none" w:sz="0" w:space="0" w:color="auto"/>
        <w:bottom w:val="none" w:sz="0" w:space="0" w:color="auto"/>
        <w:right w:val="none" w:sz="0" w:space="0" w:color="auto"/>
      </w:divBdr>
    </w:div>
    <w:div w:id="1608002173">
      <w:bodyDiv w:val="1"/>
      <w:marLeft w:val="0"/>
      <w:marRight w:val="0"/>
      <w:marTop w:val="0"/>
      <w:marBottom w:val="0"/>
      <w:divBdr>
        <w:top w:val="none" w:sz="0" w:space="0" w:color="auto"/>
        <w:left w:val="none" w:sz="0" w:space="0" w:color="auto"/>
        <w:bottom w:val="none" w:sz="0" w:space="0" w:color="auto"/>
        <w:right w:val="none" w:sz="0" w:space="0" w:color="auto"/>
      </w:divBdr>
    </w:div>
    <w:div w:id="1612400622">
      <w:bodyDiv w:val="1"/>
      <w:marLeft w:val="0"/>
      <w:marRight w:val="0"/>
      <w:marTop w:val="0"/>
      <w:marBottom w:val="0"/>
      <w:divBdr>
        <w:top w:val="none" w:sz="0" w:space="0" w:color="auto"/>
        <w:left w:val="none" w:sz="0" w:space="0" w:color="auto"/>
        <w:bottom w:val="none" w:sz="0" w:space="0" w:color="auto"/>
        <w:right w:val="none" w:sz="0" w:space="0" w:color="auto"/>
      </w:divBdr>
    </w:div>
    <w:div w:id="1613198340">
      <w:bodyDiv w:val="1"/>
      <w:marLeft w:val="0"/>
      <w:marRight w:val="0"/>
      <w:marTop w:val="0"/>
      <w:marBottom w:val="0"/>
      <w:divBdr>
        <w:top w:val="none" w:sz="0" w:space="0" w:color="auto"/>
        <w:left w:val="none" w:sz="0" w:space="0" w:color="auto"/>
        <w:bottom w:val="none" w:sz="0" w:space="0" w:color="auto"/>
        <w:right w:val="none" w:sz="0" w:space="0" w:color="auto"/>
      </w:divBdr>
    </w:div>
    <w:div w:id="1619214645">
      <w:bodyDiv w:val="1"/>
      <w:marLeft w:val="0"/>
      <w:marRight w:val="0"/>
      <w:marTop w:val="0"/>
      <w:marBottom w:val="0"/>
      <w:divBdr>
        <w:top w:val="none" w:sz="0" w:space="0" w:color="auto"/>
        <w:left w:val="none" w:sz="0" w:space="0" w:color="auto"/>
        <w:bottom w:val="none" w:sz="0" w:space="0" w:color="auto"/>
        <w:right w:val="none" w:sz="0" w:space="0" w:color="auto"/>
      </w:divBdr>
    </w:div>
    <w:div w:id="1619264928">
      <w:bodyDiv w:val="1"/>
      <w:marLeft w:val="0"/>
      <w:marRight w:val="0"/>
      <w:marTop w:val="0"/>
      <w:marBottom w:val="0"/>
      <w:divBdr>
        <w:top w:val="none" w:sz="0" w:space="0" w:color="auto"/>
        <w:left w:val="none" w:sz="0" w:space="0" w:color="auto"/>
        <w:bottom w:val="none" w:sz="0" w:space="0" w:color="auto"/>
        <w:right w:val="none" w:sz="0" w:space="0" w:color="auto"/>
      </w:divBdr>
    </w:div>
    <w:div w:id="1619877588">
      <w:bodyDiv w:val="1"/>
      <w:marLeft w:val="0"/>
      <w:marRight w:val="0"/>
      <w:marTop w:val="0"/>
      <w:marBottom w:val="0"/>
      <w:divBdr>
        <w:top w:val="none" w:sz="0" w:space="0" w:color="auto"/>
        <w:left w:val="none" w:sz="0" w:space="0" w:color="auto"/>
        <w:bottom w:val="none" w:sz="0" w:space="0" w:color="auto"/>
        <w:right w:val="none" w:sz="0" w:space="0" w:color="auto"/>
      </w:divBdr>
    </w:div>
    <w:div w:id="1620911346">
      <w:bodyDiv w:val="1"/>
      <w:marLeft w:val="0"/>
      <w:marRight w:val="0"/>
      <w:marTop w:val="0"/>
      <w:marBottom w:val="0"/>
      <w:divBdr>
        <w:top w:val="none" w:sz="0" w:space="0" w:color="auto"/>
        <w:left w:val="none" w:sz="0" w:space="0" w:color="auto"/>
        <w:bottom w:val="none" w:sz="0" w:space="0" w:color="auto"/>
        <w:right w:val="none" w:sz="0" w:space="0" w:color="auto"/>
      </w:divBdr>
    </w:div>
    <w:div w:id="1621689130">
      <w:bodyDiv w:val="1"/>
      <w:marLeft w:val="0"/>
      <w:marRight w:val="0"/>
      <w:marTop w:val="0"/>
      <w:marBottom w:val="0"/>
      <w:divBdr>
        <w:top w:val="none" w:sz="0" w:space="0" w:color="auto"/>
        <w:left w:val="none" w:sz="0" w:space="0" w:color="auto"/>
        <w:bottom w:val="none" w:sz="0" w:space="0" w:color="auto"/>
        <w:right w:val="none" w:sz="0" w:space="0" w:color="auto"/>
      </w:divBdr>
    </w:div>
    <w:div w:id="1622960206">
      <w:bodyDiv w:val="1"/>
      <w:marLeft w:val="0"/>
      <w:marRight w:val="0"/>
      <w:marTop w:val="0"/>
      <w:marBottom w:val="0"/>
      <w:divBdr>
        <w:top w:val="none" w:sz="0" w:space="0" w:color="auto"/>
        <w:left w:val="none" w:sz="0" w:space="0" w:color="auto"/>
        <w:bottom w:val="none" w:sz="0" w:space="0" w:color="auto"/>
        <w:right w:val="none" w:sz="0" w:space="0" w:color="auto"/>
      </w:divBdr>
    </w:div>
    <w:div w:id="1629048590">
      <w:bodyDiv w:val="1"/>
      <w:marLeft w:val="0"/>
      <w:marRight w:val="0"/>
      <w:marTop w:val="0"/>
      <w:marBottom w:val="0"/>
      <w:divBdr>
        <w:top w:val="none" w:sz="0" w:space="0" w:color="auto"/>
        <w:left w:val="none" w:sz="0" w:space="0" w:color="auto"/>
        <w:bottom w:val="none" w:sz="0" w:space="0" w:color="auto"/>
        <w:right w:val="none" w:sz="0" w:space="0" w:color="auto"/>
      </w:divBdr>
    </w:div>
    <w:div w:id="1629431132">
      <w:bodyDiv w:val="1"/>
      <w:marLeft w:val="0"/>
      <w:marRight w:val="0"/>
      <w:marTop w:val="0"/>
      <w:marBottom w:val="0"/>
      <w:divBdr>
        <w:top w:val="none" w:sz="0" w:space="0" w:color="auto"/>
        <w:left w:val="none" w:sz="0" w:space="0" w:color="auto"/>
        <w:bottom w:val="none" w:sz="0" w:space="0" w:color="auto"/>
        <w:right w:val="none" w:sz="0" w:space="0" w:color="auto"/>
      </w:divBdr>
    </w:div>
    <w:div w:id="1630236709">
      <w:bodyDiv w:val="1"/>
      <w:marLeft w:val="0"/>
      <w:marRight w:val="0"/>
      <w:marTop w:val="0"/>
      <w:marBottom w:val="0"/>
      <w:divBdr>
        <w:top w:val="none" w:sz="0" w:space="0" w:color="auto"/>
        <w:left w:val="none" w:sz="0" w:space="0" w:color="auto"/>
        <w:bottom w:val="none" w:sz="0" w:space="0" w:color="auto"/>
        <w:right w:val="none" w:sz="0" w:space="0" w:color="auto"/>
      </w:divBdr>
    </w:div>
    <w:div w:id="1634289370">
      <w:bodyDiv w:val="1"/>
      <w:marLeft w:val="0"/>
      <w:marRight w:val="0"/>
      <w:marTop w:val="0"/>
      <w:marBottom w:val="0"/>
      <w:divBdr>
        <w:top w:val="none" w:sz="0" w:space="0" w:color="auto"/>
        <w:left w:val="none" w:sz="0" w:space="0" w:color="auto"/>
        <w:bottom w:val="none" w:sz="0" w:space="0" w:color="auto"/>
        <w:right w:val="none" w:sz="0" w:space="0" w:color="auto"/>
      </w:divBdr>
    </w:div>
    <w:div w:id="1638487313">
      <w:bodyDiv w:val="1"/>
      <w:marLeft w:val="0"/>
      <w:marRight w:val="0"/>
      <w:marTop w:val="0"/>
      <w:marBottom w:val="0"/>
      <w:divBdr>
        <w:top w:val="none" w:sz="0" w:space="0" w:color="auto"/>
        <w:left w:val="none" w:sz="0" w:space="0" w:color="auto"/>
        <w:bottom w:val="none" w:sz="0" w:space="0" w:color="auto"/>
        <w:right w:val="none" w:sz="0" w:space="0" w:color="auto"/>
      </w:divBdr>
    </w:div>
    <w:div w:id="1645159172">
      <w:bodyDiv w:val="1"/>
      <w:marLeft w:val="0"/>
      <w:marRight w:val="0"/>
      <w:marTop w:val="0"/>
      <w:marBottom w:val="0"/>
      <w:divBdr>
        <w:top w:val="none" w:sz="0" w:space="0" w:color="auto"/>
        <w:left w:val="none" w:sz="0" w:space="0" w:color="auto"/>
        <w:bottom w:val="none" w:sz="0" w:space="0" w:color="auto"/>
        <w:right w:val="none" w:sz="0" w:space="0" w:color="auto"/>
      </w:divBdr>
    </w:div>
    <w:div w:id="1645696429">
      <w:bodyDiv w:val="1"/>
      <w:marLeft w:val="0"/>
      <w:marRight w:val="0"/>
      <w:marTop w:val="0"/>
      <w:marBottom w:val="0"/>
      <w:divBdr>
        <w:top w:val="none" w:sz="0" w:space="0" w:color="auto"/>
        <w:left w:val="none" w:sz="0" w:space="0" w:color="auto"/>
        <w:bottom w:val="none" w:sz="0" w:space="0" w:color="auto"/>
        <w:right w:val="none" w:sz="0" w:space="0" w:color="auto"/>
      </w:divBdr>
    </w:div>
    <w:div w:id="1646353436">
      <w:bodyDiv w:val="1"/>
      <w:marLeft w:val="0"/>
      <w:marRight w:val="0"/>
      <w:marTop w:val="0"/>
      <w:marBottom w:val="0"/>
      <w:divBdr>
        <w:top w:val="none" w:sz="0" w:space="0" w:color="auto"/>
        <w:left w:val="none" w:sz="0" w:space="0" w:color="auto"/>
        <w:bottom w:val="none" w:sz="0" w:space="0" w:color="auto"/>
        <w:right w:val="none" w:sz="0" w:space="0" w:color="auto"/>
      </w:divBdr>
    </w:div>
    <w:div w:id="1647776412">
      <w:bodyDiv w:val="1"/>
      <w:marLeft w:val="0"/>
      <w:marRight w:val="0"/>
      <w:marTop w:val="0"/>
      <w:marBottom w:val="0"/>
      <w:divBdr>
        <w:top w:val="none" w:sz="0" w:space="0" w:color="auto"/>
        <w:left w:val="none" w:sz="0" w:space="0" w:color="auto"/>
        <w:bottom w:val="none" w:sz="0" w:space="0" w:color="auto"/>
        <w:right w:val="none" w:sz="0" w:space="0" w:color="auto"/>
      </w:divBdr>
    </w:div>
    <w:div w:id="1657954879">
      <w:bodyDiv w:val="1"/>
      <w:marLeft w:val="0"/>
      <w:marRight w:val="0"/>
      <w:marTop w:val="0"/>
      <w:marBottom w:val="0"/>
      <w:divBdr>
        <w:top w:val="none" w:sz="0" w:space="0" w:color="auto"/>
        <w:left w:val="none" w:sz="0" w:space="0" w:color="auto"/>
        <w:bottom w:val="none" w:sz="0" w:space="0" w:color="auto"/>
        <w:right w:val="none" w:sz="0" w:space="0" w:color="auto"/>
      </w:divBdr>
    </w:div>
    <w:div w:id="1659075664">
      <w:bodyDiv w:val="1"/>
      <w:marLeft w:val="0"/>
      <w:marRight w:val="0"/>
      <w:marTop w:val="0"/>
      <w:marBottom w:val="0"/>
      <w:divBdr>
        <w:top w:val="none" w:sz="0" w:space="0" w:color="auto"/>
        <w:left w:val="none" w:sz="0" w:space="0" w:color="auto"/>
        <w:bottom w:val="none" w:sz="0" w:space="0" w:color="auto"/>
        <w:right w:val="none" w:sz="0" w:space="0" w:color="auto"/>
      </w:divBdr>
    </w:div>
    <w:div w:id="1668048508">
      <w:bodyDiv w:val="1"/>
      <w:marLeft w:val="0"/>
      <w:marRight w:val="0"/>
      <w:marTop w:val="0"/>
      <w:marBottom w:val="0"/>
      <w:divBdr>
        <w:top w:val="none" w:sz="0" w:space="0" w:color="auto"/>
        <w:left w:val="none" w:sz="0" w:space="0" w:color="auto"/>
        <w:bottom w:val="none" w:sz="0" w:space="0" w:color="auto"/>
        <w:right w:val="none" w:sz="0" w:space="0" w:color="auto"/>
      </w:divBdr>
    </w:div>
    <w:div w:id="1669409534">
      <w:bodyDiv w:val="1"/>
      <w:marLeft w:val="0"/>
      <w:marRight w:val="0"/>
      <w:marTop w:val="0"/>
      <w:marBottom w:val="0"/>
      <w:divBdr>
        <w:top w:val="none" w:sz="0" w:space="0" w:color="auto"/>
        <w:left w:val="none" w:sz="0" w:space="0" w:color="auto"/>
        <w:bottom w:val="none" w:sz="0" w:space="0" w:color="auto"/>
        <w:right w:val="none" w:sz="0" w:space="0" w:color="auto"/>
      </w:divBdr>
    </w:div>
    <w:div w:id="1669558814">
      <w:bodyDiv w:val="1"/>
      <w:marLeft w:val="0"/>
      <w:marRight w:val="0"/>
      <w:marTop w:val="0"/>
      <w:marBottom w:val="0"/>
      <w:divBdr>
        <w:top w:val="none" w:sz="0" w:space="0" w:color="auto"/>
        <w:left w:val="none" w:sz="0" w:space="0" w:color="auto"/>
        <w:bottom w:val="none" w:sz="0" w:space="0" w:color="auto"/>
        <w:right w:val="none" w:sz="0" w:space="0" w:color="auto"/>
      </w:divBdr>
    </w:div>
    <w:div w:id="1672560988">
      <w:bodyDiv w:val="1"/>
      <w:marLeft w:val="0"/>
      <w:marRight w:val="0"/>
      <w:marTop w:val="0"/>
      <w:marBottom w:val="0"/>
      <w:divBdr>
        <w:top w:val="none" w:sz="0" w:space="0" w:color="auto"/>
        <w:left w:val="none" w:sz="0" w:space="0" w:color="auto"/>
        <w:bottom w:val="none" w:sz="0" w:space="0" w:color="auto"/>
        <w:right w:val="none" w:sz="0" w:space="0" w:color="auto"/>
      </w:divBdr>
    </w:div>
    <w:div w:id="1676036634">
      <w:bodyDiv w:val="1"/>
      <w:marLeft w:val="0"/>
      <w:marRight w:val="0"/>
      <w:marTop w:val="0"/>
      <w:marBottom w:val="0"/>
      <w:divBdr>
        <w:top w:val="none" w:sz="0" w:space="0" w:color="auto"/>
        <w:left w:val="none" w:sz="0" w:space="0" w:color="auto"/>
        <w:bottom w:val="none" w:sz="0" w:space="0" w:color="auto"/>
        <w:right w:val="none" w:sz="0" w:space="0" w:color="auto"/>
      </w:divBdr>
    </w:div>
    <w:div w:id="1678002035">
      <w:bodyDiv w:val="1"/>
      <w:marLeft w:val="0"/>
      <w:marRight w:val="0"/>
      <w:marTop w:val="0"/>
      <w:marBottom w:val="0"/>
      <w:divBdr>
        <w:top w:val="none" w:sz="0" w:space="0" w:color="auto"/>
        <w:left w:val="none" w:sz="0" w:space="0" w:color="auto"/>
        <w:bottom w:val="none" w:sz="0" w:space="0" w:color="auto"/>
        <w:right w:val="none" w:sz="0" w:space="0" w:color="auto"/>
      </w:divBdr>
    </w:div>
    <w:div w:id="1682927674">
      <w:bodyDiv w:val="1"/>
      <w:marLeft w:val="0"/>
      <w:marRight w:val="0"/>
      <w:marTop w:val="0"/>
      <w:marBottom w:val="0"/>
      <w:divBdr>
        <w:top w:val="none" w:sz="0" w:space="0" w:color="auto"/>
        <w:left w:val="none" w:sz="0" w:space="0" w:color="auto"/>
        <w:bottom w:val="none" w:sz="0" w:space="0" w:color="auto"/>
        <w:right w:val="none" w:sz="0" w:space="0" w:color="auto"/>
      </w:divBdr>
    </w:div>
    <w:div w:id="1684741895">
      <w:bodyDiv w:val="1"/>
      <w:marLeft w:val="0"/>
      <w:marRight w:val="0"/>
      <w:marTop w:val="0"/>
      <w:marBottom w:val="0"/>
      <w:divBdr>
        <w:top w:val="none" w:sz="0" w:space="0" w:color="auto"/>
        <w:left w:val="none" w:sz="0" w:space="0" w:color="auto"/>
        <w:bottom w:val="none" w:sz="0" w:space="0" w:color="auto"/>
        <w:right w:val="none" w:sz="0" w:space="0" w:color="auto"/>
      </w:divBdr>
    </w:div>
    <w:div w:id="1689020756">
      <w:bodyDiv w:val="1"/>
      <w:marLeft w:val="0"/>
      <w:marRight w:val="0"/>
      <w:marTop w:val="0"/>
      <w:marBottom w:val="0"/>
      <w:divBdr>
        <w:top w:val="none" w:sz="0" w:space="0" w:color="auto"/>
        <w:left w:val="none" w:sz="0" w:space="0" w:color="auto"/>
        <w:bottom w:val="none" w:sz="0" w:space="0" w:color="auto"/>
        <w:right w:val="none" w:sz="0" w:space="0" w:color="auto"/>
      </w:divBdr>
    </w:div>
    <w:div w:id="1690370728">
      <w:bodyDiv w:val="1"/>
      <w:marLeft w:val="0"/>
      <w:marRight w:val="0"/>
      <w:marTop w:val="0"/>
      <w:marBottom w:val="0"/>
      <w:divBdr>
        <w:top w:val="none" w:sz="0" w:space="0" w:color="auto"/>
        <w:left w:val="none" w:sz="0" w:space="0" w:color="auto"/>
        <w:bottom w:val="none" w:sz="0" w:space="0" w:color="auto"/>
        <w:right w:val="none" w:sz="0" w:space="0" w:color="auto"/>
      </w:divBdr>
    </w:div>
    <w:div w:id="1694113203">
      <w:bodyDiv w:val="1"/>
      <w:marLeft w:val="0"/>
      <w:marRight w:val="0"/>
      <w:marTop w:val="0"/>
      <w:marBottom w:val="0"/>
      <w:divBdr>
        <w:top w:val="none" w:sz="0" w:space="0" w:color="auto"/>
        <w:left w:val="none" w:sz="0" w:space="0" w:color="auto"/>
        <w:bottom w:val="none" w:sz="0" w:space="0" w:color="auto"/>
        <w:right w:val="none" w:sz="0" w:space="0" w:color="auto"/>
      </w:divBdr>
    </w:div>
    <w:div w:id="1694528760">
      <w:bodyDiv w:val="1"/>
      <w:marLeft w:val="0"/>
      <w:marRight w:val="0"/>
      <w:marTop w:val="0"/>
      <w:marBottom w:val="0"/>
      <w:divBdr>
        <w:top w:val="none" w:sz="0" w:space="0" w:color="auto"/>
        <w:left w:val="none" w:sz="0" w:space="0" w:color="auto"/>
        <w:bottom w:val="none" w:sz="0" w:space="0" w:color="auto"/>
        <w:right w:val="none" w:sz="0" w:space="0" w:color="auto"/>
      </w:divBdr>
    </w:div>
    <w:div w:id="1697972693">
      <w:bodyDiv w:val="1"/>
      <w:marLeft w:val="0"/>
      <w:marRight w:val="0"/>
      <w:marTop w:val="0"/>
      <w:marBottom w:val="0"/>
      <w:divBdr>
        <w:top w:val="none" w:sz="0" w:space="0" w:color="auto"/>
        <w:left w:val="none" w:sz="0" w:space="0" w:color="auto"/>
        <w:bottom w:val="none" w:sz="0" w:space="0" w:color="auto"/>
        <w:right w:val="none" w:sz="0" w:space="0" w:color="auto"/>
      </w:divBdr>
    </w:div>
    <w:div w:id="1702783443">
      <w:bodyDiv w:val="1"/>
      <w:marLeft w:val="0"/>
      <w:marRight w:val="0"/>
      <w:marTop w:val="0"/>
      <w:marBottom w:val="0"/>
      <w:divBdr>
        <w:top w:val="none" w:sz="0" w:space="0" w:color="auto"/>
        <w:left w:val="none" w:sz="0" w:space="0" w:color="auto"/>
        <w:bottom w:val="none" w:sz="0" w:space="0" w:color="auto"/>
        <w:right w:val="none" w:sz="0" w:space="0" w:color="auto"/>
      </w:divBdr>
    </w:div>
    <w:div w:id="1704096185">
      <w:bodyDiv w:val="1"/>
      <w:marLeft w:val="0"/>
      <w:marRight w:val="0"/>
      <w:marTop w:val="0"/>
      <w:marBottom w:val="0"/>
      <w:divBdr>
        <w:top w:val="none" w:sz="0" w:space="0" w:color="auto"/>
        <w:left w:val="none" w:sz="0" w:space="0" w:color="auto"/>
        <w:bottom w:val="none" w:sz="0" w:space="0" w:color="auto"/>
        <w:right w:val="none" w:sz="0" w:space="0" w:color="auto"/>
      </w:divBdr>
    </w:div>
    <w:div w:id="1704287972">
      <w:bodyDiv w:val="1"/>
      <w:marLeft w:val="0"/>
      <w:marRight w:val="0"/>
      <w:marTop w:val="0"/>
      <w:marBottom w:val="0"/>
      <w:divBdr>
        <w:top w:val="none" w:sz="0" w:space="0" w:color="auto"/>
        <w:left w:val="none" w:sz="0" w:space="0" w:color="auto"/>
        <w:bottom w:val="none" w:sz="0" w:space="0" w:color="auto"/>
        <w:right w:val="none" w:sz="0" w:space="0" w:color="auto"/>
      </w:divBdr>
    </w:div>
    <w:div w:id="1711221120">
      <w:bodyDiv w:val="1"/>
      <w:marLeft w:val="0"/>
      <w:marRight w:val="0"/>
      <w:marTop w:val="0"/>
      <w:marBottom w:val="0"/>
      <w:divBdr>
        <w:top w:val="none" w:sz="0" w:space="0" w:color="auto"/>
        <w:left w:val="none" w:sz="0" w:space="0" w:color="auto"/>
        <w:bottom w:val="none" w:sz="0" w:space="0" w:color="auto"/>
        <w:right w:val="none" w:sz="0" w:space="0" w:color="auto"/>
      </w:divBdr>
    </w:div>
    <w:div w:id="1711413368">
      <w:bodyDiv w:val="1"/>
      <w:marLeft w:val="0"/>
      <w:marRight w:val="0"/>
      <w:marTop w:val="0"/>
      <w:marBottom w:val="0"/>
      <w:divBdr>
        <w:top w:val="none" w:sz="0" w:space="0" w:color="auto"/>
        <w:left w:val="none" w:sz="0" w:space="0" w:color="auto"/>
        <w:bottom w:val="none" w:sz="0" w:space="0" w:color="auto"/>
        <w:right w:val="none" w:sz="0" w:space="0" w:color="auto"/>
      </w:divBdr>
    </w:div>
    <w:div w:id="1715231246">
      <w:bodyDiv w:val="1"/>
      <w:marLeft w:val="0"/>
      <w:marRight w:val="0"/>
      <w:marTop w:val="0"/>
      <w:marBottom w:val="0"/>
      <w:divBdr>
        <w:top w:val="none" w:sz="0" w:space="0" w:color="auto"/>
        <w:left w:val="none" w:sz="0" w:space="0" w:color="auto"/>
        <w:bottom w:val="none" w:sz="0" w:space="0" w:color="auto"/>
        <w:right w:val="none" w:sz="0" w:space="0" w:color="auto"/>
      </w:divBdr>
    </w:div>
    <w:div w:id="1722710492">
      <w:bodyDiv w:val="1"/>
      <w:marLeft w:val="0"/>
      <w:marRight w:val="0"/>
      <w:marTop w:val="0"/>
      <w:marBottom w:val="0"/>
      <w:divBdr>
        <w:top w:val="none" w:sz="0" w:space="0" w:color="auto"/>
        <w:left w:val="none" w:sz="0" w:space="0" w:color="auto"/>
        <w:bottom w:val="none" w:sz="0" w:space="0" w:color="auto"/>
        <w:right w:val="none" w:sz="0" w:space="0" w:color="auto"/>
      </w:divBdr>
    </w:div>
    <w:div w:id="1727141005">
      <w:bodyDiv w:val="1"/>
      <w:marLeft w:val="0"/>
      <w:marRight w:val="0"/>
      <w:marTop w:val="0"/>
      <w:marBottom w:val="0"/>
      <w:divBdr>
        <w:top w:val="none" w:sz="0" w:space="0" w:color="auto"/>
        <w:left w:val="none" w:sz="0" w:space="0" w:color="auto"/>
        <w:bottom w:val="none" w:sz="0" w:space="0" w:color="auto"/>
        <w:right w:val="none" w:sz="0" w:space="0" w:color="auto"/>
      </w:divBdr>
    </w:div>
    <w:div w:id="1731272220">
      <w:bodyDiv w:val="1"/>
      <w:marLeft w:val="0"/>
      <w:marRight w:val="0"/>
      <w:marTop w:val="0"/>
      <w:marBottom w:val="0"/>
      <w:divBdr>
        <w:top w:val="none" w:sz="0" w:space="0" w:color="auto"/>
        <w:left w:val="none" w:sz="0" w:space="0" w:color="auto"/>
        <w:bottom w:val="none" w:sz="0" w:space="0" w:color="auto"/>
        <w:right w:val="none" w:sz="0" w:space="0" w:color="auto"/>
      </w:divBdr>
    </w:div>
    <w:div w:id="1736511084">
      <w:bodyDiv w:val="1"/>
      <w:marLeft w:val="0"/>
      <w:marRight w:val="0"/>
      <w:marTop w:val="0"/>
      <w:marBottom w:val="0"/>
      <w:divBdr>
        <w:top w:val="none" w:sz="0" w:space="0" w:color="auto"/>
        <w:left w:val="none" w:sz="0" w:space="0" w:color="auto"/>
        <w:bottom w:val="none" w:sz="0" w:space="0" w:color="auto"/>
        <w:right w:val="none" w:sz="0" w:space="0" w:color="auto"/>
      </w:divBdr>
    </w:div>
    <w:div w:id="1738279217">
      <w:bodyDiv w:val="1"/>
      <w:marLeft w:val="0"/>
      <w:marRight w:val="0"/>
      <w:marTop w:val="0"/>
      <w:marBottom w:val="0"/>
      <w:divBdr>
        <w:top w:val="none" w:sz="0" w:space="0" w:color="auto"/>
        <w:left w:val="none" w:sz="0" w:space="0" w:color="auto"/>
        <w:bottom w:val="none" w:sz="0" w:space="0" w:color="auto"/>
        <w:right w:val="none" w:sz="0" w:space="0" w:color="auto"/>
      </w:divBdr>
    </w:div>
    <w:div w:id="1740522209">
      <w:bodyDiv w:val="1"/>
      <w:marLeft w:val="0"/>
      <w:marRight w:val="0"/>
      <w:marTop w:val="0"/>
      <w:marBottom w:val="0"/>
      <w:divBdr>
        <w:top w:val="none" w:sz="0" w:space="0" w:color="auto"/>
        <w:left w:val="none" w:sz="0" w:space="0" w:color="auto"/>
        <w:bottom w:val="none" w:sz="0" w:space="0" w:color="auto"/>
        <w:right w:val="none" w:sz="0" w:space="0" w:color="auto"/>
      </w:divBdr>
    </w:div>
    <w:div w:id="1740860894">
      <w:bodyDiv w:val="1"/>
      <w:marLeft w:val="0"/>
      <w:marRight w:val="0"/>
      <w:marTop w:val="0"/>
      <w:marBottom w:val="0"/>
      <w:divBdr>
        <w:top w:val="none" w:sz="0" w:space="0" w:color="auto"/>
        <w:left w:val="none" w:sz="0" w:space="0" w:color="auto"/>
        <w:bottom w:val="none" w:sz="0" w:space="0" w:color="auto"/>
        <w:right w:val="none" w:sz="0" w:space="0" w:color="auto"/>
      </w:divBdr>
    </w:div>
    <w:div w:id="1743333518">
      <w:bodyDiv w:val="1"/>
      <w:marLeft w:val="0"/>
      <w:marRight w:val="0"/>
      <w:marTop w:val="0"/>
      <w:marBottom w:val="0"/>
      <w:divBdr>
        <w:top w:val="none" w:sz="0" w:space="0" w:color="auto"/>
        <w:left w:val="none" w:sz="0" w:space="0" w:color="auto"/>
        <w:bottom w:val="none" w:sz="0" w:space="0" w:color="auto"/>
        <w:right w:val="none" w:sz="0" w:space="0" w:color="auto"/>
      </w:divBdr>
    </w:div>
    <w:div w:id="1749770009">
      <w:bodyDiv w:val="1"/>
      <w:marLeft w:val="0"/>
      <w:marRight w:val="0"/>
      <w:marTop w:val="0"/>
      <w:marBottom w:val="0"/>
      <w:divBdr>
        <w:top w:val="none" w:sz="0" w:space="0" w:color="auto"/>
        <w:left w:val="none" w:sz="0" w:space="0" w:color="auto"/>
        <w:bottom w:val="none" w:sz="0" w:space="0" w:color="auto"/>
        <w:right w:val="none" w:sz="0" w:space="0" w:color="auto"/>
      </w:divBdr>
    </w:div>
    <w:div w:id="1751732532">
      <w:bodyDiv w:val="1"/>
      <w:marLeft w:val="0"/>
      <w:marRight w:val="0"/>
      <w:marTop w:val="0"/>
      <w:marBottom w:val="0"/>
      <w:divBdr>
        <w:top w:val="none" w:sz="0" w:space="0" w:color="auto"/>
        <w:left w:val="none" w:sz="0" w:space="0" w:color="auto"/>
        <w:bottom w:val="none" w:sz="0" w:space="0" w:color="auto"/>
        <w:right w:val="none" w:sz="0" w:space="0" w:color="auto"/>
      </w:divBdr>
    </w:div>
    <w:div w:id="1752267582">
      <w:bodyDiv w:val="1"/>
      <w:marLeft w:val="0"/>
      <w:marRight w:val="0"/>
      <w:marTop w:val="0"/>
      <w:marBottom w:val="0"/>
      <w:divBdr>
        <w:top w:val="none" w:sz="0" w:space="0" w:color="auto"/>
        <w:left w:val="none" w:sz="0" w:space="0" w:color="auto"/>
        <w:bottom w:val="none" w:sz="0" w:space="0" w:color="auto"/>
        <w:right w:val="none" w:sz="0" w:space="0" w:color="auto"/>
      </w:divBdr>
    </w:div>
    <w:div w:id="1754551693">
      <w:bodyDiv w:val="1"/>
      <w:marLeft w:val="0"/>
      <w:marRight w:val="0"/>
      <w:marTop w:val="0"/>
      <w:marBottom w:val="0"/>
      <w:divBdr>
        <w:top w:val="none" w:sz="0" w:space="0" w:color="auto"/>
        <w:left w:val="none" w:sz="0" w:space="0" w:color="auto"/>
        <w:bottom w:val="none" w:sz="0" w:space="0" w:color="auto"/>
        <w:right w:val="none" w:sz="0" w:space="0" w:color="auto"/>
      </w:divBdr>
    </w:div>
    <w:div w:id="1759596193">
      <w:bodyDiv w:val="1"/>
      <w:marLeft w:val="0"/>
      <w:marRight w:val="0"/>
      <w:marTop w:val="0"/>
      <w:marBottom w:val="0"/>
      <w:divBdr>
        <w:top w:val="none" w:sz="0" w:space="0" w:color="auto"/>
        <w:left w:val="none" w:sz="0" w:space="0" w:color="auto"/>
        <w:bottom w:val="none" w:sz="0" w:space="0" w:color="auto"/>
        <w:right w:val="none" w:sz="0" w:space="0" w:color="auto"/>
      </w:divBdr>
    </w:div>
    <w:div w:id="1760132829">
      <w:bodyDiv w:val="1"/>
      <w:marLeft w:val="0"/>
      <w:marRight w:val="0"/>
      <w:marTop w:val="0"/>
      <w:marBottom w:val="0"/>
      <w:divBdr>
        <w:top w:val="none" w:sz="0" w:space="0" w:color="auto"/>
        <w:left w:val="none" w:sz="0" w:space="0" w:color="auto"/>
        <w:bottom w:val="none" w:sz="0" w:space="0" w:color="auto"/>
        <w:right w:val="none" w:sz="0" w:space="0" w:color="auto"/>
      </w:divBdr>
    </w:div>
    <w:div w:id="1764641150">
      <w:bodyDiv w:val="1"/>
      <w:marLeft w:val="0"/>
      <w:marRight w:val="0"/>
      <w:marTop w:val="0"/>
      <w:marBottom w:val="0"/>
      <w:divBdr>
        <w:top w:val="none" w:sz="0" w:space="0" w:color="auto"/>
        <w:left w:val="none" w:sz="0" w:space="0" w:color="auto"/>
        <w:bottom w:val="none" w:sz="0" w:space="0" w:color="auto"/>
        <w:right w:val="none" w:sz="0" w:space="0" w:color="auto"/>
      </w:divBdr>
    </w:div>
    <w:div w:id="1776975050">
      <w:bodyDiv w:val="1"/>
      <w:marLeft w:val="0"/>
      <w:marRight w:val="0"/>
      <w:marTop w:val="0"/>
      <w:marBottom w:val="0"/>
      <w:divBdr>
        <w:top w:val="none" w:sz="0" w:space="0" w:color="auto"/>
        <w:left w:val="none" w:sz="0" w:space="0" w:color="auto"/>
        <w:bottom w:val="none" w:sz="0" w:space="0" w:color="auto"/>
        <w:right w:val="none" w:sz="0" w:space="0" w:color="auto"/>
      </w:divBdr>
    </w:div>
    <w:div w:id="1784883137">
      <w:bodyDiv w:val="1"/>
      <w:marLeft w:val="0"/>
      <w:marRight w:val="0"/>
      <w:marTop w:val="0"/>
      <w:marBottom w:val="0"/>
      <w:divBdr>
        <w:top w:val="none" w:sz="0" w:space="0" w:color="auto"/>
        <w:left w:val="none" w:sz="0" w:space="0" w:color="auto"/>
        <w:bottom w:val="none" w:sz="0" w:space="0" w:color="auto"/>
        <w:right w:val="none" w:sz="0" w:space="0" w:color="auto"/>
      </w:divBdr>
    </w:div>
    <w:div w:id="1787891765">
      <w:bodyDiv w:val="1"/>
      <w:marLeft w:val="0"/>
      <w:marRight w:val="0"/>
      <w:marTop w:val="0"/>
      <w:marBottom w:val="0"/>
      <w:divBdr>
        <w:top w:val="none" w:sz="0" w:space="0" w:color="auto"/>
        <w:left w:val="none" w:sz="0" w:space="0" w:color="auto"/>
        <w:bottom w:val="none" w:sz="0" w:space="0" w:color="auto"/>
        <w:right w:val="none" w:sz="0" w:space="0" w:color="auto"/>
      </w:divBdr>
    </w:div>
    <w:div w:id="1796408783">
      <w:bodyDiv w:val="1"/>
      <w:marLeft w:val="0"/>
      <w:marRight w:val="0"/>
      <w:marTop w:val="0"/>
      <w:marBottom w:val="0"/>
      <w:divBdr>
        <w:top w:val="none" w:sz="0" w:space="0" w:color="auto"/>
        <w:left w:val="none" w:sz="0" w:space="0" w:color="auto"/>
        <w:bottom w:val="none" w:sz="0" w:space="0" w:color="auto"/>
        <w:right w:val="none" w:sz="0" w:space="0" w:color="auto"/>
      </w:divBdr>
    </w:div>
    <w:div w:id="1798529539">
      <w:bodyDiv w:val="1"/>
      <w:marLeft w:val="0"/>
      <w:marRight w:val="0"/>
      <w:marTop w:val="0"/>
      <w:marBottom w:val="0"/>
      <w:divBdr>
        <w:top w:val="none" w:sz="0" w:space="0" w:color="auto"/>
        <w:left w:val="none" w:sz="0" w:space="0" w:color="auto"/>
        <w:bottom w:val="none" w:sz="0" w:space="0" w:color="auto"/>
        <w:right w:val="none" w:sz="0" w:space="0" w:color="auto"/>
      </w:divBdr>
    </w:div>
    <w:div w:id="1803230053">
      <w:bodyDiv w:val="1"/>
      <w:marLeft w:val="0"/>
      <w:marRight w:val="0"/>
      <w:marTop w:val="0"/>
      <w:marBottom w:val="0"/>
      <w:divBdr>
        <w:top w:val="none" w:sz="0" w:space="0" w:color="auto"/>
        <w:left w:val="none" w:sz="0" w:space="0" w:color="auto"/>
        <w:bottom w:val="none" w:sz="0" w:space="0" w:color="auto"/>
        <w:right w:val="none" w:sz="0" w:space="0" w:color="auto"/>
      </w:divBdr>
    </w:div>
    <w:div w:id="1804226459">
      <w:bodyDiv w:val="1"/>
      <w:marLeft w:val="0"/>
      <w:marRight w:val="0"/>
      <w:marTop w:val="0"/>
      <w:marBottom w:val="0"/>
      <w:divBdr>
        <w:top w:val="none" w:sz="0" w:space="0" w:color="auto"/>
        <w:left w:val="none" w:sz="0" w:space="0" w:color="auto"/>
        <w:bottom w:val="none" w:sz="0" w:space="0" w:color="auto"/>
        <w:right w:val="none" w:sz="0" w:space="0" w:color="auto"/>
      </w:divBdr>
    </w:div>
    <w:div w:id="1805930386">
      <w:bodyDiv w:val="1"/>
      <w:marLeft w:val="0"/>
      <w:marRight w:val="0"/>
      <w:marTop w:val="0"/>
      <w:marBottom w:val="0"/>
      <w:divBdr>
        <w:top w:val="none" w:sz="0" w:space="0" w:color="auto"/>
        <w:left w:val="none" w:sz="0" w:space="0" w:color="auto"/>
        <w:bottom w:val="none" w:sz="0" w:space="0" w:color="auto"/>
        <w:right w:val="none" w:sz="0" w:space="0" w:color="auto"/>
      </w:divBdr>
    </w:div>
    <w:div w:id="1807309455">
      <w:bodyDiv w:val="1"/>
      <w:marLeft w:val="0"/>
      <w:marRight w:val="0"/>
      <w:marTop w:val="0"/>
      <w:marBottom w:val="0"/>
      <w:divBdr>
        <w:top w:val="none" w:sz="0" w:space="0" w:color="auto"/>
        <w:left w:val="none" w:sz="0" w:space="0" w:color="auto"/>
        <w:bottom w:val="none" w:sz="0" w:space="0" w:color="auto"/>
        <w:right w:val="none" w:sz="0" w:space="0" w:color="auto"/>
      </w:divBdr>
    </w:div>
    <w:div w:id="1811556905">
      <w:bodyDiv w:val="1"/>
      <w:marLeft w:val="0"/>
      <w:marRight w:val="0"/>
      <w:marTop w:val="0"/>
      <w:marBottom w:val="0"/>
      <w:divBdr>
        <w:top w:val="none" w:sz="0" w:space="0" w:color="auto"/>
        <w:left w:val="none" w:sz="0" w:space="0" w:color="auto"/>
        <w:bottom w:val="none" w:sz="0" w:space="0" w:color="auto"/>
        <w:right w:val="none" w:sz="0" w:space="0" w:color="auto"/>
      </w:divBdr>
    </w:div>
    <w:div w:id="1812668808">
      <w:bodyDiv w:val="1"/>
      <w:marLeft w:val="0"/>
      <w:marRight w:val="0"/>
      <w:marTop w:val="0"/>
      <w:marBottom w:val="0"/>
      <w:divBdr>
        <w:top w:val="none" w:sz="0" w:space="0" w:color="auto"/>
        <w:left w:val="none" w:sz="0" w:space="0" w:color="auto"/>
        <w:bottom w:val="none" w:sz="0" w:space="0" w:color="auto"/>
        <w:right w:val="none" w:sz="0" w:space="0" w:color="auto"/>
      </w:divBdr>
    </w:div>
    <w:div w:id="1814986578">
      <w:bodyDiv w:val="1"/>
      <w:marLeft w:val="0"/>
      <w:marRight w:val="0"/>
      <w:marTop w:val="0"/>
      <w:marBottom w:val="0"/>
      <w:divBdr>
        <w:top w:val="none" w:sz="0" w:space="0" w:color="auto"/>
        <w:left w:val="none" w:sz="0" w:space="0" w:color="auto"/>
        <w:bottom w:val="none" w:sz="0" w:space="0" w:color="auto"/>
        <w:right w:val="none" w:sz="0" w:space="0" w:color="auto"/>
      </w:divBdr>
    </w:div>
    <w:div w:id="1818106754">
      <w:bodyDiv w:val="1"/>
      <w:marLeft w:val="0"/>
      <w:marRight w:val="0"/>
      <w:marTop w:val="0"/>
      <w:marBottom w:val="0"/>
      <w:divBdr>
        <w:top w:val="none" w:sz="0" w:space="0" w:color="auto"/>
        <w:left w:val="none" w:sz="0" w:space="0" w:color="auto"/>
        <w:bottom w:val="none" w:sz="0" w:space="0" w:color="auto"/>
        <w:right w:val="none" w:sz="0" w:space="0" w:color="auto"/>
      </w:divBdr>
    </w:div>
    <w:div w:id="1819304635">
      <w:bodyDiv w:val="1"/>
      <w:marLeft w:val="0"/>
      <w:marRight w:val="0"/>
      <w:marTop w:val="0"/>
      <w:marBottom w:val="0"/>
      <w:divBdr>
        <w:top w:val="none" w:sz="0" w:space="0" w:color="auto"/>
        <w:left w:val="none" w:sz="0" w:space="0" w:color="auto"/>
        <w:bottom w:val="none" w:sz="0" w:space="0" w:color="auto"/>
        <w:right w:val="none" w:sz="0" w:space="0" w:color="auto"/>
      </w:divBdr>
    </w:div>
    <w:div w:id="1829202574">
      <w:bodyDiv w:val="1"/>
      <w:marLeft w:val="0"/>
      <w:marRight w:val="0"/>
      <w:marTop w:val="0"/>
      <w:marBottom w:val="0"/>
      <w:divBdr>
        <w:top w:val="none" w:sz="0" w:space="0" w:color="auto"/>
        <w:left w:val="none" w:sz="0" w:space="0" w:color="auto"/>
        <w:bottom w:val="none" w:sz="0" w:space="0" w:color="auto"/>
        <w:right w:val="none" w:sz="0" w:space="0" w:color="auto"/>
      </w:divBdr>
    </w:div>
    <w:div w:id="1831091267">
      <w:bodyDiv w:val="1"/>
      <w:marLeft w:val="0"/>
      <w:marRight w:val="0"/>
      <w:marTop w:val="0"/>
      <w:marBottom w:val="0"/>
      <w:divBdr>
        <w:top w:val="none" w:sz="0" w:space="0" w:color="auto"/>
        <w:left w:val="none" w:sz="0" w:space="0" w:color="auto"/>
        <w:bottom w:val="none" w:sz="0" w:space="0" w:color="auto"/>
        <w:right w:val="none" w:sz="0" w:space="0" w:color="auto"/>
      </w:divBdr>
    </w:div>
    <w:div w:id="1835145482">
      <w:bodyDiv w:val="1"/>
      <w:marLeft w:val="0"/>
      <w:marRight w:val="0"/>
      <w:marTop w:val="0"/>
      <w:marBottom w:val="0"/>
      <w:divBdr>
        <w:top w:val="none" w:sz="0" w:space="0" w:color="auto"/>
        <w:left w:val="none" w:sz="0" w:space="0" w:color="auto"/>
        <w:bottom w:val="none" w:sz="0" w:space="0" w:color="auto"/>
        <w:right w:val="none" w:sz="0" w:space="0" w:color="auto"/>
      </w:divBdr>
    </w:div>
    <w:div w:id="1841659040">
      <w:bodyDiv w:val="1"/>
      <w:marLeft w:val="0"/>
      <w:marRight w:val="0"/>
      <w:marTop w:val="0"/>
      <w:marBottom w:val="0"/>
      <w:divBdr>
        <w:top w:val="none" w:sz="0" w:space="0" w:color="auto"/>
        <w:left w:val="none" w:sz="0" w:space="0" w:color="auto"/>
        <w:bottom w:val="none" w:sz="0" w:space="0" w:color="auto"/>
        <w:right w:val="none" w:sz="0" w:space="0" w:color="auto"/>
      </w:divBdr>
    </w:div>
    <w:div w:id="1847941136">
      <w:bodyDiv w:val="1"/>
      <w:marLeft w:val="0"/>
      <w:marRight w:val="0"/>
      <w:marTop w:val="0"/>
      <w:marBottom w:val="0"/>
      <w:divBdr>
        <w:top w:val="none" w:sz="0" w:space="0" w:color="auto"/>
        <w:left w:val="none" w:sz="0" w:space="0" w:color="auto"/>
        <w:bottom w:val="none" w:sz="0" w:space="0" w:color="auto"/>
        <w:right w:val="none" w:sz="0" w:space="0" w:color="auto"/>
      </w:divBdr>
    </w:div>
    <w:div w:id="1856191739">
      <w:bodyDiv w:val="1"/>
      <w:marLeft w:val="0"/>
      <w:marRight w:val="0"/>
      <w:marTop w:val="0"/>
      <w:marBottom w:val="0"/>
      <w:divBdr>
        <w:top w:val="none" w:sz="0" w:space="0" w:color="auto"/>
        <w:left w:val="none" w:sz="0" w:space="0" w:color="auto"/>
        <w:bottom w:val="none" w:sz="0" w:space="0" w:color="auto"/>
        <w:right w:val="none" w:sz="0" w:space="0" w:color="auto"/>
      </w:divBdr>
    </w:div>
    <w:div w:id="1856729300">
      <w:bodyDiv w:val="1"/>
      <w:marLeft w:val="0"/>
      <w:marRight w:val="0"/>
      <w:marTop w:val="0"/>
      <w:marBottom w:val="0"/>
      <w:divBdr>
        <w:top w:val="none" w:sz="0" w:space="0" w:color="auto"/>
        <w:left w:val="none" w:sz="0" w:space="0" w:color="auto"/>
        <w:bottom w:val="none" w:sz="0" w:space="0" w:color="auto"/>
        <w:right w:val="none" w:sz="0" w:space="0" w:color="auto"/>
      </w:divBdr>
    </w:div>
    <w:div w:id="1856915153">
      <w:bodyDiv w:val="1"/>
      <w:marLeft w:val="0"/>
      <w:marRight w:val="0"/>
      <w:marTop w:val="0"/>
      <w:marBottom w:val="0"/>
      <w:divBdr>
        <w:top w:val="none" w:sz="0" w:space="0" w:color="auto"/>
        <w:left w:val="none" w:sz="0" w:space="0" w:color="auto"/>
        <w:bottom w:val="none" w:sz="0" w:space="0" w:color="auto"/>
        <w:right w:val="none" w:sz="0" w:space="0" w:color="auto"/>
      </w:divBdr>
    </w:div>
    <w:div w:id="1860392311">
      <w:bodyDiv w:val="1"/>
      <w:marLeft w:val="0"/>
      <w:marRight w:val="0"/>
      <w:marTop w:val="0"/>
      <w:marBottom w:val="0"/>
      <w:divBdr>
        <w:top w:val="none" w:sz="0" w:space="0" w:color="auto"/>
        <w:left w:val="none" w:sz="0" w:space="0" w:color="auto"/>
        <w:bottom w:val="none" w:sz="0" w:space="0" w:color="auto"/>
        <w:right w:val="none" w:sz="0" w:space="0" w:color="auto"/>
      </w:divBdr>
    </w:div>
    <w:div w:id="1865052380">
      <w:bodyDiv w:val="1"/>
      <w:marLeft w:val="0"/>
      <w:marRight w:val="0"/>
      <w:marTop w:val="0"/>
      <w:marBottom w:val="0"/>
      <w:divBdr>
        <w:top w:val="none" w:sz="0" w:space="0" w:color="auto"/>
        <w:left w:val="none" w:sz="0" w:space="0" w:color="auto"/>
        <w:bottom w:val="none" w:sz="0" w:space="0" w:color="auto"/>
        <w:right w:val="none" w:sz="0" w:space="0" w:color="auto"/>
      </w:divBdr>
    </w:div>
    <w:div w:id="1867523884">
      <w:bodyDiv w:val="1"/>
      <w:marLeft w:val="0"/>
      <w:marRight w:val="0"/>
      <w:marTop w:val="0"/>
      <w:marBottom w:val="0"/>
      <w:divBdr>
        <w:top w:val="none" w:sz="0" w:space="0" w:color="auto"/>
        <w:left w:val="none" w:sz="0" w:space="0" w:color="auto"/>
        <w:bottom w:val="none" w:sz="0" w:space="0" w:color="auto"/>
        <w:right w:val="none" w:sz="0" w:space="0" w:color="auto"/>
      </w:divBdr>
    </w:div>
    <w:div w:id="1873808332">
      <w:bodyDiv w:val="1"/>
      <w:marLeft w:val="0"/>
      <w:marRight w:val="0"/>
      <w:marTop w:val="0"/>
      <w:marBottom w:val="0"/>
      <w:divBdr>
        <w:top w:val="none" w:sz="0" w:space="0" w:color="auto"/>
        <w:left w:val="none" w:sz="0" w:space="0" w:color="auto"/>
        <w:bottom w:val="none" w:sz="0" w:space="0" w:color="auto"/>
        <w:right w:val="none" w:sz="0" w:space="0" w:color="auto"/>
      </w:divBdr>
    </w:div>
    <w:div w:id="1873956651">
      <w:bodyDiv w:val="1"/>
      <w:marLeft w:val="0"/>
      <w:marRight w:val="0"/>
      <w:marTop w:val="0"/>
      <w:marBottom w:val="0"/>
      <w:divBdr>
        <w:top w:val="none" w:sz="0" w:space="0" w:color="auto"/>
        <w:left w:val="none" w:sz="0" w:space="0" w:color="auto"/>
        <w:bottom w:val="none" w:sz="0" w:space="0" w:color="auto"/>
        <w:right w:val="none" w:sz="0" w:space="0" w:color="auto"/>
      </w:divBdr>
    </w:div>
    <w:div w:id="1876115684">
      <w:bodyDiv w:val="1"/>
      <w:marLeft w:val="0"/>
      <w:marRight w:val="0"/>
      <w:marTop w:val="0"/>
      <w:marBottom w:val="0"/>
      <w:divBdr>
        <w:top w:val="none" w:sz="0" w:space="0" w:color="auto"/>
        <w:left w:val="none" w:sz="0" w:space="0" w:color="auto"/>
        <w:bottom w:val="none" w:sz="0" w:space="0" w:color="auto"/>
        <w:right w:val="none" w:sz="0" w:space="0" w:color="auto"/>
      </w:divBdr>
    </w:div>
    <w:div w:id="1878080640">
      <w:bodyDiv w:val="1"/>
      <w:marLeft w:val="0"/>
      <w:marRight w:val="0"/>
      <w:marTop w:val="0"/>
      <w:marBottom w:val="0"/>
      <w:divBdr>
        <w:top w:val="none" w:sz="0" w:space="0" w:color="auto"/>
        <w:left w:val="none" w:sz="0" w:space="0" w:color="auto"/>
        <w:bottom w:val="none" w:sz="0" w:space="0" w:color="auto"/>
        <w:right w:val="none" w:sz="0" w:space="0" w:color="auto"/>
      </w:divBdr>
    </w:div>
    <w:div w:id="1880245601">
      <w:bodyDiv w:val="1"/>
      <w:marLeft w:val="0"/>
      <w:marRight w:val="0"/>
      <w:marTop w:val="0"/>
      <w:marBottom w:val="0"/>
      <w:divBdr>
        <w:top w:val="none" w:sz="0" w:space="0" w:color="auto"/>
        <w:left w:val="none" w:sz="0" w:space="0" w:color="auto"/>
        <w:bottom w:val="none" w:sz="0" w:space="0" w:color="auto"/>
        <w:right w:val="none" w:sz="0" w:space="0" w:color="auto"/>
      </w:divBdr>
    </w:div>
    <w:div w:id="1881624080">
      <w:bodyDiv w:val="1"/>
      <w:marLeft w:val="0"/>
      <w:marRight w:val="0"/>
      <w:marTop w:val="0"/>
      <w:marBottom w:val="0"/>
      <w:divBdr>
        <w:top w:val="none" w:sz="0" w:space="0" w:color="auto"/>
        <w:left w:val="none" w:sz="0" w:space="0" w:color="auto"/>
        <w:bottom w:val="none" w:sz="0" w:space="0" w:color="auto"/>
        <w:right w:val="none" w:sz="0" w:space="0" w:color="auto"/>
      </w:divBdr>
    </w:div>
    <w:div w:id="1881895194">
      <w:bodyDiv w:val="1"/>
      <w:marLeft w:val="0"/>
      <w:marRight w:val="0"/>
      <w:marTop w:val="0"/>
      <w:marBottom w:val="0"/>
      <w:divBdr>
        <w:top w:val="none" w:sz="0" w:space="0" w:color="auto"/>
        <w:left w:val="none" w:sz="0" w:space="0" w:color="auto"/>
        <w:bottom w:val="none" w:sz="0" w:space="0" w:color="auto"/>
        <w:right w:val="none" w:sz="0" w:space="0" w:color="auto"/>
      </w:divBdr>
    </w:div>
    <w:div w:id="1886403689">
      <w:bodyDiv w:val="1"/>
      <w:marLeft w:val="0"/>
      <w:marRight w:val="0"/>
      <w:marTop w:val="0"/>
      <w:marBottom w:val="0"/>
      <w:divBdr>
        <w:top w:val="none" w:sz="0" w:space="0" w:color="auto"/>
        <w:left w:val="none" w:sz="0" w:space="0" w:color="auto"/>
        <w:bottom w:val="none" w:sz="0" w:space="0" w:color="auto"/>
        <w:right w:val="none" w:sz="0" w:space="0" w:color="auto"/>
      </w:divBdr>
    </w:div>
    <w:div w:id="1886406612">
      <w:bodyDiv w:val="1"/>
      <w:marLeft w:val="0"/>
      <w:marRight w:val="0"/>
      <w:marTop w:val="0"/>
      <w:marBottom w:val="0"/>
      <w:divBdr>
        <w:top w:val="none" w:sz="0" w:space="0" w:color="auto"/>
        <w:left w:val="none" w:sz="0" w:space="0" w:color="auto"/>
        <w:bottom w:val="none" w:sz="0" w:space="0" w:color="auto"/>
        <w:right w:val="none" w:sz="0" w:space="0" w:color="auto"/>
      </w:divBdr>
    </w:div>
    <w:div w:id="1886940830">
      <w:bodyDiv w:val="1"/>
      <w:marLeft w:val="0"/>
      <w:marRight w:val="0"/>
      <w:marTop w:val="0"/>
      <w:marBottom w:val="0"/>
      <w:divBdr>
        <w:top w:val="none" w:sz="0" w:space="0" w:color="auto"/>
        <w:left w:val="none" w:sz="0" w:space="0" w:color="auto"/>
        <w:bottom w:val="none" w:sz="0" w:space="0" w:color="auto"/>
        <w:right w:val="none" w:sz="0" w:space="0" w:color="auto"/>
      </w:divBdr>
    </w:div>
    <w:div w:id="1887333798">
      <w:bodyDiv w:val="1"/>
      <w:marLeft w:val="0"/>
      <w:marRight w:val="0"/>
      <w:marTop w:val="0"/>
      <w:marBottom w:val="0"/>
      <w:divBdr>
        <w:top w:val="none" w:sz="0" w:space="0" w:color="auto"/>
        <w:left w:val="none" w:sz="0" w:space="0" w:color="auto"/>
        <w:bottom w:val="none" w:sz="0" w:space="0" w:color="auto"/>
        <w:right w:val="none" w:sz="0" w:space="0" w:color="auto"/>
      </w:divBdr>
    </w:div>
    <w:div w:id="1899121652">
      <w:bodyDiv w:val="1"/>
      <w:marLeft w:val="0"/>
      <w:marRight w:val="0"/>
      <w:marTop w:val="0"/>
      <w:marBottom w:val="0"/>
      <w:divBdr>
        <w:top w:val="none" w:sz="0" w:space="0" w:color="auto"/>
        <w:left w:val="none" w:sz="0" w:space="0" w:color="auto"/>
        <w:bottom w:val="none" w:sz="0" w:space="0" w:color="auto"/>
        <w:right w:val="none" w:sz="0" w:space="0" w:color="auto"/>
      </w:divBdr>
    </w:div>
    <w:div w:id="1899321561">
      <w:bodyDiv w:val="1"/>
      <w:marLeft w:val="0"/>
      <w:marRight w:val="0"/>
      <w:marTop w:val="0"/>
      <w:marBottom w:val="0"/>
      <w:divBdr>
        <w:top w:val="none" w:sz="0" w:space="0" w:color="auto"/>
        <w:left w:val="none" w:sz="0" w:space="0" w:color="auto"/>
        <w:bottom w:val="none" w:sz="0" w:space="0" w:color="auto"/>
        <w:right w:val="none" w:sz="0" w:space="0" w:color="auto"/>
      </w:divBdr>
    </w:div>
    <w:div w:id="1901361332">
      <w:bodyDiv w:val="1"/>
      <w:marLeft w:val="0"/>
      <w:marRight w:val="0"/>
      <w:marTop w:val="0"/>
      <w:marBottom w:val="0"/>
      <w:divBdr>
        <w:top w:val="none" w:sz="0" w:space="0" w:color="auto"/>
        <w:left w:val="none" w:sz="0" w:space="0" w:color="auto"/>
        <w:bottom w:val="none" w:sz="0" w:space="0" w:color="auto"/>
        <w:right w:val="none" w:sz="0" w:space="0" w:color="auto"/>
      </w:divBdr>
    </w:div>
    <w:div w:id="1912303192">
      <w:bodyDiv w:val="1"/>
      <w:marLeft w:val="0"/>
      <w:marRight w:val="0"/>
      <w:marTop w:val="0"/>
      <w:marBottom w:val="0"/>
      <w:divBdr>
        <w:top w:val="none" w:sz="0" w:space="0" w:color="auto"/>
        <w:left w:val="none" w:sz="0" w:space="0" w:color="auto"/>
        <w:bottom w:val="none" w:sz="0" w:space="0" w:color="auto"/>
        <w:right w:val="none" w:sz="0" w:space="0" w:color="auto"/>
      </w:divBdr>
    </w:div>
    <w:div w:id="1915699201">
      <w:bodyDiv w:val="1"/>
      <w:marLeft w:val="0"/>
      <w:marRight w:val="0"/>
      <w:marTop w:val="0"/>
      <w:marBottom w:val="0"/>
      <w:divBdr>
        <w:top w:val="none" w:sz="0" w:space="0" w:color="auto"/>
        <w:left w:val="none" w:sz="0" w:space="0" w:color="auto"/>
        <w:bottom w:val="none" w:sz="0" w:space="0" w:color="auto"/>
        <w:right w:val="none" w:sz="0" w:space="0" w:color="auto"/>
      </w:divBdr>
    </w:div>
    <w:div w:id="1923099162">
      <w:bodyDiv w:val="1"/>
      <w:marLeft w:val="0"/>
      <w:marRight w:val="0"/>
      <w:marTop w:val="0"/>
      <w:marBottom w:val="0"/>
      <w:divBdr>
        <w:top w:val="none" w:sz="0" w:space="0" w:color="auto"/>
        <w:left w:val="none" w:sz="0" w:space="0" w:color="auto"/>
        <w:bottom w:val="none" w:sz="0" w:space="0" w:color="auto"/>
        <w:right w:val="none" w:sz="0" w:space="0" w:color="auto"/>
      </w:divBdr>
    </w:div>
    <w:div w:id="1930194208">
      <w:bodyDiv w:val="1"/>
      <w:marLeft w:val="0"/>
      <w:marRight w:val="0"/>
      <w:marTop w:val="0"/>
      <w:marBottom w:val="0"/>
      <w:divBdr>
        <w:top w:val="none" w:sz="0" w:space="0" w:color="auto"/>
        <w:left w:val="none" w:sz="0" w:space="0" w:color="auto"/>
        <w:bottom w:val="none" w:sz="0" w:space="0" w:color="auto"/>
        <w:right w:val="none" w:sz="0" w:space="0" w:color="auto"/>
      </w:divBdr>
    </w:div>
    <w:div w:id="1930656166">
      <w:bodyDiv w:val="1"/>
      <w:marLeft w:val="0"/>
      <w:marRight w:val="0"/>
      <w:marTop w:val="0"/>
      <w:marBottom w:val="0"/>
      <w:divBdr>
        <w:top w:val="none" w:sz="0" w:space="0" w:color="auto"/>
        <w:left w:val="none" w:sz="0" w:space="0" w:color="auto"/>
        <w:bottom w:val="none" w:sz="0" w:space="0" w:color="auto"/>
        <w:right w:val="none" w:sz="0" w:space="0" w:color="auto"/>
      </w:divBdr>
    </w:div>
    <w:div w:id="1932664093">
      <w:bodyDiv w:val="1"/>
      <w:marLeft w:val="0"/>
      <w:marRight w:val="0"/>
      <w:marTop w:val="0"/>
      <w:marBottom w:val="0"/>
      <w:divBdr>
        <w:top w:val="none" w:sz="0" w:space="0" w:color="auto"/>
        <w:left w:val="none" w:sz="0" w:space="0" w:color="auto"/>
        <w:bottom w:val="none" w:sz="0" w:space="0" w:color="auto"/>
        <w:right w:val="none" w:sz="0" w:space="0" w:color="auto"/>
      </w:divBdr>
    </w:div>
    <w:div w:id="1935242928">
      <w:bodyDiv w:val="1"/>
      <w:marLeft w:val="0"/>
      <w:marRight w:val="0"/>
      <w:marTop w:val="0"/>
      <w:marBottom w:val="0"/>
      <w:divBdr>
        <w:top w:val="none" w:sz="0" w:space="0" w:color="auto"/>
        <w:left w:val="none" w:sz="0" w:space="0" w:color="auto"/>
        <w:bottom w:val="none" w:sz="0" w:space="0" w:color="auto"/>
        <w:right w:val="none" w:sz="0" w:space="0" w:color="auto"/>
      </w:divBdr>
    </w:div>
    <w:div w:id="1944923836">
      <w:bodyDiv w:val="1"/>
      <w:marLeft w:val="0"/>
      <w:marRight w:val="0"/>
      <w:marTop w:val="0"/>
      <w:marBottom w:val="0"/>
      <w:divBdr>
        <w:top w:val="none" w:sz="0" w:space="0" w:color="auto"/>
        <w:left w:val="none" w:sz="0" w:space="0" w:color="auto"/>
        <w:bottom w:val="none" w:sz="0" w:space="0" w:color="auto"/>
        <w:right w:val="none" w:sz="0" w:space="0" w:color="auto"/>
      </w:divBdr>
    </w:div>
    <w:div w:id="1945570648">
      <w:bodyDiv w:val="1"/>
      <w:marLeft w:val="0"/>
      <w:marRight w:val="0"/>
      <w:marTop w:val="0"/>
      <w:marBottom w:val="0"/>
      <w:divBdr>
        <w:top w:val="none" w:sz="0" w:space="0" w:color="auto"/>
        <w:left w:val="none" w:sz="0" w:space="0" w:color="auto"/>
        <w:bottom w:val="none" w:sz="0" w:space="0" w:color="auto"/>
        <w:right w:val="none" w:sz="0" w:space="0" w:color="auto"/>
      </w:divBdr>
    </w:div>
    <w:div w:id="1953515332">
      <w:bodyDiv w:val="1"/>
      <w:marLeft w:val="0"/>
      <w:marRight w:val="0"/>
      <w:marTop w:val="0"/>
      <w:marBottom w:val="0"/>
      <w:divBdr>
        <w:top w:val="none" w:sz="0" w:space="0" w:color="auto"/>
        <w:left w:val="none" w:sz="0" w:space="0" w:color="auto"/>
        <w:bottom w:val="none" w:sz="0" w:space="0" w:color="auto"/>
        <w:right w:val="none" w:sz="0" w:space="0" w:color="auto"/>
      </w:divBdr>
    </w:div>
    <w:div w:id="1958413796">
      <w:bodyDiv w:val="1"/>
      <w:marLeft w:val="0"/>
      <w:marRight w:val="0"/>
      <w:marTop w:val="0"/>
      <w:marBottom w:val="0"/>
      <w:divBdr>
        <w:top w:val="none" w:sz="0" w:space="0" w:color="auto"/>
        <w:left w:val="none" w:sz="0" w:space="0" w:color="auto"/>
        <w:bottom w:val="none" w:sz="0" w:space="0" w:color="auto"/>
        <w:right w:val="none" w:sz="0" w:space="0" w:color="auto"/>
      </w:divBdr>
    </w:div>
    <w:div w:id="1966420598">
      <w:bodyDiv w:val="1"/>
      <w:marLeft w:val="0"/>
      <w:marRight w:val="0"/>
      <w:marTop w:val="0"/>
      <w:marBottom w:val="0"/>
      <w:divBdr>
        <w:top w:val="none" w:sz="0" w:space="0" w:color="auto"/>
        <w:left w:val="none" w:sz="0" w:space="0" w:color="auto"/>
        <w:bottom w:val="none" w:sz="0" w:space="0" w:color="auto"/>
        <w:right w:val="none" w:sz="0" w:space="0" w:color="auto"/>
      </w:divBdr>
    </w:div>
    <w:div w:id="1967082785">
      <w:bodyDiv w:val="1"/>
      <w:marLeft w:val="0"/>
      <w:marRight w:val="0"/>
      <w:marTop w:val="0"/>
      <w:marBottom w:val="0"/>
      <w:divBdr>
        <w:top w:val="none" w:sz="0" w:space="0" w:color="auto"/>
        <w:left w:val="none" w:sz="0" w:space="0" w:color="auto"/>
        <w:bottom w:val="none" w:sz="0" w:space="0" w:color="auto"/>
        <w:right w:val="none" w:sz="0" w:space="0" w:color="auto"/>
      </w:divBdr>
    </w:div>
    <w:div w:id="1968318495">
      <w:bodyDiv w:val="1"/>
      <w:marLeft w:val="0"/>
      <w:marRight w:val="0"/>
      <w:marTop w:val="0"/>
      <w:marBottom w:val="0"/>
      <w:divBdr>
        <w:top w:val="none" w:sz="0" w:space="0" w:color="auto"/>
        <w:left w:val="none" w:sz="0" w:space="0" w:color="auto"/>
        <w:bottom w:val="none" w:sz="0" w:space="0" w:color="auto"/>
        <w:right w:val="none" w:sz="0" w:space="0" w:color="auto"/>
      </w:divBdr>
    </w:div>
    <w:div w:id="1971587795">
      <w:bodyDiv w:val="1"/>
      <w:marLeft w:val="0"/>
      <w:marRight w:val="0"/>
      <w:marTop w:val="0"/>
      <w:marBottom w:val="0"/>
      <w:divBdr>
        <w:top w:val="none" w:sz="0" w:space="0" w:color="auto"/>
        <w:left w:val="none" w:sz="0" w:space="0" w:color="auto"/>
        <w:bottom w:val="none" w:sz="0" w:space="0" w:color="auto"/>
        <w:right w:val="none" w:sz="0" w:space="0" w:color="auto"/>
      </w:divBdr>
    </w:div>
    <w:div w:id="1977639071">
      <w:bodyDiv w:val="1"/>
      <w:marLeft w:val="0"/>
      <w:marRight w:val="0"/>
      <w:marTop w:val="0"/>
      <w:marBottom w:val="0"/>
      <w:divBdr>
        <w:top w:val="none" w:sz="0" w:space="0" w:color="auto"/>
        <w:left w:val="none" w:sz="0" w:space="0" w:color="auto"/>
        <w:bottom w:val="none" w:sz="0" w:space="0" w:color="auto"/>
        <w:right w:val="none" w:sz="0" w:space="0" w:color="auto"/>
      </w:divBdr>
    </w:div>
    <w:div w:id="1978949078">
      <w:bodyDiv w:val="1"/>
      <w:marLeft w:val="0"/>
      <w:marRight w:val="0"/>
      <w:marTop w:val="0"/>
      <w:marBottom w:val="0"/>
      <w:divBdr>
        <w:top w:val="none" w:sz="0" w:space="0" w:color="auto"/>
        <w:left w:val="none" w:sz="0" w:space="0" w:color="auto"/>
        <w:bottom w:val="none" w:sz="0" w:space="0" w:color="auto"/>
        <w:right w:val="none" w:sz="0" w:space="0" w:color="auto"/>
      </w:divBdr>
    </w:div>
    <w:div w:id="1982728024">
      <w:bodyDiv w:val="1"/>
      <w:marLeft w:val="0"/>
      <w:marRight w:val="0"/>
      <w:marTop w:val="0"/>
      <w:marBottom w:val="0"/>
      <w:divBdr>
        <w:top w:val="none" w:sz="0" w:space="0" w:color="auto"/>
        <w:left w:val="none" w:sz="0" w:space="0" w:color="auto"/>
        <w:bottom w:val="none" w:sz="0" w:space="0" w:color="auto"/>
        <w:right w:val="none" w:sz="0" w:space="0" w:color="auto"/>
      </w:divBdr>
    </w:div>
    <w:div w:id="1986272594">
      <w:bodyDiv w:val="1"/>
      <w:marLeft w:val="0"/>
      <w:marRight w:val="0"/>
      <w:marTop w:val="0"/>
      <w:marBottom w:val="0"/>
      <w:divBdr>
        <w:top w:val="none" w:sz="0" w:space="0" w:color="auto"/>
        <w:left w:val="none" w:sz="0" w:space="0" w:color="auto"/>
        <w:bottom w:val="none" w:sz="0" w:space="0" w:color="auto"/>
        <w:right w:val="none" w:sz="0" w:space="0" w:color="auto"/>
      </w:divBdr>
    </w:div>
    <w:div w:id="1989236700">
      <w:bodyDiv w:val="1"/>
      <w:marLeft w:val="0"/>
      <w:marRight w:val="0"/>
      <w:marTop w:val="0"/>
      <w:marBottom w:val="0"/>
      <w:divBdr>
        <w:top w:val="none" w:sz="0" w:space="0" w:color="auto"/>
        <w:left w:val="none" w:sz="0" w:space="0" w:color="auto"/>
        <w:bottom w:val="none" w:sz="0" w:space="0" w:color="auto"/>
        <w:right w:val="none" w:sz="0" w:space="0" w:color="auto"/>
      </w:divBdr>
    </w:div>
    <w:div w:id="1992057657">
      <w:bodyDiv w:val="1"/>
      <w:marLeft w:val="0"/>
      <w:marRight w:val="0"/>
      <w:marTop w:val="0"/>
      <w:marBottom w:val="0"/>
      <w:divBdr>
        <w:top w:val="none" w:sz="0" w:space="0" w:color="auto"/>
        <w:left w:val="none" w:sz="0" w:space="0" w:color="auto"/>
        <w:bottom w:val="none" w:sz="0" w:space="0" w:color="auto"/>
        <w:right w:val="none" w:sz="0" w:space="0" w:color="auto"/>
      </w:divBdr>
    </w:div>
    <w:div w:id="2001158438">
      <w:bodyDiv w:val="1"/>
      <w:marLeft w:val="0"/>
      <w:marRight w:val="0"/>
      <w:marTop w:val="0"/>
      <w:marBottom w:val="0"/>
      <w:divBdr>
        <w:top w:val="none" w:sz="0" w:space="0" w:color="auto"/>
        <w:left w:val="none" w:sz="0" w:space="0" w:color="auto"/>
        <w:bottom w:val="none" w:sz="0" w:space="0" w:color="auto"/>
        <w:right w:val="none" w:sz="0" w:space="0" w:color="auto"/>
      </w:divBdr>
    </w:div>
    <w:div w:id="2003779910">
      <w:bodyDiv w:val="1"/>
      <w:marLeft w:val="0"/>
      <w:marRight w:val="0"/>
      <w:marTop w:val="0"/>
      <w:marBottom w:val="0"/>
      <w:divBdr>
        <w:top w:val="none" w:sz="0" w:space="0" w:color="auto"/>
        <w:left w:val="none" w:sz="0" w:space="0" w:color="auto"/>
        <w:bottom w:val="none" w:sz="0" w:space="0" w:color="auto"/>
        <w:right w:val="none" w:sz="0" w:space="0" w:color="auto"/>
      </w:divBdr>
    </w:div>
    <w:div w:id="2013221752">
      <w:bodyDiv w:val="1"/>
      <w:marLeft w:val="0"/>
      <w:marRight w:val="0"/>
      <w:marTop w:val="0"/>
      <w:marBottom w:val="0"/>
      <w:divBdr>
        <w:top w:val="none" w:sz="0" w:space="0" w:color="auto"/>
        <w:left w:val="none" w:sz="0" w:space="0" w:color="auto"/>
        <w:bottom w:val="none" w:sz="0" w:space="0" w:color="auto"/>
        <w:right w:val="none" w:sz="0" w:space="0" w:color="auto"/>
      </w:divBdr>
    </w:div>
    <w:div w:id="2013795473">
      <w:bodyDiv w:val="1"/>
      <w:marLeft w:val="0"/>
      <w:marRight w:val="0"/>
      <w:marTop w:val="0"/>
      <w:marBottom w:val="0"/>
      <w:divBdr>
        <w:top w:val="none" w:sz="0" w:space="0" w:color="auto"/>
        <w:left w:val="none" w:sz="0" w:space="0" w:color="auto"/>
        <w:bottom w:val="none" w:sz="0" w:space="0" w:color="auto"/>
        <w:right w:val="none" w:sz="0" w:space="0" w:color="auto"/>
      </w:divBdr>
    </w:div>
    <w:div w:id="2016225705">
      <w:bodyDiv w:val="1"/>
      <w:marLeft w:val="0"/>
      <w:marRight w:val="0"/>
      <w:marTop w:val="0"/>
      <w:marBottom w:val="0"/>
      <w:divBdr>
        <w:top w:val="none" w:sz="0" w:space="0" w:color="auto"/>
        <w:left w:val="none" w:sz="0" w:space="0" w:color="auto"/>
        <w:bottom w:val="none" w:sz="0" w:space="0" w:color="auto"/>
        <w:right w:val="none" w:sz="0" w:space="0" w:color="auto"/>
      </w:divBdr>
    </w:div>
    <w:div w:id="2022120125">
      <w:bodyDiv w:val="1"/>
      <w:marLeft w:val="0"/>
      <w:marRight w:val="0"/>
      <w:marTop w:val="0"/>
      <w:marBottom w:val="0"/>
      <w:divBdr>
        <w:top w:val="none" w:sz="0" w:space="0" w:color="auto"/>
        <w:left w:val="none" w:sz="0" w:space="0" w:color="auto"/>
        <w:bottom w:val="none" w:sz="0" w:space="0" w:color="auto"/>
        <w:right w:val="none" w:sz="0" w:space="0" w:color="auto"/>
      </w:divBdr>
    </w:div>
    <w:div w:id="2024277640">
      <w:bodyDiv w:val="1"/>
      <w:marLeft w:val="0"/>
      <w:marRight w:val="0"/>
      <w:marTop w:val="0"/>
      <w:marBottom w:val="0"/>
      <w:divBdr>
        <w:top w:val="none" w:sz="0" w:space="0" w:color="auto"/>
        <w:left w:val="none" w:sz="0" w:space="0" w:color="auto"/>
        <w:bottom w:val="none" w:sz="0" w:space="0" w:color="auto"/>
        <w:right w:val="none" w:sz="0" w:space="0" w:color="auto"/>
      </w:divBdr>
    </w:div>
    <w:div w:id="2030983144">
      <w:bodyDiv w:val="1"/>
      <w:marLeft w:val="0"/>
      <w:marRight w:val="0"/>
      <w:marTop w:val="0"/>
      <w:marBottom w:val="0"/>
      <w:divBdr>
        <w:top w:val="none" w:sz="0" w:space="0" w:color="auto"/>
        <w:left w:val="none" w:sz="0" w:space="0" w:color="auto"/>
        <w:bottom w:val="none" w:sz="0" w:space="0" w:color="auto"/>
        <w:right w:val="none" w:sz="0" w:space="0" w:color="auto"/>
      </w:divBdr>
    </w:div>
    <w:div w:id="2031301299">
      <w:bodyDiv w:val="1"/>
      <w:marLeft w:val="0"/>
      <w:marRight w:val="0"/>
      <w:marTop w:val="0"/>
      <w:marBottom w:val="0"/>
      <w:divBdr>
        <w:top w:val="none" w:sz="0" w:space="0" w:color="auto"/>
        <w:left w:val="none" w:sz="0" w:space="0" w:color="auto"/>
        <w:bottom w:val="none" w:sz="0" w:space="0" w:color="auto"/>
        <w:right w:val="none" w:sz="0" w:space="0" w:color="auto"/>
      </w:divBdr>
    </w:div>
    <w:div w:id="2032681475">
      <w:bodyDiv w:val="1"/>
      <w:marLeft w:val="0"/>
      <w:marRight w:val="0"/>
      <w:marTop w:val="0"/>
      <w:marBottom w:val="0"/>
      <w:divBdr>
        <w:top w:val="none" w:sz="0" w:space="0" w:color="auto"/>
        <w:left w:val="none" w:sz="0" w:space="0" w:color="auto"/>
        <w:bottom w:val="none" w:sz="0" w:space="0" w:color="auto"/>
        <w:right w:val="none" w:sz="0" w:space="0" w:color="auto"/>
      </w:divBdr>
    </w:div>
    <w:div w:id="2040206272">
      <w:bodyDiv w:val="1"/>
      <w:marLeft w:val="0"/>
      <w:marRight w:val="0"/>
      <w:marTop w:val="0"/>
      <w:marBottom w:val="0"/>
      <w:divBdr>
        <w:top w:val="none" w:sz="0" w:space="0" w:color="auto"/>
        <w:left w:val="none" w:sz="0" w:space="0" w:color="auto"/>
        <w:bottom w:val="none" w:sz="0" w:space="0" w:color="auto"/>
        <w:right w:val="none" w:sz="0" w:space="0" w:color="auto"/>
      </w:divBdr>
    </w:div>
    <w:div w:id="2040858051">
      <w:bodyDiv w:val="1"/>
      <w:marLeft w:val="0"/>
      <w:marRight w:val="0"/>
      <w:marTop w:val="0"/>
      <w:marBottom w:val="0"/>
      <w:divBdr>
        <w:top w:val="none" w:sz="0" w:space="0" w:color="auto"/>
        <w:left w:val="none" w:sz="0" w:space="0" w:color="auto"/>
        <w:bottom w:val="none" w:sz="0" w:space="0" w:color="auto"/>
        <w:right w:val="none" w:sz="0" w:space="0" w:color="auto"/>
      </w:divBdr>
    </w:div>
    <w:div w:id="2045792302">
      <w:bodyDiv w:val="1"/>
      <w:marLeft w:val="0"/>
      <w:marRight w:val="0"/>
      <w:marTop w:val="0"/>
      <w:marBottom w:val="0"/>
      <w:divBdr>
        <w:top w:val="none" w:sz="0" w:space="0" w:color="auto"/>
        <w:left w:val="none" w:sz="0" w:space="0" w:color="auto"/>
        <w:bottom w:val="none" w:sz="0" w:space="0" w:color="auto"/>
        <w:right w:val="none" w:sz="0" w:space="0" w:color="auto"/>
      </w:divBdr>
    </w:div>
    <w:div w:id="2055765960">
      <w:bodyDiv w:val="1"/>
      <w:marLeft w:val="0"/>
      <w:marRight w:val="0"/>
      <w:marTop w:val="0"/>
      <w:marBottom w:val="0"/>
      <w:divBdr>
        <w:top w:val="none" w:sz="0" w:space="0" w:color="auto"/>
        <w:left w:val="none" w:sz="0" w:space="0" w:color="auto"/>
        <w:bottom w:val="none" w:sz="0" w:space="0" w:color="auto"/>
        <w:right w:val="none" w:sz="0" w:space="0" w:color="auto"/>
      </w:divBdr>
    </w:div>
    <w:div w:id="2070152505">
      <w:bodyDiv w:val="1"/>
      <w:marLeft w:val="0"/>
      <w:marRight w:val="0"/>
      <w:marTop w:val="0"/>
      <w:marBottom w:val="0"/>
      <w:divBdr>
        <w:top w:val="none" w:sz="0" w:space="0" w:color="auto"/>
        <w:left w:val="none" w:sz="0" w:space="0" w:color="auto"/>
        <w:bottom w:val="none" w:sz="0" w:space="0" w:color="auto"/>
        <w:right w:val="none" w:sz="0" w:space="0" w:color="auto"/>
      </w:divBdr>
    </w:div>
    <w:div w:id="2074617425">
      <w:bodyDiv w:val="1"/>
      <w:marLeft w:val="0"/>
      <w:marRight w:val="0"/>
      <w:marTop w:val="0"/>
      <w:marBottom w:val="0"/>
      <w:divBdr>
        <w:top w:val="none" w:sz="0" w:space="0" w:color="auto"/>
        <w:left w:val="none" w:sz="0" w:space="0" w:color="auto"/>
        <w:bottom w:val="none" w:sz="0" w:space="0" w:color="auto"/>
        <w:right w:val="none" w:sz="0" w:space="0" w:color="auto"/>
      </w:divBdr>
    </w:div>
    <w:div w:id="2075468556">
      <w:bodyDiv w:val="1"/>
      <w:marLeft w:val="0"/>
      <w:marRight w:val="0"/>
      <w:marTop w:val="0"/>
      <w:marBottom w:val="0"/>
      <w:divBdr>
        <w:top w:val="none" w:sz="0" w:space="0" w:color="auto"/>
        <w:left w:val="none" w:sz="0" w:space="0" w:color="auto"/>
        <w:bottom w:val="none" w:sz="0" w:space="0" w:color="auto"/>
        <w:right w:val="none" w:sz="0" w:space="0" w:color="auto"/>
      </w:divBdr>
    </w:div>
    <w:div w:id="2079284213">
      <w:bodyDiv w:val="1"/>
      <w:marLeft w:val="0"/>
      <w:marRight w:val="0"/>
      <w:marTop w:val="0"/>
      <w:marBottom w:val="0"/>
      <w:divBdr>
        <w:top w:val="none" w:sz="0" w:space="0" w:color="auto"/>
        <w:left w:val="none" w:sz="0" w:space="0" w:color="auto"/>
        <w:bottom w:val="none" w:sz="0" w:space="0" w:color="auto"/>
        <w:right w:val="none" w:sz="0" w:space="0" w:color="auto"/>
      </w:divBdr>
    </w:div>
    <w:div w:id="2082873454">
      <w:bodyDiv w:val="1"/>
      <w:marLeft w:val="0"/>
      <w:marRight w:val="0"/>
      <w:marTop w:val="0"/>
      <w:marBottom w:val="0"/>
      <w:divBdr>
        <w:top w:val="none" w:sz="0" w:space="0" w:color="auto"/>
        <w:left w:val="none" w:sz="0" w:space="0" w:color="auto"/>
        <w:bottom w:val="none" w:sz="0" w:space="0" w:color="auto"/>
        <w:right w:val="none" w:sz="0" w:space="0" w:color="auto"/>
      </w:divBdr>
    </w:div>
    <w:div w:id="2086026319">
      <w:bodyDiv w:val="1"/>
      <w:marLeft w:val="0"/>
      <w:marRight w:val="0"/>
      <w:marTop w:val="0"/>
      <w:marBottom w:val="0"/>
      <w:divBdr>
        <w:top w:val="none" w:sz="0" w:space="0" w:color="auto"/>
        <w:left w:val="none" w:sz="0" w:space="0" w:color="auto"/>
        <w:bottom w:val="none" w:sz="0" w:space="0" w:color="auto"/>
        <w:right w:val="none" w:sz="0" w:space="0" w:color="auto"/>
      </w:divBdr>
    </w:div>
    <w:div w:id="2090272677">
      <w:bodyDiv w:val="1"/>
      <w:marLeft w:val="0"/>
      <w:marRight w:val="0"/>
      <w:marTop w:val="0"/>
      <w:marBottom w:val="0"/>
      <w:divBdr>
        <w:top w:val="none" w:sz="0" w:space="0" w:color="auto"/>
        <w:left w:val="none" w:sz="0" w:space="0" w:color="auto"/>
        <w:bottom w:val="none" w:sz="0" w:space="0" w:color="auto"/>
        <w:right w:val="none" w:sz="0" w:space="0" w:color="auto"/>
      </w:divBdr>
    </w:div>
    <w:div w:id="2092457992">
      <w:bodyDiv w:val="1"/>
      <w:marLeft w:val="0"/>
      <w:marRight w:val="0"/>
      <w:marTop w:val="0"/>
      <w:marBottom w:val="0"/>
      <w:divBdr>
        <w:top w:val="none" w:sz="0" w:space="0" w:color="auto"/>
        <w:left w:val="none" w:sz="0" w:space="0" w:color="auto"/>
        <w:bottom w:val="none" w:sz="0" w:space="0" w:color="auto"/>
        <w:right w:val="none" w:sz="0" w:space="0" w:color="auto"/>
      </w:divBdr>
    </w:div>
    <w:div w:id="2093381873">
      <w:bodyDiv w:val="1"/>
      <w:marLeft w:val="0"/>
      <w:marRight w:val="0"/>
      <w:marTop w:val="0"/>
      <w:marBottom w:val="0"/>
      <w:divBdr>
        <w:top w:val="none" w:sz="0" w:space="0" w:color="auto"/>
        <w:left w:val="none" w:sz="0" w:space="0" w:color="auto"/>
        <w:bottom w:val="none" w:sz="0" w:space="0" w:color="auto"/>
        <w:right w:val="none" w:sz="0" w:space="0" w:color="auto"/>
      </w:divBdr>
    </w:div>
    <w:div w:id="2094159940">
      <w:bodyDiv w:val="1"/>
      <w:marLeft w:val="0"/>
      <w:marRight w:val="0"/>
      <w:marTop w:val="0"/>
      <w:marBottom w:val="0"/>
      <w:divBdr>
        <w:top w:val="none" w:sz="0" w:space="0" w:color="auto"/>
        <w:left w:val="none" w:sz="0" w:space="0" w:color="auto"/>
        <w:bottom w:val="none" w:sz="0" w:space="0" w:color="auto"/>
        <w:right w:val="none" w:sz="0" w:space="0" w:color="auto"/>
      </w:divBdr>
    </w:div>
    <w:div w:id="2112965824">
      <w:bodyDiv w:val="1"/>
      <w:marLeft w:val="0"/>
      <w:marRight w:val="0"/>
      <w:marTop w:val="0"/>
      <w:marBottom w:val="0"/>
      <w:divBdr>
        <w:top w:val="none" w:sz="0" w:space="0" w:color="auto"/>
        <w:left w:val="none" w:sz="0" w:space="0" w:color="auto"/>
        <w:bottom w:val="none" w:sz="0" w:space="0" w:color="auto"/>
        <w:right w:val="none" w:sz="0" w:space="0" w:color="auto"/>
      </w:divBdr>
    </w:div>
    <w:div w:id="2118862934">
      <w:bodyDiv w:val="1"/>
      <w:marLeft w:val="0"/>
      <w:marRight w:val="0"/>
      <w:marTop w:val="0"/>
      <w:marBottom w:val="0"/>
      <w:divBdr>
        <w:top w:val="none" w:sz="0" w:space="0" w:color="auto"/>
        <w:left w:val="none" w:sz="0" w:space="0" w:color="auto"/>
        <w:bottom w:val="none" w:sz="0" w:space="0" w:color="auto"/>
        <w:right w:val="none" w:sz="0" w:space="0" w:color="auto"/>
      </w:divBdr>
    </w:div>
    <w:div w:id="2120946803">
      <w:bodyDiv w:val="1"/>
      <w:marLeft w:val="0"/>
      <w:marRight w:val="0"/>
      <w:marTop w:val="0"/>
      <w:marBottom w:val="0"/>
      <w:divBdr>
        <w:top w:val="none" w:sz="0" w:space="0" w:color="auto"/>
        <w:left w:val="none" w:sz="0" w:space="0" w:color="auto"/>
        <w:bottom w:val="none" w:sz="0" w:space="0" w:color="auto"/>
        <w:right w:val="none" w:sz="0" w:space="0" w:color="auto"/>
      </w:divBdr>
    </w:div>
    <w:div w:id="2125073926">
      <w:bodyDiv w:val="1"/>
      <w:marLeft w:val="0"/>
      <w:marRight w:val="0"/>
      <w:marTop w:val="0"/>
      <w:marBottom w:val="0"/>
      <w:divBdr>
        <w:top w:val="none" w:sz="0" w:space="0" w:color="auto"/>
        <w:left w:val="none" w:sz="0" w:space="0" w:color="auto"/>
        <w:bottom w:val="none" w:sz="0" w:space="0" w:color="auto"/>
        <w:right w:val="none" w:sz="0" w:space="0" w:color="auto"/>
      </w:divBdr>
    </w:div>
    <w:div w:id="2129161913">
      <w:bodyDiv w:val="1"/>
      <w:marLeft w:val="0"/>
      <w:marRight w:val="0"/>
      <w:marTop w:val="0"/>
      <w:marBottom w:val="0"/>
      <w:divBdr>
        <w:top w:val="none" w:sz="0" w:space="0" w:color="auto"/>
        <w:left w:val="none" w:sz="0" w:space="0" w:color="auto"/>
        <w:bottom w:val="none" w:sz="0" w:space="0" w:color="auto"/>
        <w:right w:val="none" w:sz="0" w:space="0" w:color="auto"/>
      </w:divBdr>
    </w:div>
    <w:div w:id="2129472342">
      <w:bodyDiv w:val="1"/>
      <w:marLeft w:val="0"/>
      <w:marRight w:val="0"/>
      <w:marTop w:val="0"/>
      <w:marBottom w:val="0"/>
      <w:divBdr>
        <w:top w:val="none" w:sz="0" w:space="0" w:color="auto"/>
        <w:left w:val="none" w:sz="0" w:space="0" w:color="auto"/>
        <w:bottom w:val="none" w:sz="0" w:space="0" w:color="auto"/>
        <w:right w:val="none" w:sz="0" w:space="0" w:color="auto"/>
      </w:divBdr>
    </w:div>
    <w:div w:id="213401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t.gov.al/en/themes/censuses/census-of-population-and-housing/" TargetMode="External"/><Relationship Id="rId18" Type="http://schemas.openxmlformats.org/officeDocument/2006/relationships/hyperlink" Target="https://geodatahub.instat.gov.al/search?groupIds=c53d595d2fcd46cbbf85c524cfc95dab" TargetMode="External"/><Relationship Id="rId26" Type="http://schemas.openxmlformats.org/officeDocument/2006/relationships/hyperlink" Target="https://www.instat.gov.al/en/themes/censuses/census-of-population-and-housing/" TargetMode="External"/><Relationship Id="rId39" Type="http://schemas.openxmlformats.org/officeDocument/2006/relationships/theme" Target="theme/theme1.xml"/><Relationship Id="rId21" Type="http://schemas.openxmlformats.org/officeDocument/2006/relationships/hyperlink" Target="https://databaza.instat.gov.al:8083/pxweb/en/DST/START__MM/MIM1/" TargetMode="External"/><Relationship Id="rId34" Type="http://schemas.openxmlformats.org/officeDocument/2006/relationships/hyperlink" Target="https://databaza.instat.gov.al:8083/pxweb/sq/DST/START__TU__TU1/TU07/" TargetMode="External"/><Relationship Id="rId7" Type="http://schemas.openxmlformats.org/officeDocument/2006/relationships/hyperlink" Target="https://www.instat.gov.al/sq/statistika/lista-e-cmimeve/" TargetMode="External"/><Relationship Id="rId12" Type="http://schemas.openxmlformats.org/officeDocument/2006/relationships/hyperlink" Target="https://databaza.instat.gov.al:8083/pxweb/sq/DST/START__PKP__PTV/PKP1319/" TargetMode="External"/><Relationship Id="rId17" Type="http://schemas.openxmlformats.org/officeDocument/2006/relationships/hyperlink" Target="https://databaza.instat.gov.al:8083/pxweb/sq/DST" TargetMode="External"/><Relationship Id="rId25" Type="http://schemas.openxmlformats.org/officeDocument/2006/relationships/hyperlink" Target="https://www.instat.gov.al/en/publications/books/" TargetMode="External"/><Relationship Id="rId33" Type="http://schemas.openxmlformats.org/officeDocument/2006/relationships/hyperlink" Target="https://www.instat.gov.al/media/1owddwy0/ligj-nr-17-dt-542018_per-statistikat-zyrtare.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nstat.gov.al/al/temat/censet/censet-e-popullsis%C3%AB-dhe-banesave/publikimet-cesnsusi-i-popullsis%C3%AB-dhe-banesave/2023/publikimet-e-censit-t%C3%AB-popullsis%C3%AB-dhe-banesave-2023/" TargetMode="External"/><Relationship Id="rId20" Type="http://schemas.openxmlformats.org/officeDocument/2006/relationships/hyperlink" Target="https://databaza.instat.gov.al:8083/pxweb/sq/DST/START__TP__AD__ADQ/ADQ138/" TargetMode="External"/><Relationship Id="rId29" Type="http://schemas.openxmlformats.org/officeDocument/2006/relationships/hyperlink" Target="https://www.instat.gov.al/en/publications/books/1991/statistical-yearbook-of-albania-1991/" TargetMode="External"/><Relationship Id="rId1" Type="http://schemas.openxmlformats.org/officeDocument/2006/relationships/customXml" Target="../customXml/item1.xml"/><Relationship Id="rId6" Type="http://schemas.openxmlformats.org/officeDocument/2006/relationships/hyperlink" Target="https://www.instat.gov.al/sq/temat/industria-tregtia-dhe-sherbimet/transporti-aksidentet-dhe-karakteristikat-e-mjetet-rrugore/" TargetMode="External"/><Relationship Id="rId11" Type="http://schemas.openxmlformats.org/officeDocument/2006/relationships/image" Target="media/image2.png"/><Relationship Id="rId24" Type="http://schemas.openxmlformats.org/officeDocument/2006/relationships/hyperlink" Target="https://www.instat.gov.al/en/publications/books/" TargetMode="External"/><Relationship Id="rId32" Type="http://schemas.openxmlformats.org/officeDocument/2006/relationships/hyperlink" Target="https://databaza.instat.gov.al:8083/pxweb/sq/DST/START__BR__BRENT__BR0/" TargetMode="External"/><Relationship Id="rId37" Type="http://schemas.openxmlformats.org/officeDocument/2006/relationships/hyperlink" Target="https://www.instat.gov.al/sq/dokumentimi/aksesi-ne-mikrodata/" TargetMode="External"/><Relationship Id="rId5" Type="http://schemas.openxmlformats.org/officeDocument/2006/relationships/webSettings" Target="webSettings.xml"/><Relationship Id="rId15" Type="http://schemas.openxmlformats.org/officeDocument/2006/relationships/hyperlink" Target="https://www.instat.gov.al/media/11948/census-2023-en.pdf" TargetMode="External"/><Relationship Id="rId23" Type="http://schemas.openxmlformats.org/officeDocument/2006/relationships/hyperlink" Target="https://www.instat.gov.al/en/publications/" TargetMode="External"/><Relationship Id="rId28" Type="http://schemas.openxmlformats.org/officeDocument/2006/relationships/hyperlink" Target="https://databaza.instat.gov.al:8083/pxweb/en/DST/" TargetMode="External"/><Relationship Id="rId36" Type="http://schemas.openxmlformats.org/officeDocument/2006/relationships/hyperlink" Target="https://instat.gov.al:8080/api/sq/DST" TargetMode="External"/><Relationship Id="rId10" Type="http://schemas.openxmlformats.org/officeDocument/2006/relationships/hyperlink" Target="https://databaza.instat.gov.al:8083/pxweb/en/DST/START__FT__FTY/NewFTY005/" TargetMode="External"/><Relationship Id="rId19" Type="http://schemas.openxmlformats.org/officeDocument/2006/relationships/hyperlink" Target="https://instatgis.gov.al/" TargetMode="External"/><Relationship Id="rId31" Type="http://schemas.openxmlformats.org/officeDocument/2006/relationships/hyperlink" Target="https://databaza.instat.gov.al:8083/pxweb/sq/DST/START__BR__BRENT__BR0/BR0025/"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instat.gov.al/en/themes/censuses/census-of-population-and-housing/" TargetMode="External"/><Relationship Id="rId22" Type="http://schemas.openxmlformats.org/officeDocument/2006/relationships/hyperlink" Target="https://databaza.instat.gov.al:8083/pxweb/en/DST/START__MM/MIM3/" TargetMode="External"/><Relationship Id="rId27" Type="http://schemas.openxmlformats.org/officeDocument/2006/relationships/hyperlink" Target="https://www.instat.gov.al/en/themes/censuses/census-of-population-and-housing/" TargetMode="External"/><Relationship Id="rId30" Type="http://schemas.openxmlformats.org/officeDocument/2006/relationships/hyperlink" Target="https://documents1.worldbank.org/curated/en/099121225111033640/pdf/P506792-26602e00-a52d-41d2-bda7-de25ac8cdcb8.pdf" TargetMode="External"/><Relationship Id="rId35" Type="http://schemas.openxmlformats.org/officeDocument/2006/relationships/hyperlink" Target="https://databaza.instat.gov.al:8083/pxweb/sq/DST/START__TU__TU1/TU07/" TargetMode="External"/><Relationship Id="rId8" Type="http://schemas.openxmlformats.org/officeDocument/2006/relationships/hyperlink" Target="https://www.instat.gov.al/sq/temat/cmimet/indeksi-i-cmimeve-te-konsumi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CAE71-FC0C-46F3-AEB5-DD7DF40DE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3185</Words>
  <Characters>18158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Enkelejt Avdyli</dc:creator>
  <cp:keywords/>
  <dc:description/>
  <cp:lastModifiedBy>Marinela Lamce</cp:lastModifiedBy>
  <cp:revision>2</cp:revision>
  <dcterms:created xsi:type="dcterms:W3CDTF">2026-02-27T10:14:00Z</dcterms:created>
  <dcterms:modified xsi:type="dcterms:W3CDTF">2026-02-27T10:14:00Z</dcterms:modified>
</cp:coreProperties>
</file>