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2E44588E" w:rsidR="003D4081" w:rsidRPr="003D4081" w:rsidRDefault="00CB31DB" w:rsidP="003D4081">
      <w:pPr>
        <w:jc w:val="center"/>
        <w:rPr>
          <w:b/>
          <w:sz w:val="28"/>
          <w:szCs w:val="28"/>
        </w:rPr>
      </w:pPr>
      <w:r>
        <w:rPr>
          <w:b/>
          <w:sz w:val="28"/>
          <w:szCs w:val="28"/>
        </w:rPr>
        <w:t>Nëntor</w:t>
      </w:r>
      <w:r w:rsidR="003D4081" w:rsidRPr="003D4081">
        <w:rPr>
          <w:b/>
          <w:sz w:val="28"/>
          <w:szCs w:val="28"/>
        </w:rPr>
        <w:t xml:space="preserve"> 2025</w:t>
      </w:r>
    </w:p>
    <w:p w14:paraId="32081C78" w14:textId="77777777" w:rsidR="003D4081" w:rsidRDefault="003D4081" w:rsidP="00087AFD">
      <w:pPr>
        <w:rPr>
          <w:b/>
        </w:rPr>
      </w:pPr>
    </w:p>
    <w:p w14:paraId="3BCC24E2" w14:textId="23E20C8C" w:rsidR="00AF2801" w:rsidRPr="003D4081" w:rsidRDefault="007245F4" w:rsidP="005C449F">
      <w:pPr>
        <w:pStyle w:val="ListParagraph"/>
        <w:numPr>
          <w:ilvl w:val="0"/>
          <w:numId w:val="2"/>
        </w:numPr>
        <w:rPr>
          <w:b/>
        </w:rPr>
      </w:pPr>
      <w:r w:rsidRPr="003D4081">
        <w:rPr>
          <w:b/>
        </w:rPr>
        <w:t xml:space="preserve">Përgjigja e kërkesës nr </w:t>
      </w:r>
      <w:r w:rsidR="00986294" w:rsidRPr="003D4081">
        <w:rPr>
          <w:b/>
        </w:rPr>
        <w:t>1</w:t>
      </w:r>
    </w:p>
    <w:p w14:paraId="4452E277" w14:textId="77777777" w:rsidR="009935E2" w:rsidRPr="009935E2" w:rsidRDefault="009935E2" w:rsidP="009935E2">
      <w:pPr>
        <w:ind w:left="360"/>
        <w:rPr>
          <w:rFonts w:ascii="Times New Roman" w:hAnsi="Times New Roman" w:cs="Times New Roman"/>
        </w:rPr>
      </w:pPr>
    </w:p>
    <w:p w14:paraId="6638D2DD" w14:textId="0B561DDD" w:rsidR="00CB31DB" w:rsidRDefault="00CB31DB" w:rsidP="00CB31D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përllogarit </w:t>
      </w:r>
      <w:hyperlink r:id="rId5" w:anchor="tab3" w:history="1">
        <w:r>
          <w:rPr>
            <w:rStyle w:val="Hyperlink"/>
            <w:rFonts w:ascii="Times New Roman" w:hAnsi="Times New Roman" w:cs="Times New Roman"/>
            <w:color w:val="auto"/>
            <w:sz w:val="24"/>
            <w:szCs w:val="24"/>
            <w:u w:val="none"/>
            <w:lang w:val="sq-AL"/>
          </w:rPr>
          <w:t>popullsinë banuese më 1 Janar</w:t>
        </w:r>
      </w:hyperlink>
      <w:r>
        <w:rPr>
          <w:rFonts w:ascii="Times New Roman" w:hAnsi="Times New Roman" w:cs="Times New Roman"/>
          <w:sz w:val="24"/>
          <w:szCs w:val="24"/>
        </w:rPr>
        <w:t xml:space="preserve"> </w:t>
      </w:r>
      <w:r>
        <w:rPr>
          <w:rFonts w:ascii="Times New Roman" w:hAnsi="Times New Roman" w:cs="Times New Roman"/>
          <w:sz w:val="24"/>
          <w:szCs w:val="24"/>
          <w:lang w:val="sq-AL"/>
        </w:rPr>
        <w:t xml:space="preserve">të çdo viti, të detajuar sipas grup-moshës, gjinisë dhe qarkut. </w:t>
      </w:r>
    </w:p>
    <w:p w14:paraId="2CFE4C64" w14:textId="77777777" w:rsidR="00CB31DB" w:rsidRDefault="00CB31DB" w:rsidP="00CB31D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Mbi nivele më të detajuara (bashki/njësi administrative) INSTAT i referohet Censit të Popullsisë dhe Banesave 2023. Bashkëngjitur të dhënat. </w:t>
      </w:r>
    </w:p>
    <w:p w14:paraId="32C5710B" w14:textId="77777777" w:rsidR="00CB31DB" w:rsidRDefault="00CB31DB" w:rsidP="00CB31DB">
      <w:pPr>
        <w:spacing w:line="276" w:lineRule="auto"/>
        <w:rPr>
          <w:rFonts w:ascii="Times New Roman" w:hAnsi="Times New Roman" w:cs="Times New Roman"/>
          <w:sz w:val="24"/>
          <w:szCs w:val="24"/>
          <w:lang w:val="sq-AL"/>
        </w:rPr>
      </w:pPr>
    </w:p>
    <w:p w14:paraId="5B8E8F3B" w14:textId="77777777" w:rsidR="00CB31DB" w:rsidRDefault="00CB31DB" w:rsidP="00CB31D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ju vëmë në dispozicion linqet e mëposhtme në web-page dhe në databazë:</w:t>
      </w:r>
    </w:p>
    <w:p w14:paraId="0719BB48" w14:textId="77777777" w:rsidR="00CB31DB" w:rsidRDefault="00CB31DB" w:rsidP="00CB31DB">
      <w:pPr>
        <w:spacing w:line="276" w:lineRule="auto"/>
        <w:rPr>
          <w:rFonts w:ascii="Times New Roman" w:hAnsi="Times New Roman" w:cs="Times New Roman"/>
          <w:sz w:val="24"/>
          <w:szCs w:val="24"/>
          <w:lang w:val="sq-AL"/>
        </w:rPr>
      </w:pPr>
    </w:p>
    <w:p w14:paraId="01325B67" w14:textId="77777777" w:rsidR="00CB31DB" w:rsidRDefault="00CB31DB" w:rsidP="00CB31DB">
      <w:pPr>
        <w:pStyle w:val="ListParagraph"/>
        <w:numPr>
          <w:ilvl w:val="0"/>
          <w:numId w:val="33"/>
        </w:numPr>
        <w:spacing w:after="0" w:line="276" w:lineRule="auto"/>
        <w:contextualSpacing w:val="0"/>
        <w:rPr>
          <w:rFonts w:eastAsia="Times New Roman"/>
          <w:color w:val="0563C1"/>
          <w:u w:val="single"/>
        </w:rPr>
      </w:pPr>
      <w:hyperlink r:id="rId6" w:history="1">
        <w:r>
          <w:rPr>
            <w:rStyle w:val="Hyperlink"/>
            <w:rFonts w:ascii="Times New Roman" w:eastAsia="Times New Roman" w:hAnsi="Times New Roman" w:cs="Times New Roman"/>
            <w:sz w:val="24"/>
            <w:szCs w:val="24"/>
            <w:lang w:val="sq-AL"/>
          </w:rPr>
          <w:t>https://www.instat.gov.al/sq/temat/censet/censet-e-popullsise-dhe-banesave/publikimet-cesnsusi-i-popullsise-dhe-banesave/2023/publikimet-e-censit-te-popullsise-dhe-banesave-2023/</w:t>
        </w:r>
      </w:hyperlink>
    </w:p>
    <w:p w14:paraId="03E93246" w14:textId="77777777" w:rsidR="00CB31DB" w:rsidRDefault="00CB31DB" w:rsidP="00CB31DB">
      <w:pPr>
        <w:pStyle w:val="ListParagraph"/>
        <w:numPr>
          <w:ilvl w:val="0"/>
          <w:numId w:val="33"/>
        </w:numPr>
        <w:spacing w:after="0" w:line="276" w:lineRule="auto"/>
        <w:contextualSpacing w:val="0"/>
        <w:rPr>
          <w:rFonts w:eastAsia="Times New Roman"/>
          <w:color w:val="0563C1"/>
          <w:u w:val="single"/>
        </w:rPr>
      </w:pPr>
      <w:hyperlink r:id="rId7" w:history="1">
        <w:r>
          <w:rPr>
            <w:rStyle w:val="Hyperlink"/>
            <w:rFonts w:eastAsia="Times New Roman"/>
          </w:rPr>
          <w:t>cens-2023-kukesi.pdf</w:t>
        </w:r>
      </w:hyperlink>
    </w:p>
    <w:p w14:paraId="243A4F38" w14:textId="77777777" w:rsidR="00CB31DB" w:rsidRDefault="00CB31DB" w:rsidP="00CB31DB">
      <w:pPr>
        <w:pStyle w:val="ListParagraph"/>
        <w:numPr>
          <w:ilvl w:val="0"/>
          <w:numId w:val="33"/>
        </w:numPr>
        <w:spacing w:after="0" w:line="276" w:lineRule="auto"/>
        <w:contextualSpacing w:val="0"/>
        <w:rPr>
          <w:rStyle w:val="Hyperlink"/>
          <w:lang w:val="en-GB"/>
        </w:rPr>
      </w:pPr>
      <w:hyperlink r:id="rId8" w:history="1">
        <w:r>
          <w:rPr>
            <w:rStyle w:val="Hyperlink"/>
            <w:rFonts w:eastAsia="Times New Roman"/>
          </w:rPr>
          <w:t>https://databaza.instat.gov.al:8083/pxweb/sq/DST</w:t>
        </w:r>
      </w:hyperlink>
    </w:p>
    <w:p w14:paraId="6BFDE79F" w14:textId="77777777" w:rsidR="00CB31DB" w:rsidRDefault="00CB31DB" w:rsidP="00CB31DB">
      <w:pPr>
        <w:pStyle w:val="ListParagraph"/>
        <w:numPr>
          <w:ilvl w:val="0"/>
          <w:numId w:val="33"/>
        </w:numPr>
        <w:spacing w:after="0" w:line="276" w:lineRule="auto"/>
        <w:contextualSpacing w:val="0"/>
      </w:pPr>
      <w:hyperlink r:id="rId9" w:history="1">
        <w:r>
          <w:rPr>
            <w:rStyle w:val="Hyperlink"/>
            <w:rFonts w:eastAsia="Times New Roman"/>
          </w:rPr>
          <w:t>https://databaza.instat.gov.al:8083/pxweb/sq/DST/START__Census2023__Census_Bashki/CENS_33_1/</w:t>
        </w:r>
      </w:hyperlink>
    </w:p>
    <w:p w14:paraId="06ABBC3C" w14:textId="77777777" w:rsidR="00CB31DB" w:rsidRDefault="00CB31DB" w:rsidP="00CB31DB">
      <w:pPr>
        <w:pStyle w:val="ListParagraph"/>
        <w:numPr>
          <w:ilvl w:val="0"/>
          <w:numId w:val="33"/>
        </w:numPr>
        <w:spacing w:after="0" w:line="276" w:lineRule="auto"/>
        <w:contextualSpacing w:val="0"/>
        <w:rPr>
          <w:rStyle w:val="Hyperlink"/>
        </w:rPr>
      </w:pPr>
      <w:hyperlink r:id="rId10" w:history="1">
        <w:r>
          <w:rPr>
            <w:rStyle w:val="Hyperlink"/>
            <w:rFonts w:eastAsia="Times New Roman"/>
          </w:rPr>
          <w:t>https://databaza.instat.gov.al:8083/pxweb/sq/DST/START__Census2023__Census_NjesiAdm/CENS_54/</w:t>
        </w:r>
      </w:hyperlink>
    </w:p>
    <w:p w14:paraId="3976E09C" w14:textId="77777777" w:rsidR="005B3DE2" w:rsidRDefault="005B3DE2" w:rsidP="005B3DE2"/>
    <w:p w14:paraId="24934082" w14:textId="540CA908" w:rsidR="006E2919" w:rsidRDefault="00AF2801" w:rsidP="005C449F">
      <w:pPr>
        <w:pStyle w:val="ListParagraph"/>
        <w:numPr>
          <w:ilvl w:val="0"/>
          <w:numId w:val="2"/>
        </w:numPr>
        <w:rPr>
          <w:b/>
        </w:rPr>
      </w:pPr>
      <w:r w:rsidRPr="003D4081">
        <w:rPr>
          <w:b/>
        </w:rPr>
        <w:t>Përgjigja e kërkesës nr 2</w:t>
      </w:r>
    </w:p>
    <w:p w14:paraId="4F408113" w14:textId="77777777" w:rsidR="00CB31DB" w:rsidRDefault="00CB31DB" w:rsidP="00CB31DB">
      <w:pPr>
        <w:spacing w:before="100" w:beforeAutospacing="1" w:after="100" w:afterAutospacing="1"/>
      </w:pPr>
      <w:r>
        <w:t xml:space="preserve">Në vijim të kërkesës suaj për të dhëna statistikore mbi punësimin e popullsisë në Shqipëri sipas sektorëve ekonomikë, rajoneve dhe viteve përkatëse, ju informojmë se </w:t>
      </w:r>
      <w:r>
        <w:rPr>
          <w:b/>
          <w:bCs/>
        </w:rPr>
        <w:t>bashkëlidhur gjeni informacionin e kërkuar</w:t>
      </w:r>
      <w:r>
        <w:t xml:space="preserve"> për një </w:t>
      </w:r>
      <w:r>
        <w:rPr>
          <w:b/>
          <w:bCs/>
        </w:rPr>
        <w:t>seri kohore pesëvjeçare (2020–2024)</w:t>
      </w:r>
      <w:r>
        <w:t xml:space="preserve">, të ndarë sipas </w:t>
      </w:r>
      <w:r>
        <w:rPr>
          <w:b/>
          <w:bCs/>
        </w:rPr>
        <w:t>qarqeve të vendit</w:t>
      </w:r>
      <w:r>
        <w:t xml:space="preserve"> dhe për </w:t>
      </w:r>
      <w:r>
        <w:rPr>
          <w:b/>
          <w:bCs/>
        </w:rPr>
        <w:t>tre veprimtaritë kryesore ekonomike</w:t>
      </w:r>
      <w:r>
        <w:t>.</w:t>
      </w:r>
    </w:p>
    <w:p w14:paraId="78A48BD8" w14:textId="77777777" w:rsidR="00CB31DB" w:rsidRDefault="00CB31DB" w:rsidP="00CB31DB">
      <w:pPr>
        <w:spacing w:before="100" w:beforeAutospacing="1" w:after="100" w:afterAutospacing="1"/>
      </w:pPr>
      <w:r>
        <w:t xml:space="preserve">Gjithashtu, ju përcjellim më poshtë </w:t>
      </w:r>
      <w:r>
        <w:rPr>
          <w:b/>
          <w:bCs/>
        </w:rPr>
        <w:t>lidhjet zyrtare (linket)</w:t>
      </w:r>
      <w:r>
        <w:t xml:space="preserve"> nga ku janë mbledhur të dhënat, përmes të cilave mund të hulumtoni më tej për informacione shtesë:</w:t>
      </w:r>
    </w:p>
    <w:p w14:paraId="5B95C46B" w14:textId="77777777" w:rsidR="00CB31DB" w:rsidRDefault="00CB31DB" w:rsidP="00CB31DB">
      <w:pPr>
        <w:spacing w:before="100" w:beforeAutospacing="1" w:after="100" w:afterAutospacing="1"/>
      </w:pPr>
      <w:hyperlink r:id="rId11" w:history="1">
        <w:r>
          <w:rPr>
            <w:rStyle w:val="Hyperlink"/>
          </w:rPr>
          <w:t>https://www.instat.gov.al/media/ebwma5bq/tregu_i_punes_2024_final.pdf</w:t>
        </w:r>
      </w:hyperlink>
    </w:p>
    <w:p w14:paraId="1B9D2CE4" w14:textId="77777777" w:rsidR="00CB31DB" w:rsidRDefault="00CB31DB" w:rsidP="00CB31DB">
      <w:pPr>
        <w:spacing w:before="100" w:beforeAutospacing="1" w:after="100" w:afterAutospacing="1"/>
      </w:pPr>
      <w:hyperlink r:id="rId12" w:history="1">
        <w:r>
          <w:rPr>
            <w:rStyle w:val="Hyperlink"/>
          </w:rPr>
          <w:t>https://www.instat.gov.al/media/11851/tregu-i-punes-2022.pdf</w:t>
        </w:r>
      </w:hyperlink>
    </w:p>
    <w:p w14:paraId="77CFEF81" w14:textId="77777777" w:rsidR="00CB31DB" w:rsidRDefault="00CB31DB" w:rsidP="00CB31DB">
      <w:pPr>
        <w:spacing w:before="100" w:beforeAutospacing="1" w:after="100" w:afterAutospacing="1"/>
      </w:pPr>
      <w:hyperlink r:id="rId13" w:history="1">
        <w:r>
          <w:rPr>
            <w:rStyle w:val="Hyperlink"/>
          </w:rPr>
          <w:t>https://www.instat.gov.al/media/ozlnqyqq/tregu-i-punes-2021.pdf</w:t>
        </w:r>
      </w:hyperlink>
    </w:p>
    <w:p w14:paraId="7F242F68" w14:textId="77777777" w:rsidR="00CB31DB" w:rsidRDefault="00CB31DB" w:rsidP="00CB31DB">
      <w:pPr>
        <w:spacing w:before="100" w:beforeAutospacing="1" w:after="100" w:afterAutospacing="1"/>
      </w:pPr>
      <w:hyperlink r:id="rId14" w:history="1">
        <w:r>
          <w:rPr>
            <w:rStyle w:val="Hyperlink"/>
          </w:rPr>
          <w:t>https://www.instat.gov.al/media/9360/tregu-i-punes_2021.pdf</w:t>
        </w:r>
      </w:hyperlink>
    </w:p>
    <w:p w14:paraId="2A3B9940" w14:textId="77777777" w:rsidR="00CB31DB" w:rsidRDefault="00CB31DB" w:rsidP="00CB31DB">
      <w:pPr>
        <w:spacing w:before="100" w:beforeAutospacing="1" w:after="100" w:afterAutospacing="1"/>
      </w:pPr>
      <w:hyperlink r:id="rId15" w:history="1">
        <w:r>
          <w:rPr>
            <w:rStyle w:val="Hyperlink"/>
          </w:rPr>
          <w:t>https://www.instat.gov.al/media/irylsxdj/vjetari-statistikor-rajonal-2024.pdf</w:t>
        </w:r>
      </w:hyperlink>
    </w:p>
    <w:p w14:paraId="4B72F874" w14:textId="77777777" w:rsidR="00CB31DB" w:rsidRDefault="00CB31DB" w:rsidP="00CB31DB">
      <w:pPr>
        <w:spacing w:before="100" w:beforeAutospacing="1" w:after="100" w:afterAutospacing="1"/>
      </w:pPr>
      <w:hyperlink r:id="rId16" w:history="1">
        <w:r>
          <w:rPr>
            <w:rStyle w:val="Hyperlink"/>
          </w:rPr>
          <w:t>https://www.instat.gov.al/sq/publikime/librat/2023/vjetari-statistikor-rajonal-2023/</w:t>
        </w:r>
      </w:hyperlink>
    </w:p>
    <w:p w14:paraId="14B24991" w14:textId="77777777" w:rsidR="00CB31DB" w:rsidRDefault="00CB31DB" w:rsidP="00CB31DB">
      <w:pPr>
        <w:spacing w:before="100" w:beforeAutospacing="1" w:after="100" w:afterAutospacing="1"/>
      </w:pPr>
      <w:hyperlink r:id="rId17" w:history="1">
        <w:r>
          <w:rPr>
            <w:rStyle w:val="Hyperlink"/>
          </w:rPr>
          <w:t>https://www.instat.gov.al/sq/publikime/librat/2022/vjetari-rajonal-statistikor-2022/</w:t>
        </w:r>
      </w:hyperlink>
    </w:p>
    <w:p w14:paraId="16BD07D6" w14:textId="77777777" w:rsidR="00CB31DB" w:rsidRDefault="00CB31DB" w:rsidP="00CB31DB">
      <w:pPr>
        <w:spacing w:before="100" w:beforeAutospacing="1" w:after="100" w:afterAutospacing="1"/>
      </w:pPr>
      <w:hyperlink r:id="rId18" w:history="1">
        <w:r>
          <w:rPr>
            <w:rStyle w:val="Hyperlink"/>
          </w:rPr>
          <w:t>https://www.instat.gov.al/sq/publikime/librat/2021/vjetari-rajonal-statistikor-2020/</w:t>
        </w:r>
      </w:hyperlink>
    </w:p>
    <w:p w14:paraId="6CE24D25" w14:textId="77777777" w:rsidR="00CB31DB" w:rsidRDefault="00CB31DB" w:rsidP="00CB31DB">
      <w:pPr>
        <w:spacing w:before="100" w:beforeAutospacing="1" w:after="100" w:afterAutospacing="1"/>
      </w:pPr>
      <w:r>
        <w:t>Të dhënat e bashkëlidhura mund të përdoren për qëllime studimore dhe kërkimore, në përputhje me rregullat e transparencës dhe përdorimit të informacionit statistik zyrtar.</w:t>
      </w:r>
    </w:p>
    <w:p w14:paraId="36A5BAFD" w14:textId="77777777" w:rsidR="00D7760D" w:rsidRDefault="00D7760D" w:rsidP="00D7760D">
      <w:pPr>
        <w:rPr>
          <w:b/>
        </w:rPr>
      </w:pPr>
    </w:p>
    <w:p w14:paraId="5C0157A1" w14:textId="6DAD9122" w:rsidR="00D600D6" w:rsidRPr="003D4081" w:rsidRDefault="007C45ED" w:rsidP="005C449F">
      <w:pPr>
        <w:pStyle w:val="ListParagraph"/>
        <w:numPr>
          <w:ilvl w:val="0"/>
          <w:numId w:val="2"/>
        </w:numPr>
        <w:rPr>
          <w:b/>
        </w:rPr>
      </w:pPr>
      <w:r w:rsidRPr="003D4081">
        <w:rPr>
          <w:b/>
        </w:rPr>
        <w:t>Përgjigja e kërkesës nr 3</w:t>
      </w:r>
    </w:p>
    <w:p w14:paraId="65C07FE3" w14:textId="77777777" w:rsidR="00CB31DB" w:rsidRDefault="00CB31DB" w:rsidP="00CB31DB">
      <w:pPr>
        <w:rPr>
          <w:rFonts w:ascii="Times New Roman" w:hAnsi="Times New Roman" w:cs="Times New Roman"/>
          <w:sz w:val="24"/>
          <w:szCs w:val="24"/>
          <w:lang w:val="fr-FR"/>
        </w:rPr>
      </w:pPr>
      <w:r>
        <w:rPr>
          <w:rFonts w:ascii="Times New Roman" w:hAnsi="Times New Roman" w:cs="Times New Roman"/>
          <w:sz w:val="24"/>
          <w:szCs w:val="24"/>
          <w:lang w:val="fr-FR"/>
        </w:rPr>
        <w:t xml:space="preserve">Në përgjigje të kërkesës suaj, ju bëjmë me dije se Bazuar në Programin e Statistikave Zyrtare 2022-2026, INSTAT prodhon statistikat e turizmit nga ana e ofertës në përputhje me rregulloren e Statistikave të Turizmit (KE) nr. 692/2011 dhe amendimeve të saj. Niveli i detajimit të të dhënave vetëm për disa tregues është sipas ndarjes </w:t>
      </w:r>
      <w:proofErr w:type="gramStart"/>
      <w:r>
        <w:rPr>
          <w:rFonts w:ascii="Times New Roman" w:hAnsi="Times New Roman" w:cs="Times New Roman"/>
          <w:sz w:val="24"/>
          <w:szCs w:val="24"/>
          <w:lang w:val="fr-FR"/>
        </w:rPr>
        <w:t>rajonale:</w:t>
      </w:r>
      <w:proofErr w:type="gramEnd"/>
      <w:r>
        <w:rPr>
          <w:rFonts w:ascii="Times New Roman" w:hAnsi="Times New Roman" w:cs="Times New Roman"/>
          <w:sz w:val="24"/>
          <w:szCs w:val="24"/>
          <w:lang w:val="fr-FR"/>
        </w:rPr>
        <w:t xml:space="preserve"> rajoni i veriut, qendër dhe jug dhe sipas 12 qarqeve (për treguesit net qëndrime nga vizitorët rezident dhe jo-rezident). Këto të dhëna të detajuara sipas qarqeve janë vjetore dhe janë të disponueshme për vitin 2024.</w:t>
      </w:r>
    </w:p>
    <w:p w14:paraId="24F718D6" w14:textId="77777777" w:rsidR="00CB31DB" w:rsidRDefault="00CB31DB" w:rsidP="00CB31DB">
      <w:pPr>
        <w:rPr>
          <w:rFonts w:ascii="Times New Roman" w:hAnsi="Times New Roman" w:cs="Times New Roman"/>
          <w:sz w:val="24"/>
          <w:szCs w:val="24"/>
          <w:lang w:val="fr-FR"/>
        </w:rPr>
      </w:pPr>
    </w:p>
    <w:p w14:paraId="36808D67" w14:textId="77777777" w:rsidR="00CB31DB" w:rsidRDefault="00CB31DB" w:rsidP="00CB31DB">
      <w:pPr>
        <w:rPr>
          <w:rFonts w:ascii="Times New Roman" w:hAnsi="Times New Roman" w:cs="Times New Roman"/>
          <w:sz w:val="24"/>
          <w:szCs w:val="24"/>
          <w:lang w:val="fr-FR"/>
        </w:rPr>
      </w:pPr>
      <w:r>
        <w:rPr>
          <w:rFonts w:ascii="Times New Roman" w:hAnsi="Times New Roman" w:cs="Times New Roman"/>
          <w:sz w:val="24"/>
          <w:szCs w:val="24"/>
          <w:lang w:val="fr-FR"/>
        </w:rPr>
        <w:t xml:space="preserve">Për më shumë informacion metodologjik referojuni linqeve të </w:t>
      </w:r>
      <w:proofErr w:type="gramStart"/>
      <w:r>
        <w:rPr>
          <w:rFonts w:ascii="Times New Roman" w:hAnsi="Times New Roman" w:cs="Times New Roman"/>
          <w:sz w:val="24"/>
          <w:szCs w:val="24"/>
          <w:lang w:val="fr-FR"/>
        </w:rPr>
        <w:t>mëposhtme:</w:t>
      </w:r>
      <w:proofErr w:type="gramEnd"/>
    </w:p>
    <w:p w14:paraId="7CBD8314" w14:textId="77777777" w:rsidR="00CB31DB" w:rsidRDefault="00CB31DB" w:rsidP="00CB31DB">
      <w:pPr>
        <w:rPr>
          <w:rFonts w:ascii="Times New Roman" w:hAnsi="Times New Roman" w:cs="Times New Roman"/>
          <w:sz w:val="24"/>
          <w:szCs w:val="24"/>
          <w:lang w:val="en-GB"/>
        </w:rPr>
      </w:pPr>
      <w:hyperlink r:id="rId19" w:history="1">
        <w:r>
          <w:rPr>
            <w:rStyle w:val="Hyperlink"/>
            <w:rFonts w:ascii="Times New Roman" w:hAnsi="Times New Roman" w:cs="Times New Roman"/>
            <w:sz w:val="24"/>
            <w:szCs w:val="24"/>
          </w:rPr>
          <w:t>https://www.instat.gov.al/media/11716/1-psz-2022-2026-shqip.pdf</w:t>
        </w:r>
      </w:hyperlink>
      <w:r>
        <w:rPr>
          <w:rFonts w:ascii="Times New Roman" w:hAnsi="Times New Roman" w:cs="Times New Roman"/>
          <w:sz w:val="24"/>
          <w:szCs w:val="24"/>
        </w:rPr>
        <w:t xml:space="preserve"> </w:t>
      </w:r>
    </w:p>
    <w:p w14:paraId="0D5A8E3B" w14:textId="77777777" w:rsidR="00CB31DB" w:rsidRDefault="00CB31DB" w:rsidP="00CB31DB">
      <w:pPr>
        <w:rPr>
          <w:rFonts w:ascii="Times New Roman" w:hAnsi="Times New Roman" w:cs="Times New Roman"/>
          <w:sz w:val="24"/>
          <w:szCs w:val="24"/>
        </w:rPr>
      </w:pPr>
      <w:hyperlink r:id="rId20" w:history="1">
        <w:r>
          <w:rPr>
            <w:rStyle w:val="Hyperlink"/>
            <w:rFonts w:ascii="Times New Roman" w:hAnsi="Times New Roman" w:cs="Times New Roman"/>
            <w:sz w:val="24"/>
            <w:szCs w:val="24"/>
          </w:rPr>
          <w:t>https://eur-lex.europa.eu/legal-content/EN/TXT/PDF/?uri=CELEX:32011R0692</w:t>
        </w:r>
      </w:hyperlink>
      <w:r>
        <w:rPr>
          <w:rFonts w:ascii="Times New Roman" w:hAnsi="Times New Roman" w:cs="Times New Roman"/>
          <w:sz w:val="24"/>
          <w:szCs w:val="24"/>
        </w:rPr>
        <w:t xml:space="preserve"> </w:t>
      </w:r>
    </w:p>
    <w:p w14:paraId="660F1990" w14:textId="77777777" w:rsidR="00CB31DB" w:rsidRDefault="00CB31DB" w:rsidP="00CB31DB">
      <w:pPr>
        <w:rPr>
          <w:rFonts w:ascii="Times New Roman" w:hAnsi="Times New Roman" w:cs="Times New Roman"/>
          <w:sz w:val="24"/>
          <w:szCs w:val="24"/>
        </w:rPr>
      </w:pPr>
      <w:hyperlink r:id="rId21" w:history="1">
        <w:r>
          <w:rPr>
            <w:rStyle w:val="Hyperlink"/>
            <w:rFonts w:ascii="Times New Roman" w:hAnsi="Times New Roman" w:cs="Times New Roman"/>
            <w:sz w:val="24"/>
            <w:szCs w:val="24"/>
          </w:rPr>
          <w:t>https://www.instat.gov.al/media/rhzbk3hk/strukturat-akomoduese.pdf</w:t>
        </w:r>
      </w:hyperlink>
      <w:r>
        <w:rPr>
          <w:rFonts w:ascii="Times New Roman" w:hAnsi="Times New Roman" w:cs="Times New Roman"/>
          <w:sz w:val="24"/>
          <w:szCs w:val="24"/>
        </w:rPr>
        <w:t xml:space="preserve"> </w:t>
      </w:r>
    </w:p>
    <w:p w14:paraId="6C54A8FD" w14:textId="77777777" w:rsidR="00CB31DB" w:rsidRDefault="00CB31DB" w:rsidP="00CB31DB">
      <w:pPr>
        <w:rPr>
          <w:rFonts w:ascii="Times New Roman" w:hAnsi="Times New Roman" w:cs="Times New Roman"/>
          <w:sz w:val="24"/>
          <w:szCs w:val="24"/>
        </w:rPr>
      </w:pPr>
    </w:p>
    <w:p w14:paraId="06E3DF89"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Në tabelën e mëposhtme, paraqiten të dhënat për vitin 2024 për treguesit e qarkut Vlorë (ku përfshihet bashkia Sarandë): numri i net qendrimeve nga vizitorët rezident dhe numri i net qendrimeve nga vizitoret jo-rezident.</w:t>
      </w:r>
    </w:p>
    <w:p w14:paraId="6F03345A" w14:textId="77777777" w:rsidR="00CB31DB" w:rsidRDefault="00CB31DB" w:rsidP="00CB31DB">
      <w:pPr>
        <w:rPr>
          <w:rFonts w:ascii="Calibri" w:hAnsi="Calibri" w:cs="Calibri"/>
        </w:rPr>
      </w:pPr>
    </w:p>
    <w:tbl>
      <w:tblPr>
        <w:tblW w:w="10295" w:type="dxa"/>
        <w:tblCellMar>
          <w:left w:w="0" w:type="dxa"/>
          <w:right w:w="0" w:type="dxa"/>
        </w:tblCellMar>
        <w:tblLook w:val="04A0" w:firstRow="1" w:lastRow="0" w:firstColumn="1" w:lastColumn="0" w:noHBand="0" w:noVBand="1"/>
      </w:tblPr>
      <w:tblGrid>
        <w:gridCol w:w="1813"/>
        <w:gridCol w:w="1903"/>
        <w:gridCol w:w="3558"/>
        <w:gridCol w:w="3021"/>
      </w:tblGrid>
      <w:tr w:rsidR="00CB31DB" w14:paraId="51034034" w14:textId="77777777" w:rsidTr="00CB31DB">
        <w:trPr>
          <w:trHeight w:val="241"/>
        </w:trPr>
        <w:tc>
          <w:tcPr>
            <w:tcW w:w="181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FC59A1" w14:textId="77777777" w:rsidR="00CB31DB" w:rsidRDefault="00CB31DB">
            <w:pPr>
              <w:jc w:val="center"/>
              <w:rPr>
                <w:b/>
                <w:bCs/>
                <w:color w:val="000000"/>
                <w:sz w:val="24"/>
                <w:szCs w:val="24"/>
              </w:rPr>
            </w:pPr>
            <w:r>
              <w:rPr>
                <w:b/>
                <w:bCs/>
                <w:color w:val="000000"/>
                <w:sz w:val="24"/>
                <w:szCs w:val="24"/>
              </w:rPr>
              <w:t>Viti</w:t>
            </w:r>
          </w:p>
        </w:tc>
        <w:tc>
          <w:tcPr>
            <w:tcW w:w="190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0755EC" w14:textId="77777777" w:rsidR="00CB31DB" w:rsidRDefault="00CB31DB">
            <w:pPr>
              <w:jc w:val="center"/>
              <w:rPr>
                <w:b/>
                <w:bCs/>
                <w:color w:val="000000"/>
                <w:sz w:val="24"/>
                <w:szCs w:val="24"/>
              </w:rPr>
            </w:pPr>
            <w:r>
              <w:rPr>
                <w:b/>
                <w:bCs/>
                <w:color w:val="000000"/>
                <w:sz w:val="24"/>
                <w:szCs w:val="24"/>
              </w:rPr>
              <w:t>Qarku</w:t>
            </w:r>
          </w:p>
        </w:tc>
        <w:tc>
          <w:tcPr>
            <w:tcW w:w="657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8780FCF" w14:textId="77777777" w:rsidR="00CB31DB" w:rsidRDefault="00CB31DB">
            <w:pPr>
              <w:jc w:val="center"/>
              <w:rPr>
                <w:b/>
                <w:bCs/>
                <w:color w:val="000000"/>
                <w:sz w:val="24"/>
                <w:szCs w:val="24"/>
              </w:rPr>
            </w:pPr>
            <w:r>
              <w:rPr>
                <w:b/>
                <w:bCs/>
                <w:color w:val="000000"/>
                <w:sz w:val="24"/>
                <w:szCs w:val="24"/>
              </w:rPr>
              <w:t>Net qëndrime</w:t>
            </w:r>
          </w:p>
        </w:tc>
      </w:tr>
      <w:tr w:rsidR="00CB31DB" w14:paraId="4B680C87" w14:textId="77777777" w:rsidTr="00CB31DB">
        <w:trPr>
          <w:trHeight w:val="25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C2FA17" w14:textId="77777777" w:rsidR="00CB31DB" w:rsidRDefault="00CB31DB">
            <w:pPr>
              <w:rPr>
                <w:rFonts w:ascii="Calibri" w:hAnsi="Calibri" w:cs="Calibri"/>
                <w:b/>
                <w:bCs/>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4700E6BF" w14:textId="77777777" w:rsidR="00CB31DB" w:rsidRDefault="00CB31DB">
            <w:pPr>
              <w:rPr>
                <w:rFonts w:ascii="Calibri" w:hAnsi="Calibri" w:cs="Calibri"/>
                <w:b/>
                <w:bCs/>
                <w:color w:val="000000"/>
                <w:sz w:val="24"/>
                <w:szCs w:val="24"/>
              </w:rPr>
            </w:pPr>
          </w:p>
        </w:tc>
        <w:tc>
          <w:tcPr>
            <w:tcW w:w="3558" w:type="dxa"/>
            <w:tcBorders>
              <w:top w:val="nil"/>
              <w:left w:val="nil"/>
              <w:bottom w:val="single" w:sz="8" w:space="0" w:color="auto"/>
              <w:right w:val="single" w:sz="8" w:space="0" w:color="auto"/>
            </w:tcBorders>
            <w:noWrap/>
            <w:tcMar>
              <w:top w:w="0" w:type="dxa"/>
              <w:left w:w="108" w:type="dxa"/>
              <w:bottom w:w="0" w:type="dxa"/>
              <w:right w:w="108" w:type="dxa"/>
            </w:tcMar>
            <w:hideMark/>
          </w:tcPr>
          <w:p w14:paraId="08A1158A" w14:textId="77777777" w:rsidR="00CB31DB" w:rsidRDefault="00CB31DB">
            <w:pPr>
              <w:jc w:val="center"/>
              <w:rPr>
                <w:b/>
                <w:bCs/>
                <w:color w:val="000000"/>
                <w:sz w:val="24"/>
                <w:szCs w:val="24"/>
              </w:rPr>
            </w:pPr>
            <w:r>
              <w:rPr>
                <w:b/>
                <w:bCs/>
                <w:color w:val="000000"/>
                <w:sz w:val="24"/>
                <w:szCs w:val="24"/>
              </w:rPr>
              <w:t>Rezident</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C4150B" w14:textId="77777777" w:rsidR="00CB31DB" w:rsidRDefault="00CB31DB">
            <w:pPr>
              <w:jc w:val="center"/>
              <w:rPr>
                <w:b/>
                <w:bCs/>
                <w:color w:val="000000"/>
                <w:sz w:val="24"/>
                <w:szCs w:val="24"/>
              </w:rPr>
            </w:pPr>
            <w:r>
              <w:rPr>
                <w:b/>
                <w:bCs/>
                <w:color w:val="000000"/>
                <w:sz w:val="24"/>
                <w:szCs w:val="24"/>
              </w:rPr>
              <w:t>Jo-rezident</w:t>
            </w:r>
          </w:p>
        </w:tc>
      </w:tr>
      <w:tr w:rsidR="00CB31DB" w14:paraId="049F8343" w14:textId="77777777" w:rsidTr="00CB31DB">
        <w:trPr>
          <w:trHeight w:val="252"/>
        </w:trPr>
        <w:tc>
          <w:tcPr>
            <w:tcW w:w="181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B58675" w14:textId="77777777" w:rsidR="00CB31DB" w:rsidRDefault="00CB31DB">
            <w:pPr>
              <w:jc w:val="center"/>
              <w:rPr>
                <w:color w:val="000000"/>
                <w:sz w:val="24"/>
                <w:szCs w:val="24"/>
              </w:rPr>
            </w:pPr>
            <w:r>
              <w:rPr>
                <w:color w:val="000000"/>
                <w:sz w:val="24"/>
                <w:szCs w:val="24"/>
              </w:rPr>
              <w:t>2024</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hideMark/>
          </w:tcPr>
          <w:p w14:paraId="5BF43A87" w14:textId="77777777" w:rsidR="00CB31DB" w:rsidRDefault="00CB31DB">
            <w:pPr>
              <w:jc w:val="center"/>
              <w:rPr>
                <w:color w:val="000000"/>
                <w:sz w:val="24"/>
                <w:szCs w:val="24"/>
              </w:rPr>
            </w:pPr>
            <w:r>
              <w:rPr>
                <w:color w:val="000000"/>
                <w:sz w:val="24"/>
                <w:szCs w:val="24"/>
              </w:rPr>
              <w:t>Vlorë</w:t>
            </w:r>
          </w:p>
        </w:tc>
        <w:tc>
          <w:tcPr>
            <w:tcW w:w="3558" w:type="dxa"/>
            <w:tcBorders>
              <w:top w:val="nil"/>
              <w:left w:val="nil"/>
              <w:bottom w:val="single" w:sz="8" w:space="0" w:color="auto"/>
              <w:right w:val="single" w:sz="8" w:space="0" w:color="auto"/>
            </w:tcBorders>
            <w:noWrap/>
            <w:tcMar>
              <w:top w:w="0" w:type="dxa"/>
              <w:left w:w="108" w:type="dxa"/>
              <w:bottom w:w="0" w:type="dxa"/>
              <w:right w:w="108" w:type="dxa"/>
            </w:tcMar>
            <w:hideMark/>
          </w:tcPr>
          <w:p w14:paraId="437628FB" w14:textId="77777777" w:rsidR="00CB31DB" w:rsidRDefault="00CB31DB">
            <w:pPr>
              <w:jc w:val="right"/>
              <w:rPr>
                <w:color w:val="000000"/>
                <w:sz w:val="24"/>
                <w:szCs w:val="24"/>
              </w:rPr>
            </w:pPr>
            <w:r>
              <w:rPr>
                <w:color w:val="000000"/>
                <w:sz w:val="24"/>
                <w:szCs w:val="24"/>
              </w:rPr>
              <w:t xml:space="preserve">                   766,630 </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270EFA27" w14:textId="77777777" w:rsidR="00CB31DB" w:rsidRDefault="00CB31DB">
            <w:pPr>
              <w:jc w:val="right"/>
              <w:rPr>
                <w:color w:val="000000"/>
                <w:sz w:val="24"/>
                <w:szCs w:val="24"/>
              </w:rPr>
            </w:pPr>
            <w:r>
              <w:rPr>
                <w:color w:val="000000"/>
                <w:sz w:val="24"/>
                <w:szCs w:val="24"/>
              </w:rPr>
              <w:t xml:space="preserve">                1,339,845 </w:t>
            </w:r>
          </w:p>
        </w:tc>
      </w:tr>
    </w:tbl>
    <w:p w14:paraId="767B53B0" w14:textId="77777777" w:rsidR="00CB31DB" w:rsidRDefault="00CB31DB" w:rsidP="00CB31DB">
      <w:pPr>
        <w:pStyle w:val="Quote"/>
        <w:rPr>
          <w:rFonts w:cs="Times New Roman"/>
          <w:sz w:val="18"/>
          <w:szCs w:val="18"/>
          <w:lang w:val="sq-AL"/>
        </w:rPr>
      </w:pPr>
      <w:r>
        <w:rPr>
          <w:rFonts w:ascii="Calibri" w:hAnsi="Calibri"/>
        </w:rPr>
        <w:lastRenderedPageBreak/>
        <w:t> </w:t>
      </w:r>
      <w:r>
        <w:rPr>
          <w:lang w:val="sq-AL"/>
        </w:rPr>
        <w:t>Burimi: Anketa e Strukturave Akomoduese, INSTAT</w:t>
      </w:r>
    </w:p>
    <w:p w14:paraId="74468989" w14:textId="77777777" w:rsidR="00CB31DB" w:rsidRDefault="00CB31DB" w:rsidP="00CB31DB">
      <w:pPr>
        <w:rPr>
          <w:lang w:val="sq-AL"/>
        </w:rPr>
      </w:pPr>
    </w:p>
    <w:p w14:paraId="2899502A" w14:textId="77777777" w:rsidR="006554A8" w:rsidRDefault="006554A8" w:rsidP="00AC0437">
      <w:pPr>
        <w:rPr>
          <w:b/>
        </w:rPr>
      </w:pPr>
    </w:p>
    <w:p w14:paraId="10C24987" w14:textId="033369C0" w:rsidR="00D600D6" w:rsidRPr="003D4081" w:rsidRDefault="007C45ED" w:rsidP="005C449F">
      <w:pPr>
        <w:pStyle w:val="ListParagraph"/>
        <w:numPr>
          <w:ilvl w:val="0"/>
          <w:numId w:val="2"/>
        </w:numPr>
        <w:rPr>
          <w:b/>
        </w:rPr>
      </w:pPr>
      <w:r w:rsidRPr="003D4081">
        <w:rPr>
          <w:b/>
        </w:rPr>
        <w:t>Përgjigja e kërkesës nr 4</w:t>
      </w:r>
    </w:p>
    <w:p w14:paraId="630CAF7F" w14:textId="77777777" w:rsidR="00CB31DB" w:rsidRDefault="00CB31DB" w:rsidP="00CB31DB">
      <w:pPr>
        <w:rPr>
          <w:rFonts w:ascii="Times New Roman" w:hAnsi="Times New Roman" w:cs="Times New Roman"/>
        </w:rPr>
      </w:pPr>
      <w:r>
        <w:rPr>
          <w:rFonts w:ascii="Times New Roman" w:hAnsi="Times New Roman" w:cs="Times New Roman"/>
        </w:rPr>
        <w:t xml:space="preserve">Në përgjigje të kërkesës suaj, ju bëjmë me dije se bashkëlidhur dhe më poshtë gjeni të dhënat që INSTAT disponon. </w:t>
      </w:r>
    </w:p>
    <w:p w14:paraId="78B57B1E" w14:textId="77777777" w:rsidR="00CB31DB" w:rsidRDefault="00CB31DB" w:rsidP="00CB31DB">
      <w:pPr>
        <w:rPr>
          <w:rFonts w:ascii="Times New Roman" w:hAnsi="Times New Roman" w:cs="Times New Roman"/>
        </w:rPr>
      </w:pPr>
    </w:p>
    <w:p w14:paraId="654121E3" w14:textId="77777777" w:rsidR="00CB31DB" w:rsidRDefault="00CB31DB" w:rsidP="00CB31DB">
      <w:pPr>
        <w:rPr>
          <w:rFonts w:ascii="Times New Roman" w:hAnsi="Times New Roman" w:cs="Times New Roman"/>
        </w:rPr>
      </w:pPr>
    </w:p>
    <w:p w14:paraId="0EBDE233" w14:textId="77777777" w:rsidR="00CB31DB" w:rsidRDefault="00CB31DB" w:rsidP="00CB31DB">
      <w:pPr>
        <w:rPr>
          <w:rFonts w:ascii="Times New Roman" w:hAnsi="Times New Roman" w:cs="Times New Roman"/>
          <w:lang w:eastAsia="en-GB"/>
        </w:rPr>
      </w:pPr>
      <w:r>
        <w:rPr>
          <w:rFonts w:ascii="Times New Roman" w:hAnsi="Times New Roman" w:cs="Times New Roman"/>
        </w:rPr>
        <w:t xml:space="preserve">SQARIM: Për pikat: </w:t>
      </w:r>
    </w:p>
    <w:tbl>
      <w:tblPr>
        <w:tblW w:w="8560" w:type="dxa"/>
        <w:tblCellMar>
          <w:left w:w="0" w:type="dxa"/>
          <w:right w:w="0" w:type="dxa"/>
        </w:tblCellMar>
        <w:tblLook w:val="04A0" w:firstRow="1" w:lastRow="0" w:firstColumn="1" w:lastColumn="0" w:noHBand="0" w:noVBand="1"/>
      </w:tblPr>
      <w:tblGrid>
        <w:gridCol w:w="7300"/>
        <w:gridCol w:w="1260"/>
      </w:tblGrid>
      <w:tr w:rsidR="00CB31DB" w14:paraId="0BEE46C8" w14:textId="77777777" w:rsidTr="00CB31DB">
        <w:trPr>
          <w:trHeight w:val="289"/>
        </w:trPr>
        <w:tc>
          <w:tcPr>
            <w:tcW w:w="7300" w:type="dxa"/>
            <w:tcBorders>
              <w:top w:val="single" w:sz="8" w:space="0" w:color="auto"/>
              <w:left w:val="single" w:sz="8" w:space="0" w:color="auto"/>
              <w:bottom w:val="single" w:sz="8" w:space="0" w:color="auto"/>
              <w:right w:val="single" w:sz="8" w:space="0" w:color="auto"/>
            </w:tcBorders>
            <w:shd w:val="clear" w:color="auto" w:fill="FDE9D9"/>
            <w:tcMar>
              <w:top w:w="15" w:type="dxa"/>
              <w:left w:w="15" w:type="dxa"/>
              <w:bottom w:w="0" w:type="dxa"/>
              <w:right w:w="15" w:type="dxa"/>
            </w:tcMar>
            <w:hideMark/>
          </w:tcPr>
          <w:p w14:paraId="259B851D" w14:textId="77777777" w:rsidR="00CB31DB" w:rsidRDefault="00CB31DB">
            <w:pPr>
              <w:rPr>
                <w:rFonts w:ascii="Times New Roman" w:hAnsi="Times New Roman" w:cs="Times New Roman"/>
                <w:color w:val="000000"/>
              </w:rPr>
            </w:pPr>
            <w:r>
              <w:rPr>
                <w:rFonts w:ascii="Times New Roman" w:hAnsi="Times New Roman" w:cs="Times New Roman"/>
                <w:color w:val="000000"/>
              </w:rPr>
              <w:t>Household spending patterns</w:t>
            </w:r>
          </w:p>
        </w:tc>
        <w:tc>
          <w:tcPr>
            <w:tcW w:w="1260" w:type="dxa"/>
            <w:tcBorders>
              <w:top w:val="single" w:sz="8" w:space="0" w:color="auto"/>
              <w:left w:val="nil"/>
              <w:bottom w:val="single" w:sz="8" w:space="0" w:color="auto"/>
              <w:right w:val="single" w:sz="8" w:space="0" w:color="auto"/>
            </w:tcBorders>
            <w:shd w:val="clear" w:color="auto" w:fill="FDE9D9"/>
            <w:tcMar>
              <w:top w:w="15" w:type="dxa"/>
              <w:left w:w="15" w:type="dxa"/>
              <w:bottom w:w="0" w:type="dxa"/>
              <w:right w:w="15" w:type="dxa"/>
            </w:tcMar>
            <w:vAlign w:val="center"/>
            <w:hideMark/>
          </w:tcPr>
          <w:p w14:paraId="5A4E610E"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High</w:t>
            </w:r>
          </w:p>
        </w:tc>
      </w:tr>
      <w:tr w:rsidR="00CB31DB" w14:paraId="3187E113" w14:textId="77777777" w:rsidTr="00CB31DB">
        <w:trPr>
          <w:trHeight w:val="289"/>
        </w:trPr>
        <w:tc>
          <w:tcPr>
            <w:tcW w:w="7300" w:type="dxa"/>
            <w:tcBorders>
              <w:top w:val="nil"/>
              <w:left w:val="single" w:sz="8" w:space="0" w:color="auto"/>
              <w:bottom w:val="single" w:sz="8" w:space="0" w:color="auto"/>
              <w:right w:val="single" w:sz="8" w:space="0" w:color="auto"/>
            </w:tcBorders>
            <w:shd w:val="clear" w:color="auto" w:fill="FDE9D9"/>
            <w:tcMar>
              <w:top w:w="15" w:type="dxa"/>
              <w:left w:w="15" w:type="dxa"/>
              <w:bottom w:w="0" w:type="dxa"/>
              <w:right w:w="15" w:type="dxa"/>
            </w:tcMar>
            <w:hideMark/>
          </w:tcPr>
          <w:p w14:paraId="4F1E2153" w14:textId="77777777" w:rsidR="00CB31DB" w:rsidRDefault="00CB31DB">
            <w:pPr>
              <w:rPr>
                <w:rFonts w:ascii="Times New Roman" w:hAnsi="Times New Roman" w:cs="Times New Roman"/>
                <w:color w:val="000000"/>
              </w:rPr>
            </w:pPr>
            <w:r>
              <w:rPr>
                <w:rFonts w:ascii="Times New Roman" w:hAnsi="Times New Roman" w:cs="Times New Roman"/>
                <w:color w:val="000000"/>
              </w:rPr>
              <w:t>Consumer expenditure on leisure and hospitality services</w:t>
            </w:r>
          </w:p>
        </w:tc>
        <w:tc>
          <w:tcPr>
            <w:tcW w:w="1260" w:type="dxa"/>
            <w:tcBorders>
              <w:top w:val="nil"/>
              <w:left w:val="nil"/>
              <w:bottom w:val="single" w:sz="8" w:space="0" w:color="auto"/>
              <w:right w:val="single" w:sz="8" w:space="0" w:color="auto"/>
            </w:tcBorders>
            <w:shd w:val="clear" w:color="auto" w:fill="FDE9D9"/>
            <w:tcMar>
              <w:top w:w="15" w:type="dxa"/>
              <w:left w:w="15" w:type="dxa"/>
              <w:bottom w:w="0" w:type="dxa"/>
              <w:right w:w="15" w:type="dxa"/>
            </w:tcMar>
            <w:vAlign w:val="center"/>
            <w:hideMark/>
          </w:tcPr>
          <w:p w14:paraId="51F14F9B"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High</w:t>
            </w:r>
          </w:p>
        </w:tc>
      </w:tr>
    </w:tbl>
    <w:p w14:paraId="44D261BB" w14:textId="77777777" w:rsidR="00CB31DB" w:rsidRDefault="00CB31DB" w:rsidP="00CB31DB">
      <w:pPr>
        <w:rPr>
          <w:rFonts w:ascii="Times New Roman" w:hAnsi="Times New Roman" w:cs="Times New Roman"/>
        </w:rPr>
      </w:pPr>
    </w:p>
    <w:p w14:paraId="55FC15E1" w14:textId="77777777" w:rsidR="00CB31DB" w:rsidRDefault="00CB31DB" w:rsidP="00CB31DB">
      <w:pPr>
        <w:rPr>
          <w:rFonts w:ascii="Times New Roman" w:hAnsi="Times New Roman" w:cs="Times New Roman"/>
        </w:rPr>
      </w:pPr>
      <w:r>
        <w:rPr>
          <w:rFonts w:ascii="Times New Roman" w:hAnsi="Times New Roman" w:cs="Times New Roman"/>
        </w:rPr>
        <w:t>duke qenë se të dhënat që kërkohen nuk janë në linjë me treguesit tanë, po ju dërgojmë linqet e anketave për informacion shtesë:</w:t>
      </w:r>
    </w:p>
    <w:p w14:paraId="42E03580" w14:textId="77777777" w:rsidR="00CB31DB" w:rsidRDefault="00CB31DB" w:rsidP="00CB31DB">
      <w:pPr>
        <w:rPr>
          <w:rFonts w:ascii="Times New Roman" w:hAnsi="Times New Roman" w:cs="Times New Roman"/>
        </w:rPr>
      </w:pPr>
    </w:p>
    <w:p w14:paraId="2E714465" w14:textId="77777777" w:rsidR="00CB31DB" w:rsidRDefault="00CB31DB" w:rsidP="00CB31DB">
      <w:pPr>
        <w:rPr>
          <w:rFonts w:ascii="Times New Roman" w:hAnsi="Times New Roman" w:cs="Times New Roman"/>
        </w:rPr>
      </w:pPr>
      <w:r>
        <w:rPr>
          <w:rFonts w:ascii="Times New Roman" w:hAnsi="Times New Roman" w:cs="Times New Roman"/>
        </w:rPr>
        <w:t>Household budget survey:</w:t>
      </w:r>
    </w:p>
    <w:p w14:paraId="4A59A8D0"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Publications: </w:t>
      </w:r>
      <w:hyperlink r:id="rId22" w:anchor="tab3" w:history="1">
        <w:r>
          <w:rPr>
            <w:rStyle w:val="Hyperlink"/>
            <w:rFonts w:ascii="Times New Roman" w:eastAsia="Times New Roman" w:hAnsi="Times New Roman" w:cs="Times New Roman"/>
          </w:rPr>
          <w:t>Household Budget Survey</w:t>
        </w:r>
      </w:hyperlink>
    </w:p>
    <w:p w14:paraId="6CAE1065"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Figures: </w:t>
      </w:r>
      <w:hyperlink r:id="rId23" w:anchor="tab2" w:history="1">
        <w:r>
          <w:rPr>
            <w:rStyle w:val="Hyperlink"/>
            <w:rFonts w:ascii="Times New Roman" w:eastAsia="Times New Roman" w:hAnsi="Times New Roman" w:cs="Times New Roman"/>
          </w:rPr>
          <w:t>https://www.instat.gov.al/en/themes/social-condition/household-budget-survey/#tab2</w:t>
        </w:r>
      </w:hyperlink>
    </w:p>
    <w:p w14:paraId="6CB7F4EA" w14:textId="77777777" w:rsidR="00CB31DB" w:rsidRDefault="00CB31DB" w:rsidP="00CB31DB">
      <w:pPr>
        <w:pStyle w:val="ListParagraph"/>
        <w:rPr>
          <w:rFonts w:ascii="Times New Roman" w:hAnsi="Times New Roman" w:cs="Times New Roman"/>
        </w:rPr>
      </w:pPr>
    </w:p>
    <w:p w14:paraId="683BA985" w14:textId="77777777" w:rsidR="00CB31DB" w:rsidRDefault="00CB31DB" w:rsidP="00CB31DB">
      <w:pPr>
        <w:rPr>
          <w:rFonts w:ascii="Times New Roman" w:hAnsi="Times New Roman" w:cs="Times New Roman"/>
          <w:lang w:eastAsia="en-GB"/>
        </w:rPr>
      </w:pPr>
      <w:r>
        <w:rPr>
          <w:rFonts w:ascii="Times New Roman" w:hAnsi="Times New Roman" w:cs="Times New Roman"/>
        </w:rPr>
        <w:t>Survey on Income and Living Conditions:</w:t>
      </w:r>
    </w:p>
    <w:p w14:paraId="53E33E8A"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Publications: </w:t>
      </w:r>
      <w:hyperlink r:id="rId24" w:anchor="tab3" w:history="1">
        <w:r>
          <w:rPr>
            <w:rStyle w:val="Hyperlink"/>
            <w:rFonts w:ascii="Times New Roman" w:eastAsia="Times New Roman" w:hAnsi="Times New Roman" w:cs="Times New Roman"/>
          </w:rPr>
          <w:t>Income and Living Conditions in Albania</w:t>
        </w:r>
      </w:hyperlink>
    </w:p>
    <w:p w14:paraId="4FE30B33"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Figures: </w:t>
      </w:r>
      <w:hyperlink r:id="rId25" w:anchor="tab2" w:history="1">
        <w:r>
          <w:rPr>
            <w:rStyle w:val="Hyperlink"/>
            <w:rFonts w:ascii="Times New Roman" w:eastAsia="Times New Roman" w:hAnsi="Times New Roman" w:cs="Times New Roman"/>
          </w:rPr>
          <w:t>https://www.instat.gov.al/en/themes/social-condition/income-and-living-conditions-in-albania/#tab2</w:t>
        </w:r>
      </w:hyperlink>
    </w:p>
    <w:p w14:paraId="54317FEA" w14:textId="77777777" w:rsidR="00CB31DB" w:rsidRDefault="00CB31DB" w:rsidP="00CB31DB">
      <w:pPr>
        <w:pStyle w:val="ListParagraph"/>
        <w:rPr>
          <w:rFonts w:ascii="Times New Roman" w:hAnsi="Times New Roman" w:cs="Times New Roman"/>
        </w:rPr>
      </w:pPr>
    </w:p>
    <w:p w14:paraId="0A050C6D" w14:textId="77777777" w:rsidR="00CB31DB" w:rsidRDefault="00CB31DB" w:rsidP="00CB31DB">
      <w:pPr>
        <w:rPr>
          <w:rFonts w:ascii="Times New Roman" w:hAnsi="Times New Roman" w:cs="Times New Roman"/>
          <w:lang w:eastAsia="en-GB"/>
        </w:rPr>
      </w:pPr>
      <w:r>
        <w:rPr>
          <w:rFonts w:ascii="Times New Roman" w:hAnsi="Times New Roman" w:cs="Times New Roman"/>
        </w:rPr>
        <w:t>Survey on Tourism Holiday and Trips:</w:t>
      </w:r>
    </w:p>
    <w:p w14:paraId="7EBA71F5"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Publications: </w:t>
      </w:r>
      <w:hyperlink r:id="rId26" w:anchor="tab3" w:history="1">
        <w:r>
          <w:rPr>
            <w:rStyle w:val="Hyperlink"/>
            <w:rFonts w:ascii="Times New Roman" w:eastAsia="Times New Roman" w:hAnsi="Times New Roman" w:cs="Times New Roman"/>
          </w:rPr>
          <w:t>Survey on Tourism Holiday and Trips</w:t>
        </w:r>
      </w:hyperlink>
    </w:p>
    <w:p w14:paraId="51B2C554" w14:textId="77777777" w:rsidR="00CB31DB" w:rsidRDefault="00CB31DB" w:rsidP="00CB31DB">
      <w:pPr>
        <w:pStyle w:val="ListParagraph"/>
        <w:numPr>
          <w:ilvl w:val="0"/>
          <w:numId w:val="34"/>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Figures: </w:t>
      </w:r>
      <w:hyperlink r:id="rId27" w:anchor="tab2" w:history="1">
        <w:r>
          <w:rPr>
            <w:rStyle w:val="Hyperlink"/>
            <w:rFonts w:ascii="Times New Roman" w:eastAsia="Times New Roman" w:hAnsi="Times New Roman" w:cs="Times New Roman"/>
          </w:rPr>
          <w:t>https://www.instat.gov.al/en/themes/social-condition/survey-on-tourism-holiday-and-trips/#tab2</w:t>
        </w:r>
      </w:hyperlink>
    </w:p>
    <w:p w14:paraId="52491523" w14:textId="77777777" w:rsidR="00CB31DB" w:rsidRDefault="00CB31DB" w:rsidP="00CB31DB">
      <w:pPr>
        <w:rPr>
          <w:rFonts w:ascii="Times New Roman" w:hAnsi="Times New Roman" w:cs="Times New Roman"/>
        </w:rPr>
      </w:pPr>
    </w:p>
    <w:p w14:paraId="58BCAF96" w14:textId="77777777" w:rsidR="00CB31DB" w:rsidRDefault="00CB31DB" w:rsidP="00CB31DB">
      <w:pPr>
        <w:rPr>
          <w:rFonts w:ascii="Times New Roman" w:hAnsi="Times New Roman" w:cs="Times New Roman"/>
        </w:rPr>
      </w:pPr>
    </w:p>
    <w:p w14:paraId="59A8FF75" w14:textId="77777777" w:rsidR="00CB31DB" w:rsidRDefault="00CB31DB" w:rsidP="00CB31DB">
      <w:pPr>
        <w:rPr>
          <w:rFonts w:ascii="Times New Roman" w:hAnsi="Times New Roman" w:cs="Times New Roman"/>
        </w:rPr>
      </w:pPr>
      <w:r>
        <w:rPr>
          <w:rFonts w:ascii="Times New Roman" w:hAnsi="Times New Roman" w:cs="Times New Roman"/>
        </w:rPr>
        <w:t>Për pikën:</w:t>
      </w:r>
    </w:p>
    <w:p w14:paraId="435D0FE8" w14:textId="77777777" w:rsidR="00CB31DB" w:rsidRDefault="00CB31DB" w:rsidP="00CB31DB">
      <w:pPr>
        <w:rPr>
          <w:rFonts w:ascii="Times New Roman" w:hAnsi="Times New Roman" w:cs="Times New Roman"/>
        </w:rPr>
      </w:pPr>
    </w:p>
    <w:tbl>
      <w:tblPr>
        <w:tblW w:w="8560" w:type="dxa"/>
        <w:tblCellMar>
          <w:left w:w="0" w:type="dxa"/>
          <w:right w:w="0" w:type="dxa"/>
        </w:tblCellMar>
        <w:tblLook w:val="04A0" w:firstRow="1" w:lastRow="0" w:firstColumn="1" w:lastColumn="0" w:noHBand="0" w:noVBand="1"/>
      </w:tblPr>
      <w:tblGrid>
        <w:gridCol w:w="7300"/>
        <w:gridCol w:w="1260"/>
      </w:tblGrid>
      <w:tr w:rsidR="00CB31DB" w14:paraId="2BBB42E9" w14:textId="77777777" w:rsidTr="00CB31DB">
        <w:trPr>
          <w:trHeight w:val="289"/>
        </w:trPr>
        <w:tc>
          <w:tcPr>
            <w:tcW w:w="7300" w:type="dxa"/>
            <w:tcBorders>
              <w:top w:val="single" w:sz="8" w:space="0" w:color="auto"/>
              <w:left w:val="single" w:sz="8" w:space="0" w:color="auto"/>
              <w:bottom w:val="single" w:sz="8" w:space="0" w:color="auto"/>
              <w:right w:val="single" w:sz="8" w:space="0" w:color="auto"/>
            </w:tcBorders>
            <w:shd w:val="clear" w:color="auto" w:fill="FDE9D9"/>
            <w:tcMar>
              <w:top w:w="15" w:type="dxa"/>
              <w:left w:w="15" w:type="dxa"/>
              <w:bottom w:w="0" w:type="dxa"/>
              <w:right w:w="15" w:type="dxa"/>
            </w:tcMar>
            <w:hideMark/>
          </w:tcPr>
          <w:p w14:paraId="64382067" w14:textId="77777777" w:rsidR="00CB31DB" w:rsidRDefault="00CB31DB">
            <w:pPr>
              <w:rPr>
                <w:rFonts w:ascii="Times New Roman" w:hAnsi="Times New Roman" w:cs="Times New Roman"/>
                <w:color w:val="000000"/>
                <w:lang w:eastAsia="en-GB"/>
              </w:rPr>
            </w:pPr>
            <w:r>
              <w:rPr>
                <w:rFonts w:ascii="Times New Roman" w:hAnsi="Times New Roman" w:cs="Times New Roman"/>
                <w:color w:val="000000"/>
              </w:rPr>
              <w:t>Annual inflation rates projection</w:t>
            </w:r>
          </w:p>
        </w:tc>
        <w:tc>
          <w:tcPr>
            <w:tcW w:w="1260" w:type="dxa"/>
            <w:tcBorders>
              <w:top w:val="single" w:sz="8" w:space="0" w:color="auto"/>
              <w:left w:val="nil"/>
              <w:bottom w:val="single" w:sz="8" w:space="0" w:color="auto"/>
              <w:right w:val="single" w:sz="8" w:space="0" w:color="auto"/>
            </w:tcBorders>
            <w:shd w:val="clear" w:color="auto" w:fill="FDE9D9"/>
            <w:tcMar>
              <w:top w:w="15" w:type="dxa"/>
              <w:left w:w="15" w:type="dxa"/>
              <w:bottom w:w="0" w:type="dxa"/>
              <w:right w:w="15" w:type="dxa"/>
            </w:tcMar>
            <w:vAlign w:val="center"/>
            <w:hideMark/>
          </w:tcPr>
          <w:p w14:paraId="5840098D"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High</w:t>
            </w:r>
          </w:p>
        </w:tc>
      </w:tr>
    </w:tbl>
    <w:p w14:paraId="4A02B292" w14:textId="77777777" w:rsidR="00CB31DB" w:rsidRDefault="00CB31DB" w:rsidP="00CB31DB">
      <w:pPr>
        <w:rPr>
          <w:rFonts w:ascii="Times New Roman" w:hAnsi="Times New Roman" w:cs="Times New Roman"/>
        </w:rPr>
      </w:pPr>
      <w:r>
        <w:rPr>
          <w:rFonts w:ascii="Times New Roman" w:hAnsi="Times New Roman" w:cs="Times New Roman"/>
        </w:rPr>
        <w:t>INSTAT nuk bën parashikime të inflacionit.</w:t>
      </w:r>
    </w:p>
    <w:p w14:paraId="64896148" w14:textId="77777777" w:rsidR="00CB31DB" w:rsidRDefault="00CB31DB" w:rsidP="00CB31DB">
      <w:pPr>
        <w:rPr>
          <w:rFonts w:ascii="Times New Roman" w:hAnsi="Times New Roman" w:cs="Times New Roman"/>
        </w:rPr>
      </w:pPr>
    </w:p>
    <w:p w14:paraId="0565E39F" w14:textId="77777777" w:rsidR="00CB31DB" w:rsidRDefault="00CB31DB" w:rsidP="00CB31DB">
      <w:pPr>
        <w:rPr>
          <w:rFonts w:ascii="Times New Roman" w:hAnsi="Times New Roman" w:cs="Times New Roman"/>
        </w:rPr>
      </w:pPr>
      <w:r>
        <w:rPr>
          <w:rFonts w:ascii="Times New Roman" w:hAnsi="Times New Roman" w:cs="Times New Roman"/>
        </w:rPr>
        <w:t>Për të dhënat mbi turizmin, ju bëjmë me dije si më poshtë:</w:t>
      </w:r>
    </w:p>
    <w:p w14:paraId="30DA03C9" w14:textId="77777777" w:rsidR="00CB31DB" w:rsidRDefault="00CB31DB" w:rsidP="00CB31DB">
      <w:pPr>
        <w:rPr>
          <w:rFonts w:ascii="Times New Roman" w:hAnsi="Times New Roman" w:cs="Times New Roman"/>
          <w:lang w:val="fr-FR" w:eastAsia="en-GB"/>
        </w:rPr>
      </w:pPr>
    </w:p>
    <w:p w14:paraId="36CFF243" w14:textId="77777777" w:rsidR="00CB31DB" w:rsidRDefault="00CB31DB" w:rsidP="00CB31DB">
      <w:pPr>
        <w:pStyle w:val="ListParagraph"/>
        <w:numPr>
          <w:ilvl w:val="0"/>
          <w:numId w:val="35"/>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Monthly tourist arrivals by nationality (top 20 countries)</w:t>
      </w:r>
    </w:p>
    <w:p w14:paraId="628DCFAD" w14:textId="77777777" w:rsidR="00CB31DB" w:rsidRDefault="00CB31DB" w:rsidP="00CB31DB">
      <w:pPr>
        <w:rPr>
          <w:rFonts w:ascii="Times New Roman" w:hAnsi="Times New Roman" w:cs="Times New Roman"/>
        </w:rPr>
      </w:pPr>
      <w:hyperlink r:id="rId28" w:history="1">
        <w:r>
          <w:rPr>
            <w:rStyle w:val="Hyperlink"/>
            <w:rFonts w:ascii="Times New Roman" w:hAnsi="Times New Roman" w:cs="Times New Roman"/>
          </w:rPr>
          <w:t>Hyrja e shtetasve te huaj sipas shteteve sipas Shtete, Variabla dhe Muaji. PxWeb</w:t>
        </w:r>
      </w:hyperlink>
    </w:p>
    <w:p w14:paraId="756509CB" w14:textId="77777777" w:rsidR="00CB31DB" w:rsidRDefault="00CB31DB" w:rsidP="00CB31DB">
      <w:pPr>
        <w:rPr>
          <w:rFonts w:ascii="Times New Roman" w:hAnsi="Times New Roman" w:cs="Times New Roman"/>
        </w:rPr>
      </w:pPr>
    </w:p>
    <w:p w14:paraId="4035AACE" w14:textId="77777777" w:rsidR="00CB31DB" w:rsidRDefault="00CB31DB" w:rsidP="00CB31DB">
      <w:pPr>
        <w:pStyle w:val="ListParagraph"/>
        <w:numPr>
          <w:ilvl w:val="0"/>
          <w:numId w:val="35"/>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Tourist arrivals by purpose of visit (leisure, business, </w:t>
      </w:r>
      <w:proofErr w:type="gramStart"/>
      <w:r>
        <w:rPr>
          <w:rFonts w:ascii="Times New Roman" w:eastAsia="Times New Roman" w:hAnsi="Times New Roman" w:cs="Times New Roman"/>
        </w:rPr>
        <w:t>etc..</w:t>
      </w:r>
      <w:proofErr w:type="gramEnd"/>
      <w:r>
        <w:rPr>
          <w:rFonts w:ascii="Times New Roman" w:eastAsia="Times New Roman" w:hAnsi="Times New Roman" w:cs="Times New Roman"/>
        </w:rPr>
        <w:t>)</w:t>
      </w:r>
    </w:p>
    <w:p w14:paraId="65E676A0" w14:textId="77777777" w:rsidR="00CB31DB" w:rsidRDefault="00CB31DB" w:rsidP="00CB31DB">
      <w:pPr>
        <w:rPr>
          <w:rFonts w:ascii="Times New Roman" w:hAnsi="Times New Roman" w:cs="Times New Roman"/>
        </w:rPr>
      </w:pPr>
      <w:hyperlink r:id="rId29" w:history="1">
        <w:r>
          <w:rPr>
            <w:rStyle w:val="Hyperlink"/>
            <w:rFonts w:ascii="Times New Roman" w:hAnsi="Times New Roman" w:cs="Times New Roman"/>
          </w:rPr>
          <w:t>Numri e shtetasve sipas Qëllimi i Udhëtimit, Variabla dhe Viti. PxWeb</w:t>
        </w:r>
      </w:hyperlink>
    </w:p>
    <w:p w14:paraId="5561D781" w14:textId="77777777" w:rsidR="00CB31DB" w:rsidRDefault="00CB31DB" w:rsidP="00CB31DB">
      <w:pPr>
        <w:rPr>
          <w:rFonts w:ascii="Times New Roman" w:hAnsi="Times New Roman" w:cs="Times New Roman"/>
        </w:rPr>
      </w:pPr>
    </w:p>
    <w:p w14:paraId="2595419D" w14:textId="77777777" w:rsidR="00CB31DB" w:rsidRDefault="00CB31DB" w:rsidP="00CB31DB">
      <w:pPr>
        <w:pStyle w:val="ListParagraph"/>
        <w:numPr>
          <w:ilvl w:val="0"/>
          <w:numId w:val="35"/>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Annual tourism flows by region/province of origin</w:t>
      </w:r>
    </w:p>
    <w:p w14:paraId="6A02DE07" w14:textId="77777777" w:rsidR="00CB31DB" w:rsidRDefault="00CB31DB" w:rsidP="00CB31DB">
      <w:pPr>
        <w:rPr>
          <w:rFonts w:ascii="Times New Roman" w:hAnsi="Times New Roman" w:cs="Times New Roman"/>
        </w:rPr>
      </w:pPr>
      <w:hyperlink r:id="rId30" w:anchor="tab2" w:history="1">
        <w:r>
          <w:rPr>
            <w:rStyle w:val="Hyperlink"/>
            <w:rFonts w:ascii="Times New Roman" w:hAnsi="Times New Roman" w:cs="Times New Roman"/>
          </w:rPr>
          <w:t>https://www.instat.gov.al/sq/temat/industria-tregtia-dhe-sherbimet/statistikat-e-turizmit/#tab2</w:t>
        </w:r>
      </w:hyperlink>
      <w:r>
        <w:rPr>
          <w:rFonts w:ascii="Times New Roman" w:hAnsi="Times New Roman" w:cs="Times New Roman"/>
        </w:rPr>
        <w:t xml:space="preserve"> </w:t>
      </w:r>
    </w:p>
    <w:p w14:paraId="0B0CA304" w14:textId="77777777" w:rsidR="00CB31DB" w:rsidRDefault="00CB31DB" w:rsidP="00CB31DB">
      <w:pPr>
        <w:rPr>
          <w:rFonts w:ascii="Times New Roman" w:hAnsi="Times New Roman" w:cs="Times New Roman"/>
        </w:rPr>
      </w:pPr>
    </w:p>
    <w:p w14:paraId="7ED67637" w14:textId="77777777" w:rsidR="00CB31DB" w:rsidRDefault="00CB31DB" w:rsidP="00CB31DB">
      <w:pPr>
        <w:rPr>
          <w:rFonts w:ascii="Times New Roman" w:hAnsi="Times New Roman" w:cs="Times New Roman"/>
          <w:color w:val="333333"/>
        </w:rPr>
      </w:pPr>
      <w:hyperlink r:id="rId31" w:history="1">
        <w:r>
          <w:rPr>
            <w:rStyle w:val="Hyperlink"/>
            <w:rFonts w:ascii="Times New Roman" w:hAnsi="Times New Roman" w:cs="Times New Roman"/>
            <w:u w:val="none"/>
          </w:rPr>
          <w:t>Hyrjet e shtetasve të huaj sipas rajoneve</w:t>
        </w:r>
      </w:hyperlink>
    </w:p>
    <w:p w14:paraId="04820ACE" w14:textId="77777777" w:rsidR="00CB31DB" w:rsidRDefault="00CB31DB" w:rsidP="00CB31DB">
      <w:pPr>
        <w:rPr>
          <w:rFonts w:ascii="Times New Roman" w:hAnsi="Times New Roman" w:cs="Times New Roman"/>
        </w:rPr>
      </w:pPr>
    </w:p>
    <w:p w14:paraId="0BE526D4" w14:textId="77777777" w:rsidR="00CB31DB" w:rsidRDefault="00CB31DB" w:rsidP="00CB31DB">
      <w:pPr>
        <w:rPr>
          <w:rFonts w:ascii="Times New Roman" w:hAnsi="Times New Roman" w:cs="Times New Roman"/>
        </w:rPr>
      </w:pPr>
    </w:p>
    <w:p w14:paraId="710F4A03" w14:textId="77777777" w:rsidR="00CB31DB" w:rsidRDefault="00CB31DB" w:rsidP="00CB31DB">
      <w:pPr>
        <w:rPr>
          <w:rFonts w:ascii="Times New Roman" w:hAnsi="Times New Roman" w:cs="Times New Roman"/>
        </w:rPr>
      </w:pPr>
      <w:r>
        <w:rPr>
          <w:rFonts w:ascii="Times New Roman" w:hAnsi="Times New Roman" w:cs="Times New Roman"/>
        </w:rPr>
        <w:t>Për të dhënat mbi popullsinë dhe Cens për pikat si në vijim:</w:t>
      </w:r>
    </w:p>
    <w:p w14:paraId="72973B5D" w14:textId="77777777" w:rsidR="00CB31DB" w:rsidRDefault="00CB31DB" w:rsidP="00CB31DB">
      <w:pPr>
        <w:rPr>
          <w:rFonts w:ascii="Times New Roman" w:hAnsi="Times New Roman" w:cs="Times New Roman"/>
        </w:rPr>
      </w:pPr>
    </w:p>
    <w:p w14:paraId="2ECD5CBE" w14:textId="77777777" w:rsidR="00CB31DB" w:rsidRDefault="00CB31DB" w:rsidP="00CB31DB">
      <w:pPr>
        <w:rPr>
          <w:rFonts w:ascii="Times New Roman" w:hAnsi="Times New Roman" w:cs="Times New Roman"/>
        </w:rPr>
      </w:pPr>
      <w:r>
        <w:rPr>
          <w:rFonts w:ascii="Times New Roman" w:hAnsi="Times New Roman" w:cs="Times New Roman"/>
        </w:rPr>
        <w:t xml:space="preserve">Referuar: </w:t>
      </w:r>
    </w:p>
    <w:tbl>
      <w:tblPr>
        <w:tblW w:w="9129" w:type="dxa"/>
        <w:tblCellMar>
          <w:left w:w="0" w:type="dxa"/>
          <w:right w:w="0" w:type="dxa"/>
        </w:tblCellMar>
        <w:tblLook w:val="04A0" w:firstRow="1" w:lastRow="0" w:firstColumn="1" w:lastColumn="0" w:noHBand="0" w:noVBand="1"/>
      </w:tblPr>
      <w:tblGrid>
        <w:gridCol w:w="2099"/>
        <w:gridCol w:w="5850"/>
        <w:gridCol w:w="1180"/>
      </w:tblGrid>
      <w:tr w:rsidR="00CB31DB" w14:paraId="49C9B962" w14:textId="77777777" w:rsidTr="00CB31DB">
        <w:trPr>
          <w:trHeight w:val="13"/>
        </w:trPr>
        <w:tc>
          <w:tcPr>
            <w:tcW w:w="2099" w:type="dxa"/>
            <w:tcBorders>
              <w:top w:val="single" w:sz="8" w:space="0" w:color="auto"/>
              <w:left w:val="single" w:sz="8" w:space="0" w:color="auto"/>
              <w:bottom w:val="single" w:sz="8" w:space="0" w:color="auto"/>
              <w:right w:val="single" w:sz="8" w:space="0" w:color="auto"/>
            </w:tcBorders>
            <w:shd w:val="clear" w:color="auto" w:fill="FDE9D9"/>
            <w:tcMar>
              <w:top w:w="15" w:type="dxa"/>
              <w:left w:w="15" w:type="dxa"/>
              <w:bottom w:w="0" w:type="dxa"/>
              <w:right w:w="15" w:type="dxa"/>
            </w:tcMar>
            <w:hideMark/>
          </w:tcPr>
          <w:p w14:paraId="176BA58A" w14:textId="77777777" w:rsidR="00CB31DB" w:rsidRDefault="00CB31DB">
            <w:pPr>
              <w:rPr>
                <w:rFonts w:ascii="Times New Roman" w:hAnsi="Times New Roman" w:cs="Times New Roman"/>
                <w:color w:val="000000"/>
                <w:lang w:val="en-GB"/>
              </w:rPr>
            </w:pPr>
            <w:r>
              <w:rPr>
                <w:rFonts w:ascii="Times New Roman" w:hAnsi="Times New Roman" w:cs="Times New Roman"/>
                <w:color w:val="000000"/>
              </w:rPr>
              <w:t>National Statistics</w:t>
            </w:r>
          </w:p>
        </w:tc>
        <w:tc>
          <w:tcPr>
            <w:tcW w:w="5850" w:type="dxa"/>
            <w:tcBorders>
              <w:top w:val="single" w:sz="8" w:space="0" w:color="auto"/>
              <w:left w:val="nil"/>
              <w:bottom w:val="single" w:sz="8" w:space="0" w:color="auto"/>
              <w:right w:val="single" w:sz="8" w:space="0" w:color="auto"/>
            </w:tcBorders>
            <w:shd w:val="clear" w:color="auto" w:fill="FDE9D9"/>
            <w:tcMar>
              <w:top w:w="15" w:type="dxa"/>
              <w:left w:w="15" w:type="dxa"/>
              <w:bottom w:w="0" w:type="dxa"/>
              <w:right w:w="15" w:type="dxa"/>
            </w:tcMar>
            <w:hideMark/>
          </w:tcPr>
          <w:p w14:paraId="17BA61AC" w14:textId="77777777" w:rsidR="00CB31DB" w:rsidRDefault="00CB31DB">
            <w:pPr>
              <w:rPr>
                <w:rFonts w:ascii="Times New Roman" w:hAnsi="Times New Roman" w:cs="Times New Roman"/>
                <w:color w:val="000000"/>
                <w:lang w:val="sq-AL"/>
              </w:rPr>
            </w:pPr>
            <w:r>
              <w:rPr>
                <w:rFonts w:ascii="Times New Roman" w:hAnsi="Times New Roman" w:cs="Times New Roman"/>
                <w:color w:val="000000"/>
              </w:rPr>
              <w:t>Population demographics by age group and income bracket</w:t>
            </w:r>
          </w:p>
        </w:tc>
        <w:tc>
          <w:tcPr>
            <w:tcW w:w="1180" w:type="dxa"/>
            <w:tcBorders>
              <w:top w:val="single" w:sz="8" w:space="0" w:color="auto"/>
              <w:left w:val="nil"/>
              <w:bottom w:val="single" w:sz="8" w:space="0" w:color="auto"/>
              <w:right w:val="single" w:sz="8" w:space="0" w:color="auto"/>
            </w:tcBorders>
            <w:shd w:val="clear" w:color="auto" w:fill="FDE9D9"/>
            <w:tcMar>
              <w:top w:w="15" w:type="dxa"/>
              <w:left w:w="15" w:type="dxa"/>
              <w:bottom w:w="0" w:type="dxa"/>
              <w:right w:w="15" w:type="dxa"/>
            </w:tcMar>
            <w:vAlign w:val="center"/>
            <w:hideMark/>
          </w:tcPr>
          <w:p w14:paraId="6441C259" w14:textId="77777777" w:rsidR="00CB31DB" w:rsidRDefault="00CB31DB">
            <w:pPr>
              <w:jc w:val="center"/>
              <w:rPr>
                <w:rFonts w:ascii="Times New Roman" w:hAnsi="Times New Roman" w:cs="Times New Roman"/>
                <w:color w:val="000000"/>
                <w:lang w:val="en-GB"/>
              </w:rPr>
            </w:pPr>
            <w:r>
              <w:rPr>
                <w:rFonts w:ascii="Times New Roman" w:hAnsi="Times New Roman" w:cs="Times New Roman"/>
                <w:color w:val="000000"/>
              </w:rPr>
              <w:t>High</w:t>
            </w:r>
          </w:p>
        </w:tc>
      </w:tr>
    </w:tbl>
    <w:p w14:paraId="5AD9B167" w14:textId="77777777" w:rsidR="00CB31DB" w:rsidRDefault="00CB31DB" w:rsidP="00CB31DB">
      <w:pPr>
        <w:rPr>
          <w:rFonts w:ascii="Times New Roman" w:hAnsi="Times New Roman" w:cs="Times New Roman"/>
          <w:lang w:val="sq-AL"/>
        </w:rPr>
      </w:pPr>
    </w:p>
    <w:p w14:paraId="6C779D39" w14:textId="77777777" w:rsidR="00CB31DB" w:rsidRDefault="00CB31DB" w:rsidP="00CB31DB">
      <w:pPr>
        <w:rPr>
          <w:rFonts w:ascii="Times New Roman" w:hAnsi="Times New Roman" w:cs="Times New Roman"/>
        </w:rPr>
      </w:pPr>
      <w:r>
        <w:rPr>
          <w:rFonts w:ascii="Times New Roman" w:hAnsi="Times New Roman" w:cs="Times New Roman"/>
        </w:rPr>
        <w:t xml:space="preserve">Në përgjigje të suajës bëjmë me dije se INSTAT përllogarit </w:t>
      </w:r>
      <w:hyperlink r:id="rId32" w:anchor="tab3" w:history="1">
        <w:r>
          <w:rPr>
            <w:rStyle w:val="Hyperlink"/>
            <w:rFonts w:ascii="Times New Roman" w:hAnsi="Times New Roman" w:cs="Times New Roman"/>
          </w:rPr>
          <w:t>popullsinë banuese më 1 Janar</w:t>
        </w:r>
      </w:hyperlink>
      <w:r>
        <w:rPr>
          <w:rFonts w:ascii="Times New Roman" w:hAnsi="Times New Roman" w:cs="Times New Roman"/>
        </w:rPr>
        <w:t xml:space="preserve"> të çdo viti, të detajuar sipas grup-moshës, gjinisë dhe qarkut. </w:t>
      </w:r>
    </w:p>
    <w:p w14:paraId="43D7879F" w14:textId="77777777" w:rsidR="00CB31DB" w:rsidRDefault="00CB31DB" w:rsidP="00CB31DB">
      <w:pPr>
        <w:rPr>
          <w:rFonts w:ascii="Times New Roman" w:hAnsi="Times New Roman" w:cs="Times New Roman"/>
        </w:rPr>
      </w:pPr>
      <w:r>
        <w:rPr>
          <w:rFonts w:ascii="Times New Roman" w:hAnsi="Times New Roman" w:cs="Times New Roman"/>
        </w:rPr>
        <w:t xml:space="preserve">Në linqet në vijim mund të konsultoni vlerësime të popullsisë me bazë Cens 2023 më 1 janar 2024, dhe 1 janar 2025 sipas grup-moshës dhe gjinisë: </w:t>
      </w:r>
    </w:p>
    <w:p w14:paraId="3E7AB89A" w14:textId="77777777" w:rsidR="00CB31DB" w:rsidRDefault="00CB31DB" w:rsidP="00CB31DB">
      <w:pPr>
        <w:rPr>
          <w:rFonts w:ascii="Times New Roman" w:hAnsi="Times New Roman" w:cs="Times New Roman"/>
        </w:rPr>
      </w:pPr>
    </w:p>
    <w:p w14:paraId="0508BD9F" w14:textId="77777777" w:rsidR="00CB31DB" w:rsidRDefault="00CB31DB" w:rsidP="00CB31DB">
      <w:pPr>
        <w:pStyle w:val="ListParagraph"/>
        <w:numPr>
          <w:ilvl w:val="0"/>
          <w:numId w:val="36"/>
        </w:numPr>
        <w:spacing w:after="0" w:line="240" w:lineRule="auto"/>
        <w:contextualSpacing w:val="0"/>
        <w:rPr>
          <w:rFonts w:ascii="Times New Roman" w:eastAsia="Times New Roman" w:hAnsi="Times New Roman" w:cs="Times New Roman"/>
        </w:rPr>
      </w:pPr>
      <w:hyperlink r:id="rId33" w:anchor="tab3" w:history="1">
        <w:r>
          <w:rPr>
            <w:rStyle w:val="Hyperlink"/>
            <w:rFonts w:ascii="Times New Roman" w:eastAsia="Times New Roman" w:hAnsi="Times New Roman" w:cs="Times New Roman"/>
          </w:rPr>
          <w:t>https://www.instat.gov.al/sq/temat/treguesit-demografike-dhe-sociale/popullsia/#tab3</w:t>
        </w:r>
      </w:hyperlink>
      <w:r>
        <w:rPr>
          <w:rFonts w:ascii="Times New Roman" w:eastAsia="Times New Roman" w:hAnsi="Times New Roman" w:cs="Times New Roman"/>
        </w:rPr>
        <w:t xml:space="preserve"> </w:t>
      </w:r>
    </w:p>
    <w:p w14:paraId="3B5F2FCA" w14:textId="77777777" w:rsidR="00CB31DB" w:rsidRDefault="00CB31DB" w:rsidP="00CB31DB">
      <w:pPr>
        <w:pStyle w:val="ListParagraph"/>
        <w:numPr>
          <w:ilvl w:val="0"/>
          <w:numId w:val="36"/>
        </w:numPr>
        <w:spacing w:after="0" w:line="240" w:lineRule="auto"/>
        <w:contextualSpacing w:val="0"/>
        <w:rPr>
          <w:rFonts w:ascii="Times New Roman" w:eastAsia="Times New Roman" w:hAnsi="Times New Roman" w:cs="Times New Roman"/>
        </w:rPr>
      </w:pPr>
      <w:hyperlink r:id="rId34" w:anchor="tab2" w:history="1">
        <w:r>
          <w:rPr>
            <w:rStyle w:val="Hyperlink"/>
            <w:rFonts w:ascii="Times New Roman" w:eastAsia="Times New Roman" w:hAnsi="Times New Roman" w:cs="Times New Roman"/>
          </w:rPr>
          <w:t>https://www.instat.gov.al/sq/temat/treguesit-demografike-dhe-sociale/popullsia/#tab2</w:t>
        </w:r>
      </w:hyperlink>
      <w:r>
        <w:rPr>
          <w:rFonts w:ascii="Times New Roman" w:eastAsia="Times New Roman" w:hAnsi="Times New Roman" w:cs="Times New Roman"/>
        </w:rPr>
        <w:t xml:space="preserve"> </w:t>
      </w:r>
    </w:p>
    <w:p w14:paraId="4DB9269C" w14:textId="77777777" w:rsidR="00CB31DB" w:rsidRDefault="00CB31DB" w:rsidP="00CB31DB">
      <w:pPr>
        <w:rPr>
          <w:rFonts w:ascii="Times New Roman" w:hAnsi="Times New Roman" w:cs="Times New Roman"/>
        </w:rPr>
      </w:pPr>
    </w:p>
    <w:p w14:paraId="530AFA6C" w14:textId="77777777" w:rsidR="00CB31DB" w:rsidRDefault="00CB31DB" w:rsidP="00CB31DB">
      <w:pPr>
        <w:rPr>
          <w:rFonts w:ascii="Times New Roman" w:hAnsi="Times New Roman" w:cs="Times New Roman"/>
        </w:rPr>
      </w:pPr>
      <w:r>
        <w:rPr>
          <w:rFonts w:ascii="Times New Roman" w:hAnsi="Times New Roman" w:cs="Times New Roman"/>
        </w:rPr>
        <w:t xml:space="preserve">Referuar: </w:t>
      </w:r>
    </w:p>
    <w:tbl>
      <w:tblPr>
        <w:tblW w:w="9203" w:type="dxa"/>
        <w:tblCellMar>
          <w:left w:w="0" w:type="dxa"/>
          <w:right w:w="0" w:type="dxa"/>
        </w:tblCellMar>
        <w:tblLook w:val="04A0" w:firstRow="1" w:lastRow="0" w:firstColumn="1" w:lastColumn="0" w:noHBand="0" w:noVBand="1"/>
      </w:tblPr>
      <w:tblGrid>
        <w:gridCol w:w="2143"/>
        <w:gridCol w:w="5935"/>
        <w:gridCol w:w="1125"/>
      </w:tblGrid>
      <w:tr w:rsidR="00CB31DB" w14:paraId="1884CD47" w14:textId="77777777" w:rsidTr="00CB31DB">
        <w:trPr>
          <w:trHeight w:val="210"/>
        </w:trPr>
        <w:tc>
          <w:tcPr>
            <w:tcW w:w="2143"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6735F393" w14:textId="77777777" w:rsidR="00CB31DB" w:rsidRDefault="00CB31DB">
            <w:pPr>
              <w:rPr>
                <w:rFonts w:ascii="Times New Roman" w:hAnsi="Times New Roman" w:cs="Times New Roman"/>
                <w:color w:val="000000"/>
                <w:lang w:val="en-GB"/>
              </w:rPr>
            </w:pPr>
            <w:r>
              <w:rPr>
                <w:rFonts w:ascii="Times New Roman" w:hAnsi="Times New Roman" w:cs="Times New Roman"/>
                <w:color w:val="000000"/>
              </w:rPr>
              <w:t>National Statistics</w:t>
            </w:r>
          </w:p>
        </w:tc>
        <w:tc>
          <w:tcPr>
            <w:tcW w:w="5935"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14:paraId="1BCE2F4A" w14:textId="77777777" w:rsidR="00CB31DB" w:rsidRDefault="00CB31DB">
            <w:pPr>
              <w:rPr>
                <w:rFonts w:ascii="Times New Roman" w:hAnsi="Times New Roman" w:cs="Times New Roman"/>
                <w:color w:val="000000"/>
              </w:rPr>
            </w:pPr>
            <w:r>
              <w:rPr>
                <w:rFonts w:ascii="Times New Roman" w:hAnsi="Times New Roman" w:cs="Times New Roman"/>
                <w:color w:val="000000"/>
              </w:rPr>
              <w:t>Population projection in Tirana–Durrës over the next 5 years</w:t>
            </w:r>
          </w:p>
        </w:tc>
        <w:tc>
          <w:tcPr>
            <w:tcW w:w="1125"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4FF8D80A"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High</w:t>
            </w:r>
          </w:p>
        </w:tc>
      </w:tr>
    </w:tbl>
    <w:p w14:paraId="39C3E7DF" w14:textId="77777777" w:rsidR="00CB31DB" w:rsidRDefault="00CB31DB" w:rsidP="00CB31DB">
      <w:pPr>
        <w:rPr>
          <w:rFonts w:ascii="Times New Roman" w:hAnsi="Times New Roman" w:cs="Times New Roman"/>
          <w:lang w:val="sq-AL"/>
        </w:rPr>
      </w:pPr>
    </w:p>
    <w:p w14:paraId="2BA33001" w14:textId="77777777" w:rsidR="00CB31DB" w:rsidRDefault="00CB31DB" w:rsidP="00CB31DB">
      <w:pPr>
        <w:rPr>
          <w:rFonts w:ascii="Times New Roman" w:hAnsi="Times New Roman" w:cs="Times New Roman"/>
        </w:rPr>
      </w:pPr>
      <w:r>
        <w:rPr>
          <w:rFonts w:ascii="Times New Roman" w:hAnsi="Times New Roman" w:cs="Times New Roman"/>
        </w:rPr>
        <w:t xml:space="preserve">Bëjmë me dije se hipotezat e projeksioneve më të fundit të publikuara në vitin 2019, bazuar në të dhënat e Cens 2011 si pikë nisje dhe tendencat e ardhshme në sjelljen demografike. </w:t>
      </w:r>
    </w:p>
    <w:p w14:paraId="2E754F9C" w14:textId="77777777" w:rsidR="00CB31DB" w:rsidRDefault="00CB31DB" w:rsidP="00CB31DB">
      <w:pPr>
        <w:rPr>
          <w:rFonts w:ascii="Times New Roman" w:hAnsi="Times New Roman" w:cs="Times New Roman"/>
        </w:rPr>
      </w:pPr>
      <w:r>
        <w:rPr>
          <w:rFonts w:ascii="Times New Roman" w:hAnsi="Times New Roman" w:cs="Times New Roman"/>
        </w:rPr>
        <w:lastRenderedPageBreak/>
        <w:t xml:space="preserve">Pas publikimit të Censit të Popullsisë dhe Banesave 2023, INSTAT është duke vlerësuar hipotezat e përditësuara të projeksioneve duke përfshire informacionin nga Cens 2023 mbi strukturën e popullsisë dhe sjelljet demografike. </w:t>
      </w:r>
    </w:p>
    <w:p w14:paraId="657BE4D1" w14:textId="77777777" w:rsidR="00CB31DB" w:rsidRDefault="00CB31DB" w:rsidP="00CB31DB">
      <w:pPr>
        <w:rPr>
          <w:rFonts w:ascii="Times New Roman" w:hAnsi="Times New Roman" w:cs="Times New Roman"/>
        </w:rPr>
      </w:pPr>
    </w:p>
    <w:p w14:paraId="5D061B43" w14:textId="77777777" w:rsidR="00CB31DB" w:rsidRDefault="00CB31DB" w:rsidP="00CB31DB">
      <w:pPr>
        <w:rPr>
          <w:rFonts w:ascii="Times New Roman" w:hAnsi="Times New Roman" w:cs="Times New Roman"/>
        </w:rPr>
      </w:pPr>
      <w:r>
        <w:rPr>
          <w:rFonts w:ascii="Times New Roman" w:hAnsi="Times New Roman" w:cs="Times New Roman"/>
        </w:rPr>
        <w:t>Mbi Projeksionet e Popullsisë të vitit 2019 me bazë Cens 2011 sipas qarqeve lutem konsultoni linqet në vijim mbi të dhënat e skenarit të rritjes së mesme.</w:t>
      </w:r>
    </w:p>
    <w:p w14:paraId="4E50C469" w14:textId="77777777" w:rsidR="00CB31DB" w:rsidRDefault="00CB31DB" w:rsidP="00CB31DB">
      <w:pPr>
        <w:rPr>
          <w:rFonts w:ascii="Times New Roman" w:hAnsi="Times New Roman" w:cs="Times New Roman"/>
        </w:rPr>
      </w:pPr>
    </w:p>
    <w:p w14:paraId="0B8BDFA4" w14:textId="77777777" w:rsidR="00CB31DB" w:rsidRDefault="00CB31DB" w:rsidP="00CB31DB">
      <w:pPr>
        <w:pStyle w:val="ListParagraph"/>
        <w:numPr>
          <w:ilvl w:val="0"/>
          <w:numId w:val="36"/>
        </w:numPr>
        <w:spacing w:after="0" w:line="240" w:lineRule="auto"/>
        <w:contextualSpacing w:val="0"/>
        <w:rPr>
          <w:rStyle w:val="Hyperlink"/>
          <w:rFonts w:ascii="Aptos" w:eastAsia="Times New Roman" w:hAnsi="Aptos"/>
          <w:lang w:val="en-GB"/>
        </w:rPr>
      </w:pPr>
      <w:hyperlink r:id="rId35" w:anchor="tab2" w:history="1">
        <w:r>
          <w:rPr>
            <w:rStyle w:val="Hyperlink"/>
            <w:rFonts w:ascii="Times New Roman" w:eastAsia="Times New Roman" w:hAnsi="Times New Roman" w:cs="Times New Roman"/>
          </w:rPr>
          <w:t>https://www.instat.gov.al/sq/temat/treguesit-demografike-dhe-sociale/projeksionet/#tab2</w:t>
        </w:r>
      </w:hyperlink>
    </w:p>
    <w:p w14:paraId="100F54D9" w14:textId="77777777" w:rsidR="00CB31DB" w:rsidRDefault="00CB31DB" w:rsidP="00CB31DB">
      <w:pPr>
        <w:pStyle w:val="ListParagraph"/>
        <w:numPr>
          <w:ilvl w:val="0"/>
          <w:numId w:val="36"/>
        </w:numPr>
        <w:spacing w:after="0" w:line="240" w:lineRule="auto"/>
        <w:contextualSpacing w:val="0"/>
        <w:rPr>
          <w:rStyle w:val="Hyperlink"/>
          <w:rFonts w:ascii="Times New Roman" w:eastAsia="Times New Roman" w:hAnsi="Times New Roman" w:cs="Times New Roman"/>
        </w:rPr>
      </w:pPr>
      <w:hyperlink r:id="rId36" w:anchor="tab3" w:history="1">
        <w:r>
          <w:rPr>
            <w:rStyle w:val="Hyperlink"/>
            <w:rFonts w:ascii="Times New Roman" w:eastAsia="Times New Roman" w:hAnsi="Times New Roman" w:cs="Times New Roman"/>
          </w:rPr>
          <w:t>https://www.instat.gov.al/sq/temat/treguesit-demografike-dhe-sociale/projeksionet/#tab3</w:t>
        </w:r>
      </w:hyperlink>
      <w:r>
        <w:rPr>
          <w:rStyle w:val="Hyperlink"/>
          <w:rFonts w:ascii="Times New Roman" w:eastAsia="Times New Roman" w:hAnsi="Times New Roman" w:cs="Times New Roman"/>
        </w:rPr>
        <w:t xml:space="preserve"> </w:t>
      </w:r>
    </w:p>
    <w:p w14:paraId="3736BA23" w14:textId="77777777" w:rsidR="00CB31DB" w:rsidRDefault="00CB31DB" w:rsidP="00CB31DB">
      <w:pPr>
        <w:rPr>
          <w:rFonts w:ascii="Aptos" w:hAnsi="Aptos" w:cs="Calibri"/>
          <w:lang w:val="en-GB"/>
        </w:rPr>
      </w:pPr>
    </w:p>
    <w:p w14:paraId="498F981F" w14:textId="77777777" w:rsidR="00CB31DB" w:rsidRDefault="00CB31DB" w:rsidP="00CB31DB">
      <w:pPr>
        <w:rPr>
          <w:rFonts w:ascii="Times New Roman" w:hAnsi="Times New Roman" w:cs="Times New Roman"/>
        </w:rPr>
      </w:pPr>
      <w:r>
        <w:rPr>
          <w:rFonts w:ascii="Times New Roman" w:hAnsi="Times New Roman" w:cs="Times New Roman"/>
        </w:rPr>
        <w:t>Referuar:</w:t>
      </w:r>
    </w:p>
    <w:tbl>
      <w:tblPr>
        <w:tblW w:w="9125" w:type="dxa"/>
        <w:tblCellMar>
          <w:left w:w="0" w:type="dxa"/>
          <w:right w:w="0" w:type="dxa"/>
        </w:tblCellMar>
        <w:tblLook w:val="04A0" w:firstRow="1" w:lastRow="0" w:firstColumn="1" w:lastColumn="0" w:noHBand="0" w:noVBand="1"/>
      </w:tblPr>
      <w:tblGrid>
        <w:gridCol w:w="2138"/>
        <w:gridCol w:w="5777"/>
        <w:gridCol w:w="1210"/>
      </w:tblGrid>
      <w:tr w:rsidR="00CB31DB" w14:paraId="066EB9DC" w14:textId="77777777" w:rsidTr="00CB31DB">
        <w:trPr>
          <w:trHeight w:val="269"/>
        </w:trPr>
        <w:tc>
          <w:tcPr>
            <w:tcW w:w="2138"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24CBBB13" w14:textId="77777777" w:rsidR="00CB31DB" w:rsidRDefault="00CB31DB">
            <w:pPr>
              <w:rPr>
                <w:rFonts w:ascii="Times New Roman" w:hAnsi="Times New Roman" w:cs="Times New Roman"/>
                <w:color w:val="000000"/>
                <w:lang w:val="en-GB"/>
              </w:rPr>
            </w:pPr>
            <w:r>
              <w:rPr>
                <w:rFonts w:ascii="Times New Roman" w:hAnsi="Times New Roman" w:cs="Times New Roman"/>
                <w:color w:val="000000"/>
              </w:rPr>
              <w:t>National Statistics</w:t>
            </w:r>
          </w:p>
        </w:tc>
        <w:tc>
          <w:tcPr>
            <w:tcW w:w="5777" w:type="dxa"/>
            <w:tcBorders>
              <w:top w:val="single" w:sz="8" w:space="0" w:color="auto"/>
              <w:left w:val="nil"/>
              <w:bottom w:val="single" w:sz="8" w:space="0" w:color="auto"/>
              <w:right w:val="single" w:sz="8" w:space="0" w:color="auto"/>
            </w:tcBorders>
            <w:shd w:val="clear" w:color="auto" w:fill="FDE9D9"/>
            <w:noWrap/>
            <w:tcMar>
              <w:top w:w="0" w:type="dxa"/>
              <w:left w:w="108" w:type="dxa"/>
              <w:bottom w:w="0" w:type="dxa"/>
              <w:right w:w="108" w:type="dxa"/>
            </w:tcMar>
            <w:vAlign w:val="bottom"/>
            <w:hideMark/>
          </w:tcPr>
          <w:p w14:paraId="36D48B44" w14:textId="77777777" w:rsidR="00CB31DB" w:rsidRDefault="00CB31DB">
            <w:pPr>
              <w:rPr>
                <w:rFonts w:ascii="Times New Roman" w:hAnsi="Times New Roman" w:cs="Times New Roman"/>
                <w:color w:val="000000"/>
              </w:rPr>
            </w:pPr>
            <w:r>
              <w:rPr>
                <w:rFonts w:ascii="Times New Roman" w:hAnsi="Times New Roman" w:cs="Times New Roman"/>
                <w:color w:val="000000"/>
              </w:rPr>
              <w:t>Demographic statistics on household composition and structure</w:t>
            </w:r>
          </w:p>
        </w:tc>
        <w:tc>
          <w:tcPr>
            <w:tcW w:w="1210"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12EF6E7F"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High</w:t>
            </w:r>
          </w:p>
        </w:tc>
      </w:tr>
    </w:tbl>
    <w:p w14:paraId="60DCD77B" w14:textId="77777777" w:rsidR="00CB31DB" w:rsidRDefault="00CB31DB" w:rsidP="00CB31DB">
      <w:pPr>
        <w:rPr>
          <w:rFonts w:ascii="Times New Roman" w:hAnsi="Times New Roman" w:cs="Times New Roman"/>
          <w:lang w:val="sq-AL"/>
        </w:rPr>
      </w:pPr>
    </w:p>
    <w:p w14:paraId="13436A1F" w14:textId="77777777" w:rsidR="00CB31DB" w:rsidRDefault="00CB31DB" w:rsidP="00CB31DB">
      <w:pPr>
        <w:rPr>
          <w:rFonts w:ascii="Times New Roman" w:hAnsi="Times New Roman" w:cs="Times New Roman"/>
        </w:rPr>
      </w:pPr>
      <w:r>
        <w:rPr>
          <w:rFonts w:ascii="Times New Roman" w:hAnsi="Times New Roman" w:cs="Times New Roman"/>
        </w:rPr>
        <w:t xml:space="preserve">Bëjmë me dije se mbi të dhënat </w:t>
      </w:r>
      <w:hyperlink r:id="rId37" w:anchor="tab3" w:history="1">
        <w:r>
          <w:rPr>
            <w:rStyle w:val="Hyperlink"/>
            <w:rFonts w:ascii="Times New Roman" w:hAnsi="Times New Roman" w:cs="Times New Roman"/>
          </w:rPr>
          <w:t>popullsinë banuese më 1 Janar</w:t>
        </w:r>
      </w:hyperlink>
      <w:r>
        <w:rPr>
          <w:rFonts w:ascii="Times New Roman" w:hAnsi="Times New Roman" w:cs="Times New Roman"/>
        </w:rPr>
        <w:t xml:space="preserve"> të çdo viti referohuni pikës lart përmendur. </w:t>
      </w:r>
    </w:p>
    <w:p w14:paraId="1C4AD1F9" w14:textId="77777777" w:rsidR="00CB31DB" w:rsidRDefault="00CB31DB" w:rsidP="00CB31DB">
      <w:pPr>
        <w:rPr>
          <w:rFonts w:ascii="Times New Roman" w:hAnsi="Times New Roman" w:cs="Times New Roman"/>
        </w:rPr>
      </w:pPr>
      <w:r>
        <w:rPr>
          <w:rFonts w:ascii="Times New Roman" w:hAnsi="Times New Roman" w:cs="Times New Roman"/>
        </w:rPr>
        <w:t xml:space="preserve">Mbi përbërjen dhe strukturën e Njësive Ekonomike Familjare lutemi të konsultoni linqet në vijim mbi publikimet e Censit të Popullsisë dhe Banesave 2023, ku disponohet informacion i gjerë mbi: </w:t>
      </w:r>
    </w:p>
    <w:p w14:paraId="7D660576" w14:textId="77777777" w:rsidR="00CB31DB" w:rsidRDefault="00CB31DB" w:rsidP="00CB31DB">
      <w:pPr>
        <w:rPr>
          <w:rFonts w:ascii="Times New Roman" w:hAnsi="Times New Roman" w:cs="Times New Roman"/>
        </w:rPr>
      </w:pPr>
    </w:p>
    <w:p w14:paraId="4DEC6F0F" w14:textId="77777777" w:rsidR="00CB31DB" w:rsidRDefault="00CB31DB" w:rsidP="00CB31DB">
      <w:pPr>
        <w:pStyle w:val="ListParagraph"/>
        <w:numPr>
          <w:ilvl w:val="0"/>
          <w:numId w:val="37"/>
        </w:numPr>
        <w:spacing w:line="240" w:lineRule="auto"/>
        <w:rPr>
          <w:rFonts w:ascii="Times New Roman" w:eastAsia="Times New Roman" w:hAnsi="Times New Roman" w:cs="Times New Roman"/>
        </w:rPr>
      </w:pPr>
      <w:r>
        <w:rPr>
          <w:rFonts w:ascii="Times New Roman" w:eastAsia="Times New Roman" w:hAnsi="Times New Roman" w:cs="Times New Roman"/>
        </w:rPr>
        <w:t>Njësitë Ekonomike Familjare private sipas llojit të NjEF-së dhe numrit të anëtarëve</w:t>
      </w:r>
    </w:p>
    <w:p w14:paraId="026D8192" w14:textId="77777777" w:rsidR="00CB31DB" w:rsidRDefault="00CB31DB" w:rsidP="00CB31DB">
      <w:pPr>
        <w:pStyle w:val="ListParagraph"/>
        <w:numPr>
          <w:ilvl w:val="0"/>
          <w:numId w:val="37"/>
        </w:numPr>
        <w:spacing w:line="240" w:lineRule="auto"/>
        <w:rPr>
          <w:rFonts w:ascii="Times New Roman" w:eastAsia="Times New Roman" w:hAnsi="Times New Roman" w:cs="Times New Roman"/>
        </w:rPr>
      </w:pPr>
      <w:r>
        <w:rPr>
          <w:rFonts w:ascii="Times New Roman" w:eastAsia="Times New Roman" w:hAnsi="Times New Roman" w:cs="Times New Roman"/>
        </w:rPr>
        <w:t>Popullsia banuese në Njësi Ekonomike Familjare sipas gjinisë, grupmoshës dhe statusit familjar</w:t>
      </w:r>
    </w:p>
    <w:p w14:paraId="3E107FD4" w14:textId="77777777" w:rsidR="00CB31DB" w:rsidRDefault="00CB31DB" w:rsidP="00CB31DB">
      <w:pPr>
        <w:pStyle w:val="ListParagraph"/>
        <w:numPr>
          <w:ilvl w:val="0"/>
          <w:numId w:val="37"/>
        </w:numPr>
        <w:spacing w:line="240" w:lineRule="auto"/>
        <w:rPr>
          <w:rFonts w:ascii="Times New Roman" w:eastAsia="Times New Roman" w:hAnsi="Times New Roman" w:cs="Times New Roman"/>
        </w:rPr>
      </w:pPr>
      <w:r>
        <w:rPr>
          <w:rFonts w:ascii="Times New Roman" w:eastAsia="Times New Roman" w:hAnsi="Times New Roman" w:cs="Times New Roman"/>
        </w:rPr>
        <w:t>Popullsia banuese në Njësitë Ekonomike Familjare sipas lidhjes me personin e referencës dhe gjinisë</w:t>
      </w:r>
    </w:p>
    <w:p w14:paraId="1A04ADEE" w14:textId="77777777" w:rsidR="00CB31DB" w:rsidRDefault="00CB31DB" w:rsidP="00CB31DB">
      <w:pPr>
        <w:pStyle w:val="ListParagraph"/>
        <w:rPr>
          <w:rFonts w:ascii="Times New Roman" w:hAnsi="Times New Roman" w:cs="Times New Roman"/>
        </w:rPr>
      </w:pPr>
    </w:p>
    <w:p w14:paraId="409139A2" w14:textId="77777777" w:rsidR="00CB31DB" w:rsidRDefault="00CB31DB" w:rsidP="00CB31DB">
      <w:pPr>
        <w:pStyle w:val="ListParagraph"/>
        <w:numPr>
          <w:ilvl w:val="0"/>
          <w:numId w:val="38"/>
        </w:numPr>
        <w:spacing w:line="240" w:lineRule="auto"/>
        <w:rPr>
          <w:rFonts w:ascii="Times New Roman" w:eastAsia="Times New Roman" w:hAnsi="Times New Roman" w:cs="Times New Roman"/>
        </w:rPr>
      </w:pPr>
      <w:hyperlink r:id="rId38" w:history="1">
        <w:r>
          <w:rPr>
            <w:rStyle w:val="Hyperlink"/>
            <w:rFonts w:ascii="Times New Roman" w:eastAsia="Times New Roman" w:hAnsi="Times New Roman" w:cs="Times New Roman"/>
          </w:rPr>
          <w:t>https://www.instat.gov.al/media/14303/cens-2023.pdf</w:t>
        </w:r>
      </w:hyperlink>
      <w:r>
        <w:rPr>
          <w:rFonts w:ascii="Times New Roman" w:eastAsia="Times New Roman" w:hAnsi="Times New Roman" w:cs="Times New Roman"/>
        </w:rPr>
        <w:t xml:space="preserve"> </w:t>
      </w:r>
    </w:p>
    <w:p w14:paraId="1E5CE235" w14:textId="77777777" w:rsidR="00CB31DB" w:rsidRDefault="00CB31DB" w:rsidP="00CB31DB">
      <w:pPr>
        <w:pStyle w:val="ListParagraph"/>
        <w:numPr>
          <w:ilvl w:val="0"/>
          <w:numId w:val="38"/>
        </w:numPr>
        <w:spacing w:line="240" w:lineRule="auto"/>
        <w:rPr>
          <w:rFonts w:ascii="Times New Roman" w:eastAsia="Times New Roman" w:hAnsi="Times New Roman" w:cs="Times New Roman"/>
        </w:rPr>
      </w:pPr>
      <w:hyperlink r:id="rId39" w:history="1">
        <w:r>
          <w:rPr>
            <w:rStyle w:val="Hyperlink"/>
            <w:rFonts w:ascii="Times New Roman" w:eastAsia="Times New Roman" w:hAnsi="Times New Roman" w:cs="Times New Roman"/>
          </w:rPr>
          <w:t>https://www.instat.gov.al/sq/temat/censet/censet-e-popullsise-dhe-banesave/publikimet-cesnsusi-i-popullsise-dhe-banesave/2023/publikimet-e-censit-te-popullsise-dhe-banesave-2023/</w:t>
        </w:r>
      </w:hyperlink>
      <w:r>
        <w:rPr>
          <w:rFonts w:ascii="Times New Roman" w:eastAsia="Times New Roman" w:hAnsi="Times New Roman" w:cs="Times New Roman"/>
        </w:rPr>
        <w:t xml:space="preserve">  </w:t>
      </w:r>
    </w:p>
    <w:p w14:paraId="6C5EC35F" w14:textId="77777777" w:rsidR="00CB31DB" w:rsidRDefault="00CB31DB" w:rsidP="00CB31DB">
      <w:pPr>
        <w:rPr>
          <w:rFonts w:ascii="Times New Roman" w:hAnsi="Times New Roman" w:cs="Times New Roman"/>
        </w:rPr>
      </w:pPr>
    </w:p>
    <w:p w14:paraId="0A7A1597" w14:textId="77777777" w:rsidR="00CB31DB" w:rsidRDefault="00CB31DB" w:rsidP="00CB31DB">
      <w:pPr>
        <w:rPr>
          <w:rFonts w:ascii="Times New Roman" w:hAnsi="Times New Roman" w:cs="Times New Roman"/>
        </w:rPr>
      </w:pPr>
      <w:r>
        <w:rPr>
          <w:rFonts w:ascii="Times New Roman" w:hAnsi="Times New Roman" w:cs="Times New Roman"/>
        </w:rPr>
        <w:t>Referuar:</w:t>
      </w:r>
    </w:p>
    <w:tbl>
      <w:tblPr>
        <w:tblW w:w="8915" w:type="dxa"/>
        <w:tblCellMar>
          <w:left w:w="0" w:type="dxa"/>
          <w:right w:w="0" w:type="dxa"/>
        </w:tblCellMar>
        <w:tblLook w:val="04A0" w:firstRow="1" w:lastRow="0" w:firstColumn="1" w:lastColumn="0" w:noHBand="0" w:noVBand="1"/>
      </w:tblPr>
      <w:tblGrid>
        <w:gridCol w:w="2089"/>
        <w:gridCol w:w="5822"/>
        <w:gridCol w:w="1004"/>
      </w:tblGrid>
      <w:tr w:rsidR="00CB31DB" w14:paraId="6C021053" w14:textId="77777777" w:rsidTr="00CB31DB">
        <w:trPr>
          <w:trHeight w:val="314"/>
        </w:trPr>
        <w:tc>
          <w:tcPr>
            <w:tcW w:w="2089" w:type="dxa"/>
            <w:tcBorders>
              <w:top w:val="single" w:sz="8" w:space="0" w:color="auto"/>
              <w:left w:val="single" w:sz="8" w:space="0" w:color="auto"/>
              <w:bottom w:val="single" w:sz="8" w:space="0" w:color="auto"/>
              <w:right w:val="single" w:sz="8" w:space="0" w:color="auto"/>
            </w:tcBorders>
            <w:shd w:val="clear" w:color="auto" w:fill="E4DFEC"/>
            <w:tcMar>
              <w:top w:w="0" w:type="dxa"/>
              <w:left w:w="108" w:type="dxa"/>
              <w:bottom w:w="0" w:type="dxa"/>
              <w:right w:w="108" w:type="dxa"/>
            </w:tcMar>
            <w:hideMark/>
          </w:tcPr>
          <w:p w14:paraId="089B01EC" w14:textId="77777777" w:rsidR="00CB31DB" w:rsidRDefault="00CB31DB">
            <w:pPr>
              <w:rPr>
                <w:rFonts w:ascii="Times New Roman" w:hAnsi="Times New Roman" w:cs="Times New Roman"/>
                <w:color w:val="000000"/>
                <w:lang w:val="en-GB"/>
              </w:rPr>
            </w:pPr>
            <w:r>
              <w:rPr>
                <w:rFonts w:ascii="Times New Roman" w:hAnsi="Times New Roman" w:cs="Times New Roman"/>
                <w:color w:val="000000"/>
              </w:rPr>
              <w:t>National Statistics</w:t>
            </w:r>
          </w:p>
        </w:tc>
        <w:tc>
          <w:tcPr>
            <w:tcW w:w="5822" w:type="dxa"/>
            <w:tcBorders>
              <w:top w:val="single" w:sz="8" w:space="0" w:color="auto"/>
              <w:left w:val="nil"/>
              <w:bottom w:val="single" w:sz="8" w:space="0" w:color="auto"/>
              <w:right w:val="single" w:sz="8" w:space="0" w:color="auto"/>
            </w:tcBorders>
            <w:shd w:val="clear" w:color="auto" w:fill="E4DFEC"/>
            <w:tcMar>
              <w:top w:w="0" w:type="dxa"/>
              <w:left w:w="108" w:type="dxa"/>
              <w:bottom w:w="0" w:type="dxa"/>
              <w:right w:w="108" w:type="dxa"/>
            </w:tcMar>
            <w:hideMark/>
          </w:tcPr>
          <w:p w14:paraId="3DA579D3" w14:textId="77777777" w:rsidR="00CB31DB" w:rsidRDefault="00CB31DB">
            <w:pPr>
              <w:rPr>
                <w:rFonts w:ascii="Times New Roman" w:hAnsi="Times New Roman" w:cs="Times New Roman"/>
                <w:color w:val="000000"/>
              </w:rPr>
            </w:pPr>
            <w:r>
              <w:rPr>
                <w:rFonts w:ascii="Times New Roman" w:hAnsi="Times New Roman" w:cs="Times New Roman"/>
                <w:color w:val="000000"/>
              </w:rPr>
              <w:t>Foreign resident population and spending patterns</w:t>
            </w:r>
          </w:p>
        </w:tc>
        <w:tc>
          <w:tcPr>
            <w:tcW w:w="1004" w:type="dxa"/>
            <w:tcBorders>
              <w:top w:val="single" w:sz="8" w:space="0" w:color="auto"/>
              <w:left w:val="nil"/>
              <w:bottom w:val="single" w:sz="8" w:space="0" w:color="auto"/>
              <w:right w:val="single" w:sz="8" w:space="0" w:color="auto"/>
            </w:tcBorders>
            <w:shd w:val="clear" w:color="auto" w:fill="E4DFEC"/>
            <w:tcMar>
              <w:top w:w="0" w:type="dxa"/>
              <w:left w:w="108" w:type="dxa"/>
              <w:bottom w:w="0" w:type="dxa"/>
              <w:right w:w="108" w:type="dxa"/>
            </w:tcMar>
            <w:vAlign w:val="center"/>
            <w:hideMark/>
          </w:tcPr>
          <w:p w14:paraId="103F6B3F" w14:textId="77777777" w:rsidR="00CB31DB" w:rsidRDefault="00CB31DB">
            <w:pPr>
              <w:jc w:val="center"/>
              <w:rPr>
                <w:rFonts w:ascii="Times New Roman" w:hAnsi="Times New Roman" w:cs="Times New Roman"/>
                <w:color w:val="000000"/>
              </w:rPr>
            </w:pPr>
            <w:r>
              <w:rPr>
                <w:rFonts w:ascii="Times New Roman" w:hAnsi="Times New Roman" w:cs="Times New Roman"/>
                <w:color w:val="000000"/>
              </w:rPr>
              <w:t>Low</w:t>
            </w:r>
          </w:p>
        </w:tc>
      </w:tr>
    </w:tbl>
    <w:p w14:paraId="26392216" w14:textId="77777777" w:rsidR="00CB31DB" w:rsidRDefault="00CB31DB" w:rsidP="00CB31DB">
      <w:pPr>
        <w:rPr>
          <w:rFonts w:ascii="Times New Roman" w:hAnsi="Times New Roman" w:cs="Times New Roman"/>
        </w:rPr>
      </w:pPr>
    </w:p>
    <w:p w14:paraId="78DD690D" w14:textId="77777777" w:rsidR="00CB31DB" w:rsidRDefault="00CB31DB" w:rsidP="00CB31DB">
      <w:pPr>
        <w:rPr>
          <w:rFonts w:ascii="Times New Roman" w:hAnsi="Times New Roman" w:cs="Times New Roman"/>
        </w:rPr>
      </w:pPr>
      <w:r>
        <w:rPr>
          <w:rFonts w:ascii="Times New Roman" w:hAnsi="Times New Roman" w:cs="Times New Roman"/>
        </w:rPr>
        <w:t>Lutem konsultoni linqet në vijim mbi të huajve me leje qëndrimi:</w:t>
      </w:r>
    </w:p>
    <w:p w14:paraId="6114075D" w14:textId="77777777" w:rsidR="00CB31DB" w:rsidRDefault="00CB31DB" w:rsidP="00CB31DB">
      <w:pPr>
        <w:rPr>
          <w:rFonts w:ascii="Times New Roman" w:hAnsi="Times New Roman" w:cs="Times New Roman"/>
        </w:rPr>
      </w:pPr>
    </w:p>
    <w:p w14:paraId="586B6D80" w14:textId="77777777" w:rsidR="00CB31DB" w:rsidRDefault="00CB31DB" w:rsidP="00CB31DB">
      <w:pPr>
        <w:pStyle w:val="ListParagraph"/>
        <w:numPr>
          <w:ilvl w:val="0"/>
          <w:numId w:val="36"/>
        </w:numPr>
        <w:spacing w:after="0" w:line="240" w:lineRule="auto"/>
        <w:contextualSpacing w:val="0"/>
        <w:rPr>
          <w:rStyle w:val="Hyperlink"/>
          <w:rFonts w:ascii="Aptos" w:eastAsia="Times New Roman" w:hAnsi="Aptos"/>
          <w:lang w:val="en-GB"/>
        </w:rPr>
      </w:pPr>
      <w:hyperlink r:id="rId40" w:anchor="tab3" w:history="1">
        <w:r>
          <w:rPr>
            <w:rStyle w:val="Hyperlink"/>
            <w:rFonts w:ascii="Times New Roman" w:eastAsia="Times New Roman" w:hAnsi="Times New Roman" w:cs="Times New Roman"/>
          </w:rPr>
          <w:t>https://www.instat.gov.al/sq/temat/treguesit-demografike-dhe-sociale/migrimi-dhe-integrimi-i-migranteve/#tab3</w:t>
        </w:r>
      </w:hyperlink>
      <w:r>
        <w:rPr>
          <w:rStyle w:val="Hyperlink"/>
          <w:rFonts w:ascii="Times New Roman" w:eastAsia="Times New Roman" w:hAnsi="Times New Roman" w:cs="Times New Roman"/>
        </w:rPr>
        <w:t xml:space="preserve"> </w:t>
      </w:r>
    </w:p>
    <w:p w14:paraId="2C54A4DD" w14:textId="77777777" w:rsidR="00CB31DB" w:rsidRDefault="00CB31DB" w:rsidP="00CB31DB">
      <w:pPr>
        <w:pStyle w:val="ListParagraph"/>
        <w:numPr>
          <w:ilvl w:val="0"/>
          <w:numId w:val="36"/>
        </w:numPr>
        <w:spacing w:after="0" w:line="240" w:lineRule="auto"/>
        <w:contextualSpacing w:val="0"/>
        <w:rPr>
          <w:rStyle w:val="Hyperlink"/>
          <w:rFonts w:ascii="Times New Roman" w:eastAsia="Times New Roman" w:hAnsi="Times New Roman" w:cs="Times New Roman"/>
        </w:rPr>
      </w:pPr>
      <w:hyperlink r:id="rId41" w:anchor="tab2" w:history="1">
        <w:r>
          <w:rPr>
            <w:rStyle w:val="Hyperlink"/>
            <w:rFonts w:ascii="Times New Roman" w:eastAsia="Times New Roman" w:hAnsi="Times New Roman" w:cs="Times New Roman"/>
          </w:rPr>
          <w:t>https://www.instat.gov.al/sq/temat/treguesit-demografike-dhe-sociale/migrimi-dhe-integrimi-i-migranteve/#tab2</w:t>
        </w:r>
      </w:hyperlink>
      <w:r>
        <w:rPr>
          <w:rStyle w:val="Hyperlink"/>
          <w:rFonts w:ascii="Times New Roman" w:eastAsia="Times New Roman" w:hAnsi="Times New Roman" w:cs="Times New Roman"/>
        </w:rPr>
        <w:t xml:space="preserve"> </w:t>
      </w:r>
    </w:p>
    <w:p w14:paraId="46457233" w14:textId="77777777" w:rsidR="00CB31DB" w:rsidRDefault="00CB31DB" w:rsidP="00CB31DB">
      <w:pPr>
        <w:pStyle w:val="ListParagraph"/>
        <w:rPr>
          <w:rFonts w:ascii="Aptos" w:hAnsi="Aptos"/>
          <w:lang w:val="en-GB"/>
        </w:rPr>
      </w:pPr>
    </w:p>
    <w:p w14:paraId="065B5BEA" w14:textId="77777777" w:rsidR="00C66632" w:rsidRDefault="00C66632" w:rsidP="00C66632">
      <w:pPr>
        <w:rPr>
          <w:b/>
        </w:rPr>
      </w:pPr>
    </w:p>
    <w:p w14:paraId="7440277F" w14:textId="269DCDDC" w:rsidR="00D600D6" w:rsidRDefault="007C45ED" w:rsidP="005C449F">
      <w:pPr>
        <w:pStyle w:val="ListParagraph"/>
        <w:numPr>
          <w:ilvl w:val="0"/>
          <w:numId w:val="2"/>
        </w:numPr>
        <w:rPr>
          <w:b/>
        </w:rPr>
      </w:pPr>
      <w:r w:rsidRPr="003D4081">
        <w:rPr>
          <w:b/>
        </w:rPr>
        <w:t>Përgjigja e kërkesës nr 5</w:t>
      </w:r>
    </w:p>
    <w:p w14:paraId="1C0CE4DA" w14:textId="65D0F41B" w:rsidR="009935E2" w:rsidRDefault="00CB31DB" w:rsidP="009935E2">
      <w:pPr>
        <w:rPr>
          <w:rFonts w:ascii="Times New Roman" w:hAnsi="Times New Roman" w:cs="Times New Roman"/>
        </w:rPr>
      </w:pPr>
      <w:r>
        <w:rPr>
          <w:rFonts w:ascii="Times New Roman" w:hAnsi="Times New Roman" w:cs="Times New Roman"/>
        </w:rPr>
        <w:t xml:space="preserve">Në përgjigje të kërkesës suaj, ju bëjmë me dije se INSTAT nuk disponon çmime orientuese pëe </w:t>
      </w:r>
      <w:r>
        <w:rPr>
          <w:rFonts w:ascii="Aptos" w:hAnsi="Aptos"/>
          <w:color w:val="000000"/>
          <w:sz w:val="24"/>
          <w:szCs w:val="24"/>
        </w:rPr>
        <w:t>procedurat e prokurimit publik me objekt "</w:t>
      </w:r>
      <w:r>
        <w:rPr>
          <w:rFonts w:ascii="Aptos" w:hAnsi="Aptos"/>
          <w:b/>
          <w:bCs/>
          <w:color w:val="000000"/>
          <w:sz w:val="24"/>
          <w:szCs w:val="24"/>
        </w:rPr>
        <w:t>Blerje materiale hidraulike për riparime të ndryshme</w:t>
      </w:r>
      <w:proofErr w:type="gramStart"/>
      <w:r>
        <w:rPr>
          <w:rFonts w:ascii="Aptos" w:hAnsi="Aptos"/>
          <w:color w:val="000000"/>
          <w:sz w:val="24"/>
          <w:szCs w:val="24"/>
        </w:rPr>
        <w:t>",</w:t>
      </w:r>
      <w:r>
        <w:rPr>
          <w:rFonts w:ascii="Times New Roman" w:hAnsi="Times New Roman" w:cs="Times New Roman"/>
        </w:rPr>
        <w:t>.</w:t>
      </w:r>
      <w:proofErr w:type="gramEnd"/>
    </w:p>
    <w:p w14:paraId="0EEF3230" w14:textId="77777777" w:rsidR="003D4081" w:rsidRPr="003D4081" w:rsidRDefault="003D4081" w:rsidP="003D4081">
      <w:pPr>
        <w:rPr>
          <w:b/>
        </w:rPr>
      </w:pPr>
    </w:p>
    <w:p w14:paraId="779F0EE1" w14:textId="1C6728B5" w:rsidR="00D600D6" w:rsidRPr="003D4081" w:rsidRDefault="007C45ED" w:rsidP="005C449F">
      <w:pPr>
        <w:pStyle w:val="ListParagraph"/>
        <w:numPr>
          <w:ilvl w:val="0"/>
          <w:numId w:val="2"/>
        </w:numPr>
        <w:rPr>
          <w:b/>
        </w:rPr>
      </w:pPr>
      <w:r w:rsidRPr="003D4081">
        <w:rPr>
          <w:b/>
        </w:rPr>
        <w:t>Përgjigja e kërkesës nr 6</w:t>
      </w:r>
    </w:p>
    <w:p w14:paraId="3085B205"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të dhënat që INSTAT disponon i referohen: Personave me aftësi të kufizuar, të cilët përfitojnë pagese paaftësie dhe shërbim kujdestarie.</w:t>
      </w:r>
    </w:p>
    <w:p w14:paraId="140B25B0"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 xml:space="preserve">Këto të dhëna mund ti aksesoni në linkun: </w:t>
      </w:r>
      <w:hyperlink r:id="rId42" w:anchor="tab2" w:history="1">
        <w:r>
          <w:rPr>
            <w:rStyle w:val="Hyperlink"/>
            <w:rFonts w:ascii="Times New Roman" w:hAnsi="Times New Roman" w:cs="Times New Roman"/>
            <w:sz w:val="24"/>
            <w:szCs w:val="24"/>
          </w:rPr>
          <w:t>https://www.instat.gov.al/sq/temat/kushtet-sociale/mbrojtja-sociale/#tab2</w:t>
        </w:r>
      </w:hyperlink>
    </w:p>
    <w:p w14:paraId="0AB18970" w14:textId="77777777" w:rsidR="00CB31DB" w:rsidRDefault="00CB31DB" w:rsidP="00CB31DB">
      <w:pPr>
        <w:rPr>
          <w:rFonts w:ascii="Times New Roman" w:hAnsi="Times New Roman" w:cs="Times New Roman"/>
          <w:sz w:val="24"/>
          <w:szCs w:val="24"/>
        </w:rPr>
      </w:pPr>
    </w:p>
    <w:p w14:paraId="57F23F84"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Për informacione më të detajuara, sugjerojme ti drejtoheni Shërbimit Social Shtetëror, si institucion publik përgjegjës për trajtimin e personave me aftësi të kufizuar.</w:t>
      </w:r>
    </w:p>
    <w:p w14:paraId="6C0A7498" w14:textId="77777777" w:rsidR="003D4081" w:rsidRDefault="003D4081" w:rsidP="008C2A89">
      <w:pPr>
        <w:pStyle w:val="elementtoproof"/>
        <w:shd w:val="clear" w:color="auto" w:fill="FFFFFF"/>
        <w:spacing w:line="253" w:lineRule="atLeast"/>
        <w:ind w:left="720"/>
      </w:pPr>
      <w:r>
        <w:rPr>
          <w:rFonts w:ascii="Times New Roman" w:hAnsi="Times New Roman" w:cs="Times New Roman"/>
          <w:color w:val="000000"/>
          <w:sz w:val="24"/>
          <w:szCs w:val="24"/>
        </w:rPr>
        <w:t> </w:t>
      </w:r>
    </w:p>
    <w:p w14:paraId="5B64A624" w14:textId="77777777" w:rsidR="00C73805" w:rsidRDefault="00C73805" w:rsidP="00C73805">
      <w:pPr>
        <w:rPr>
          <w:b/>
        </w:rPr>
      </w:pPr>
    </w:p>
    <w:p w14:paraId="2C8F01C8" w14:textId="13D41B58" w:rsidR="00505090" w:rsidRPr="008C2A89" w:rsidRDefault="00D161B4" w:rsidP="005C449F">
      <w:pPr>
        <w:pStyle w:val="ListParagraph"/>
        <w:numPr>
          <w:ilvl w:val="0"/>
          <w:numId w:val="2"/>
        </w:numPr>
        <w:rPr>
          <w:b/>
        </w:rPr>
      </w:pPr>
      <w:r w:rsidRPr="008C2A89">
        <w:rPr>
          <w:b/>
        </w:rPr>
        <w:t xml:space="preserve">Përgjigja e kërkesës nr </w:t>
      </w:r>
      <w:r w:rsidR="008C2A89" w:rsidRPr="008C2A89">
        <w:rPr>
          <w:b/>
        </w:rPr>
        <w:t>7</w:t>
      </w:r>
    </w:p>
    <w:p w14:paraId="26BEA543" w14:textId="77777777" w:rsidR="00CB31DB" w:rsidRDefault="00CB31DB" w:rsidP="00CB31D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përllogarit </w:t>
      </w:r>
      <w:hyperlink r:id="rId43" w:anchor="tab3" w:history="1">
        <w:r>
          <w:rPr>
            <w:rStyle w:val="Hyperlink"/>
            <w:rFonts w:ascii="Times New Roman" w:hAnsi="Times New Roman" w:cs="Times New Roman"/>
            <w:color w:val="auto"/>
            <w:sz w:val="24"/>
            <w:szCs w:val="24"/>
            <w:u w:val="none"/>
            <w:lang w:val="sq-AL"/>
          </w:rPr>
          <w:t>popullsinë banuese më 1 Janar</w:t>
        </w:r>
      </w:hyperlink>
      <w:r>
        <w:rPr>
          <w:rFonts w:ascii="Times New Roman" w:hAnsi="Times New Roman" w:cs="Times New Roman"/>
          <w:sz w:val="24"/>
          <w:szCs w:val="24"/>
        </w:rPr>
        <w:t xml:space="preserve"> </w:t>
      </w:r>
      <w:r>
        <w:rPr>
          <w:rFonts w:ascii="Times New Roman" w:hAnsi="Times New Roman" w:cs="Times New Roman"/>
          <w:sz w:val="24"/>
          <w:szCs w:val="24"/>
          <w:lang w:val="sq-AL"/>
        </w:rPr>
        <w:t xml:space="preserve">të çdo viti, të detajuar sipas grup-moshës, gjinisë dhe qarkut. </w:t>
      </w:r>
    </w:p>
    <w:p w14:paraId="7AD6B628" w14:textId="77777777" w:rsidR="00CB31DB" w:rsidRDefault="00CB31DB" w:rsidP="00CB31DB">
      <w:pPr>
        <w:rPr>
          <w:rFonts w:ascii="Times New Roman" w:hAnsi="Times New Roman" w:cs="Times New Roman"/>
          <w:sz w:val="24"/>
          <w:szCs w:val="24"/>
          <w:lang w:val="sq-AL"/>
        </w:rPr>
      </w:pPr>
      <w:r>
        <w:rPr>
          <w:rFonts w:ascii="Times New Roman" w:hAnsi="Times New Roman" w:cs="Times New Roman"/>
          <w:sz w:val="24"/>
          <w:szCs w:val="24"/>
          <w:lang w:val="sq-AL"/>
        </w:rPr>
        <w:t>Mbi nivele më të detajuara (bashki/njësi administrative) INSTAT i referohet Censit të Popullsisë dhe Banesave 2023.</w:t>
      </w:r>
    </w:p>
    <w:p w14:paraId="1A170CED" w14:textId="77777777" w:rsidR="00CB31DB" w:rsidRDefault="00CB31DB" w:rsidP="00CB31DB">
      <w:pPr>
        <w:spacing w:line="276" w:lineRule="auto"/>
        <w:rPr>
          <w:rFonts w:ascii="Times New Roman" w:hAnsi="Times New Roman" w:cs="Times New Roman"/>
          <w:sz w:val="24"/>
          <w:szCs w:val="24"/>
          <w:lang w:val="sq-AL"/>
        </w:rPr>
      </w:pPr>
    </w:p>
    <w:p w14:paraId="0157A543" w14:textId="77777777" w:rsidR="00CB31DB" w:rsidRDefault="00CB31DB" w:rsidP="00CB31D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mbi popullsinë banuese sipas Njësive administrative, ju vëmë në dispozicion linqet e mëposhtme në web-page dhe në databazë:</w:t>
      </w:r>
    </w:p>
    <w:p w14:paraId="1A6BA18E" w14:textId="77777777" w:rsidR="00CB31DB" w:rsidRDefault="00CB31DB" w:rsidP="00CB31DB">
      <w:pPr>
        <w:spacing w:line="276" w:lineRule="auto"/>
        <w:rPr>
          <w:rFonts w:ascii="Times New Roman" w:hAnsi="Times New Roman" w:cs="Times New Roman"/>
          <w:sz w:val="24"/>
          <w:szCs w:val="24"/>
          <w:lang w:val="sq-AL"/>
        </w:rPr>
      </w:pPr>
    </w:p>
    <w:p w14:paraId="2E21907E" w14:textId="77777777" w:rsidR="00CB31DB" w:rsidRDefault="00CB31DB" w:rsidP="00CB31DB">
      <w:pPr>
        <w:pStyle w:val="ListParagraph"/>
        <w:numPr>
          <w:ilvl w:val="0"/>
          <w:numId w:val="39"/>
        </w:numPr>
        <w:rPr>
          <w:rFonts w:ascii="Times New Roman" w:eastAsia="Times New Roman" w:hAnsi="Times New Roman" w:cs="Times New Roman"/>
          <w:sz w:val="24"/>
          <w:szCs w:val="24"/>
          <w:u w:val="single"/>
        </w:rPr>
      </w:pPr>
      <w:hyperlink r:id="rId44" w:history="1">
        <w:r>
          <w:rPr>
            <w:rStyle w:val="Hyperlink"/>
            <w:rFonts w:ascii="Times New Roman" w:eastAsia="Times New Roman" w:hAnsi="Times New Roman" w:cs="Times New Roman"/>
            <w:sz w:val="24"/>
            <w:szCs w:val="24"/>
          </w:rPr>
          <w:t>https://www.instat.gov.al/sq/temat/censet/censet-e-popullsise-dhe-banesave/publikimet-cesnsusi-i-popullsise-dhe-banesave/2023/publikimet-e-censit-te-popullsise-dhe-banesave-2023/</w:t>
        </w:r>
      </w:hyperlink>
    </w:p>
    <w:p w14:paraId="58B0F0D3" w14:textId="77777777" w:rsidR="00CB31DB" w:rsidRDefault="00CB31DB" w:rsidP="00CB31DB">
      <w:pPr>
        <w:pStyle w:val="ListParagraph"/>
        <w:numPr>
          <w:ilvl w:val="0"/>
          <w:numId w:val="39"/>
        </w:numPr>
        <w:rPr>
          <w:rFonts w:ascii="Times New Roman" w:eastAsia="Times New Roman" w:hAnsi="Times New Roman" w:cs="Times New Roman"/>
          <w:sz w:val="24"/>
          <w:szCs w:val="24"/>
          <w:u w:val="single"/>
        </w:rPr>
      </w:pPr>
      <w:hyperlink r:id="rId45" w:history="1">
        <w:r>
          <w:rPr>
            <w:rStyle w:val="Hyperlink"/>
            <w:rFonts w:ascii="Times New Roman" w:eastAsia="Times New Roman" w:hAnsi="Times New Roman" w:cs="Times New Roman"/>
            <w:sz w:val="24"/>
            <w:szCs w:val="24"/>
          </w:rPr>
          <w:t>https://www.instat.gov.al/media/asud245y/cens-2023-tirana.pdf</w:t>
        </w:r>
      </w:hyperlink>
    </w:p>
    <w:p w14:paraId="1713B5F2" w14:textId="77777777" w:rsidR="00CB31DB" w:rsidRDefault="00CB31DB" w:rsidP="00CB31DB">
      <w:pPr>
        <w:pStyle w:val="ListParagraph"/>
        <w:numPr>
          <w:ilvl w:val="0"/>
          <w:numId w:val="39"/>
        </w:numPr>
        <w:rPr>
          <w:rFonts w:ascii="Times New Roman" w:eastAsia="Times New Roman" w:hAnsi="Times New Roman" w:cs="Times New Roman"/>
          <w:sz w:val="24"/>
          <w:szCs w:val="24"/>
          <w:u w:val="single"/>
        </w:rPr>
      </w:pPr>
      <w:hyperlink r:id="rId46" w:history="1">
        <w:r>
          <w:rPr>
            <w:rStyle w:val="Hyperlink"/>
            <w:rFonts w:ascii="Times New Roman" w:eastAsia="Times New Roman" w:hAnsi="Times New Roman" w:cs="Times New Roman"/>
            <w:sz w:val="24"/>
            <w:szCs w:val="24"/>
          </w:rPr>
          <w:t>https://databaza.instat.gov.al:8083/pxweb/sq/DST/START__Census2023__Census_NjesiAdm/CENS_54/</w:t>
        </w:r>
      </w:hyperlink>
    </w:p>
    <w:p w14:paraId="6A37B444" w14:textId="77777777" w:rsidR="00CB31DB" w:rsidRDefault="00CB31DB" w:rsidP="00CB31DB">
      <w:pPr>
        <w:rPr>
          <w:rFonts w:ascii="Times New Roman" w:hAnsi="Times New Roman" w:cs="Times New Roman"/>
          <w:sz w:val="24"/>
          <w:szCs w:val="24"/>
        </w:rPr>
      </w:pPr>
    </w:p>
    <w:p w14:paraId="760B8D1C" w14:textId="77777777" w:rsidR="00CB31DB" w:rsidRDefault="00CB31DB" w:rsidP="00CB31D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Bëjmë me dije se hipotezat e projeksioneve më të fundit të publikuara në vitin 2019, bazohen në të dhënat e Cens 2011 si pikë nisje dhe tendencat e ardhshme në sjelljen demografike. </w:t>
      </w:r>
    </w:p>
    <w:p w14:paraId="34316767" w14:textId="77777777" w:rsidR="00CB31DB" w:rsidRDefault="00CB31DB" w:rsidP="00CB31DB">
      <w:pPr>
        <w:spacing w:line="276" w:lineRule="auto"/>
        <w:rPr>
          <w:rFonts w:ascii="Times New Roman" w:hAnsi="Times New Roman" w:cs="Times New Roman"/>
          <w:sz w:val="24"/>
          <w:szCs w:val="24"/>
        </w:rPr>
      </w:pPr>
      <w:r>
        <w:rPr>
          <w:rFonts w:ascii="Times New Roman" w:hAnsi="Times New Roman" w:cs="Times New Roman"/>
          <w:sz w:val="24"/>
          <w:szCs w:val="24"/>
        </w:rPr>
        <w:t xml:space="preserve">Pas publikimit të Censit të Popullsisë dhe Banesave 2023, INSTAT është duke vlerësuar hipotezat e përditësuara të projeksioneve duke përfshire informacionin nga Cens 2023 mbi strukturën e popullsisë dhe sjelljet demografike. </w:t>
      </w:r>
    </w:p>
    <w:p w14:paraId="6658BA8D" w14:textId="77777777" w:rsidR="00CB31DB" w:rsidRDefault="00CB31DB" w:rsidP="00CB31DB">
      <w:pPr>
        <w:rPr>
          <w:rFonts w:ascii="Times New Roman" w:hAnsi="Times New Roman" w:cs="Times New Roman"/>
          <w:sz w:val="24"/>
          <w:szCs w:val="24"/>
        </w:rPr>
      </w:pPr>
    </w:p>
    <w:p w14:paraId="74F98EC8"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Mbi Projeksionet e Popullsisë të vitit 2019 me bazë Cens 2011 sipas qarqeve lutem konsultoni linqet në vijim mbi të dhënat e skenarit të rritjes së mesme.</w:t>
      </w:r>
    </w:p>
    <w:p w14:paraId="24E78D83" w14:textId="77777777" w:rsidR="00CB31DB" w:rsidRDefault="00CB31DB" w:rsidP="00CB31DB">
      <w:pPr>
        <w:rPr>
          <w:rFonts w:ascii="Calibri" w:hAnsi="Calibri" w:cs="Calibri"/>
          <w:sz w:val="24"/>
          <w:szCs w:val="24"/>
        </w:rPr>
      </w:pPr>
    </w:p>
    <w:p w14:paraId="622CA1FF" w14:textId="77777777" w:rsidR="00CB31DB" w:rsidRDefault="00CB31DB" w:rsidP="00CB31DB">
      <w:pPr>
        <w:pStyle w:val="ListParagraph"/>
        <w:numPr>
          <w:ilvl w:val="0"/>
          <w:numId w:val="40"/>
        </w:numPr>
        <w:rPr>
          <w:rFonts w:ascii="Times New Roman" w:eastAsia="Times New Roman" w:hAnsi="Times New Roman" w:cs="Times New Roman"/>
          <w:sz w:val="24"/>
          <w:szCs w:val="24"/>
        </w:rPr>
      </w:pPr>
      <w:hyperlink r:id="rId47" w:anchor="tab2" w:history="1">
        <w:r>
          <w:rPr>
            <w:rStyle w:val="Hyperlink"/>
            <w:rFonts w:ascii="Times New Roman" w:eastAsia="Times New Roman" w:hAnsi="Times New Roman" w:cs="Times New Roman"/>
            <w:sz w:val="24"/>
            <w:szCs w:val="24"/>
          </w:rPr>
          <w:t>https://www.instat.gov.al/sq/temat/treguesit-demografike-dhe-sociale/projeksionet/#tab2</w:t>
        </w:r>
      </w:hyperlink>
      <w:r>
        <w:rPr>
          <w:rFonts w:ascii="Times New Roman" w:eastAsia="Times New Roman" w:hAnsi="Times New Roman" w:cs="Times New Roman"/>
          <w:sz w:val="24"/>
          <w:szCs w:val="24"/>
        </w:rPr>
        <w:t xml:space="preserve"> </w:t>
      </w:r>
    </w:p>
    <w:p w14:paraId="654F9172" w14:textId="77777777" w:rsidR="00CB31DB" w:rsidRDefault="00CB31DB" w:rsidP="00CB31DB">
      <w:pPr>
        <w:pStyle w:val="ListParagraph"/>
        <w:numPr>
          <w:ilvl w:val="0"/>
          <w:numId w:val="40"/>
        </w:numPr>
        <w:rPr>
          <w:rFonts w:ascii="Times New Roman" w:eastAsia="Times New Roman" w:hAnsi="Times New Roman" w:cs="Times New Roman"/>
          <w:sz w:val="24"/>
          <w:szCs w:val="24"/>
        </w:rPr>
      </w:pPr>
      <w:hyperlink r:id="rId48" w:anchor="tab3" w:history="1">
        <w:r>
          <w:rPr>
            <w:rStyle w:val="Hyperlink"/>
            <w:rFonts w:ascii="Times New Roman" w:eastAsia="Times New Roman" w:hAnsi="Times New Roman" w:cs="Times New Roman"/>
            <w:sz w:val="24"/>
            <w:szCs w:val="24"/>
          </w:rPr>
          <w:t>https://www.instat.gov.al/sq/temat/treguesit-demografike-dhe-sociale/projeksionet/#tab3</w:t>
        </w:r>
      </w:hyperlink>
      <w:r>
        <w:rPr>
          <w:rFonts w:ascii="Times New Roman" w:eastAsia="Times New Roman" w:hAnsi="Times New Roman" w:cs="Times New Roman"/>
          <w:sz w:val="24"/>
          <w:szCs w:val="24"/>
        </w:rPr>
        <w:t xml:space="preserve"> </w:t>
      </w:r>
    </w:p>
    <w:p w14:paraId="7AEC0456" w14:textId="665C3071" w:rsidR="006554A8" w:rsidRDefault="006554A8" w:rsidP="00C73805">
      <w:pPr>
        <w:rPr>
          <w:b/>
        </w:rPr>
      </w:pPr>
    </w:p>
    <w:p w14:paraId="79BB4C85" w14:textId="77777777" w:rsidR="00CB31DB" w:rsidRDefault="00CB31DB" w:rsidP="00C73805">
      <w:pPr>
        <w:rPr>
          <w:b/>
        </w:rPr>
      </w:pPr>
    </w:p>
    <w:p w14:paraId="2AABF18A" w14:textId="34A72E49" w:rsidR="00D161B4" w:rsidRPr="008C2A89" w:rsidRDefault="00D161B4" w:rsidP="005C449F">
      <w:pPr>
        <w:pStyle w:val="ListParagraph"/>
        <w:numPr>
          <w:ilvl w:val="0"/>
          <w:numId w:val="2"/>
        </w:numPr>
        <w:rPr>
          <w:b/>
        </w:rPr>
      </w:pPr>
      <w:r w:rsidRPr="008C2A89">
        <w:rPr>
          <w:b/>
        </w:rPr>
        <w:t xml:space="preserve">Përgjigja e kërkesës nr </w:t>
      </w:r>
      <w:r w:rsidR="008C2A89" w:rsidRPr="008C2A89">
        <w:rPr>
          <w:b/>
        </w:rPr>
        <w:t>8</w:t>
      </w:r>
    </w:p>
    <w:p w14:paraId="10EA5CBF" w14:textId="77777777" w:rsidR="00CB31DB" w:rsidRDefault="00CB31DB" w:rsidP="00CB31DB">
      <w:r>
        <w:t>Thank you for your message and for your interest in our work.</w:t>
      </w:r>
    </w:p>
    <w:p w14:paraId="09F4D2B9" w14:textId="77777777" w:rsidR="00CB31DB" w:rsidRDefault="00CB31DB" w:rsidP="00CB31DB">
      <w:r>
        <w:t>We would like to inform you that INSTAT does not possess data related to the information you requested.</w:t>
      </w:r>
    </w:p>
    <w:p w14:paraId="6BA79B64" w14:textId="70ED4011" w:rsidR="00E0029A" w:rsidRDefault="00E0029A" w:rsidP="00E0029A">
      <w:pPr>
        <w:pStyle w:val="ListParagraph"/>
        <w:numPr>
          <w:ilvl w:val="0"/>
          <w:numId w:val="2"/>
        </w:numPr>
        <w:rPr>
          <w:b/>
        </w:rPr>
      </w:pPr>
      <w:r w:rsidRPr="008C2A89">
        <w:rPr>
          <w:b/>
        </w:rPr>
        <w:t xml:space="preserve">Përgjigja e kërkesës nr </w:t>
      </w:r>
      <w:r>
        <w:rPr>
          <w:b/>
        </w:rPr>
        <w:t>9</w:t>
      </w:r>
    </w:p>
    <w:p w14:paraId="58BFB9A5" w14:textId="22C0EEFD" w:rsidR="00E0029A" w:rsidRDefault="00E0029A" w:rsidP="00E0029A">
      <w:pPr>
        <w:pStyle w:val="ListParagraph"/>
        <w:rPr>
          <w:b/>
        </w:rPr>
      </w:pPr>
    </w:p>
    <w:p w14:paraId="4CEEC0D1" w14:textId="77777777" w:rsidR="00CB31DB" w:rsidRDefault="00CB31DB" w:rsidP="00CB31DB">
      <w:r>
        <w:t>Thank you for your interest in Albanian mortality statistics and for contacting the Institute of Statistics of Albania (INSTAT).</w:t>
      </w:r>
    </w:p>
    <w:p w14:paraId="7E680037" w14:textId="77777777" w:rsidR="00CB31DB" w:rsidRDefault="00CB31DB" w:rsidP="00CB31DB">
      <w:r>
        <w:t>We appreciate your work within the EARLY-ADAPT project and acknowledge the relevance of your research topic. After reviewing your request, we would like to inform you of the following:</w:t>
      </w:r>
    </w:p>
    <w:p w14:paraId="76DD4C91" w14:textId="77777777" w:rsidR="00CB31DB" w:rsidRDefault="00CB31DB" w:rsidP="00CB31DB">
      <w:pPr>
        <w:rPr>
          <w:b/>
          <w:bCs/>
        </w:rPr>
      </w:pPr>
      <w:r>
        <w:rPr>
          <w:b/>
          <w:bCs/>
        </w:rPr>
        <w:t>Data Classification System</w:t>
      </w:r>
    </w:p>
    <w:p w14:paraId="22CF49FE" w14:textId="77777777" w:rsidR="00CB31DB" w:rsidRDefault="00CB31DB" w:rsidP="00CB31DB">
      <w:r>
        <w:t xml:space="preserve">INSTAT currently produces mortality statistics based on </w:t>
      </w:r>
      <w:r>
        <w:rPr>
          <w:b/>
          <w:bCs/>
        </w:rPr>
        <w:t>ICD-9</w:t>
      </w:r>
      <w:r>
        <w:t>.</w:t>
      </w:r>
      <w:r>
        <w:br/>
        <w:t>The transition to ICD-10 is planned, however it has not yet been implemented in routine mortality reporting.</w:t>
      </w:r>
    </w:p>
    <w:p w14:paraId="05565DBC" w14:textId="77777777" w:rsidR="00CB31DB" w:rsidRDefault="00CB31DB" w:rsidP="00CB31DB">
      <w:pPr>
        <w:rPr>
          <w:b/>
          <w:bCs/>
        </w:rPr>
      </w:pPr>
      <w:r>
        <w:rPr>
          <w:b/>
          <w:bCs/>
        </w:rPr>
        <w:t>Data Availability</w:t>
      </w:r>
    </w:p>
    <w:p w14:paraId="5D569B36" w14:textId="77777777" w:rsidR="00CB31DB" w:rsidRDefault="00CB31DB" w:rsidP="00CB31DB">
      <w:r>
        <w:t xml:space="preserve">At present, INSTAT does </w:t>
      </w:r>
      <w:r>
        <w:rPr>
          <w:b/>
          <w:bCs/>
        </w:rPr>
        <w:t>not</w:t>
      </w:r>
      <w:r>
        <w:t xml:space="preserve"> disseminate mortality data with the level of detail requested, particularly:</w:t>
      </w:r>
    </w:p>
    <w:p w14:paraId="5E8D3D02" w14:textId="77777777" w:rsidR="00CB31DB" w:rsidRDefault="00CB31DB" w:rsidP="00CB31DB">
      <w:pPr>
        <w:numPr>
          <w:ilvl w:val="0"/>
          <w:numId w:val="41"/>
        </w:numPr>
        <w:spacing w:after="0" w:line="240" w:lineRule="auto"/>
        <w:rPr>
          <w:rFonts w:eastAsia="Times New Roman"/>
        </w:rPr>
      </w:pPr>
      <w:r>
        <w:rPr>
          <w:rFonts w:eastAsia="Times New Roman"/>
        </w:rPr>
        <w:t>Daily or weekly mortality series</w:t>
      </w:r>
    </w:p>
    <w:p w14:paraId="6B6A601F" w14:textId="77777777" w:rsidR="00CB31DB" w:rsidRDefault="00CB31DB" w:rsidP="00CB31DB">
      <w:pPr>
        <w:numPr>
          <w:ilvl w:val="0"/>
          <w:numId w:val="41"/>
        </w:numPr>
        <w:spacing w:after="0" w:line="240" w:lineRule="auto"/>
        <w:rPr>
          <w:rFonts w:eastAsia="Times New Roman"/>
        </w:rPr>
      </w:pPr>
      <w:r>
        <w:rPr>
          <w:rFonts w:eastAsia="Times New Roman"/>
        </w:rPr>
        <w:t>Microdata or cohort-level data</w:t>
      </w:r>
    </w:p>
    <w:p w14:paraId="6AF682C4" w14:textId="77777777" w:rsidR="00CB31DB" w:rsidRDefault="00CB31DB" w:rsidP="00CB31DB">
      <w:pPr>
        <w:numPr>
          <w:ilvl w:val="0"/>
          <w:numId w:val="41"/>
        </w:numPr>
        <w:spacing w:after="0" w:line="240" w:lineRule="auto"/>
        <w:rPr>
          <w:rFonts w:eastAsia="Times New Roman"/>
        </w:rPr>
      </w:pPr>
      <w:r>
        <w:rPr>
          <w:rFonts w:eastAsia="Times New Roman"/>
        </w:rPr>
        <w:t>Socio-economic attributes linked to mortality (BMI, smoking, income, etc.)</w:t>
      </w:r>
    </w:p>
    <w:p w14:paraId="0E037CA3" w14:textId="77777777" w:rsidR="00CB31DB" w:rsidRDefault="00CB31DB" w:rsidP="00CB31DB">
      <w:r>
        <w:t>Aggregated annual mortality data are available, mainly by:</w:t>
      </w:r>
    </w:p>
    <w:p w14:paraId="36D12E31" w14:textId="77777777" w:rsidR="00CB31DB" w:rsidRDefault="00CB31DB" w:rsidP="00CB31DB">
      <w:pPr>
        <w:numPr>
          <w:ilvl w:val="0"/>
          <w:numId w:val="42"/>
        </w:numPr>
        <w:spacing w:after="0" w:line="240" w:lineRule="auto"/>
        <w:rPr>
          <w:rFonts w:eastAsia="Times New Roman"/>
        </w:rPr>
      </w:pPr>
      <w:r>
        <w:rPr>
          <w:rFonts w:eastAsia="Times New Roman"/>
        </w:rPr>
        <w:t>Sex</w:t>
      </w:r>
    </w:p>
    <w:p w14:paraId="11E5D164" w14:textId="77777777" w:rsidR="00CB31DB" w:rsidRDefault="00CB31DB" w:rsidP="00CB31DB">
      <w:pPr>
        <w:numPr>
          <w:ilvl w:val="0"/>
          <w:numId w:val="42"/>
        </w:numPr>
        <w:spacing w:after="0" w:line="240" w:lineRule="auto"/>
        <w:rPr>
          <w:rFonts w:eastAsia="Times New Roman"/>
        </w:rPr>
      </w:pPr>
      <w:r>
        <w:rPr>
          <w:rFonts w:eastAsia="Times New Roman"/>
        </w:rPr>
        <w:lastRenderedPageBreak/>
        <w:t>Broad age groups</w:t>
      </w:r>
    </w:p>
    <w:p w14:paraId="389E96A9" w14:textId="77777777" w:rsidR="00CB31DB" w:rsidRDefault="00CB31DB" w:rsidP="00CB31DB">
      <w:pPr>
        <w:numPr>
          <w:ilvl w:val="0"/>
          <w:numId w:val="42"/>
        </w:numPr>
        <w:spacing w:after="0" w:line="240" w:lineRule="auto"/>
        <w:rPr>
          <w:rFonts w:eastAsia="Times New Roman"/>
        </w:rPr>
      </w:pPr>
      <w:r>
        <w:rPr>
          <w:rFonts w:eastAsia="Times New Roman"/>
        </w:rPr>
        <w:t>Cause of death (ICD-9)</w:t>
      </w:r>
    </w:p>
    <w:p w14:paraId="3706A71D" w14:textId="77777777" w:rsidR="00CB31DB" w:rsidRDefault="00CB31DB" w:rsidP="00CB31DB">
      <w:pPr>
        <w:numPr>
          <w:ilvl w:val="0"/>
          <w:numId w:val="42"/>
        </w:numPr>
        <w:spacing w:after="0" w:line="240" w:lineRule="auto"/>
        <w:rPr>
          <w:rFonts w:eastAsia="Times New Roman"/>
        </w:rPr>
      </w:pPr>
      <w:r>
        <w:rPr>
          <w:rFonts w:eastAsia="Times New Roman"/>
        </w:rPr>
        <w:t>Administrative level (national and prefecture)</w:t>
      </w:r>
    </w:p>
    <w:p w14:paraId="1545D596" w14:textId="77777777" w:rsidR="00CB31DB" w:rsidRDefault="00CB31DB" w:rsidP="00CB31DB">
      <w:pPr>
        <w:ind w:left="720"/>
      </w:pPr>
    </w:p>
    <w:p w14:paraId="331F8AFF" w14:textId="77777777" w:rsidR="00CB31DB" w:rsidRDefault="00CB31DB" w:rsidP="00CB31DB">
      <w:pPr>
        <w:ind w:left="720"/>
      </w:pPr>
      <w:r>
        <w:t>Consult the following link:</w:t>
      </w:r>
    </w:p>
    <w:p w14:paraId="5C24389E" w14:textId="77777777" w:rsidR="00CB31DB" w:rsidRDefault="00CB31DB" w:rsidP="00CB31DB">
      <w:hyperlink r:id="rId49" w:history="1">
        <w:r>
          <w:rPr>
            <w:rStyle w:val="Hyperlink"/>
          </w:rPr>
          <w:t>https://databaza.instat.gov.al:8083/pxweb/en/DST/</w:t>
        </w:r>
      </w:hyperlink>
    </w:p>
    <w:p w14:paraId="749CF962" w14:textId="77777777" w:rsidR="00CB31DB" w:rsidRDefault="00CB31DB" w:rsidP="00CB31DB">
      <w:pPr>
        <w:ind w:left="720"/>
      </w:pPr>
    </w:p>
    <w:p w14:paraId="45182BB3" w14:textId="77777777" w:rsidR="00CB31DB" w:rsidRDefault="00CB31DB" w:rsidP="00CB31DB">
      <w:pPr>
        <w:rPr>
          <w:b/>
          <w:bCs/>
        </w:rPr>
      </w:pPr>
      <w:r>
        <w:rPr>
          <w:b/>
          <w:bCs/>
        </w:rPr>
        <w:t>Reference Materials</w:t>
      </w:r>
    </w:p>
    <w:p w14:paraId="4B5138AF" w14:textId="77777777" w:rsidR="00CB31DB" w:rsidRDefault="00CB31DB" w:rsidP="00CB31DB">
      <w:r>
        <w:t>For detailed information on the methodology and production of cause-of-death statistics in Albania, you may refer to the methods and metadata section on our website:</w:t>
      </w:r>
    </w:p>
    <w:p w14:paraId="05F8766E" w14:textId="77777777" w:rsidR="00CB31DB" w:rsidRDefault="00CB31DB" w:rsidP="00CB31DB">
      <w:hyperlink r:id="rId50" w:anchor="tab4" w:history="1">
        <w:r>
          <w:rPr>
            <w:rStyle w:val="Hyperlink"/>
          </w:rPr>
          <w:t>https://www.instat.gov.al/en/themes/social-condition/health/#tab4</w:t>
        </w:r>
      </w:hyperlink>
    </w:p>
    <w:p w14:paraId="27E4202C" w14:textId="77777777" w:rsidR="00CB31DB" w:rsidRDefault="00CB31DB" w:rsidP="00CB31DB">
      <w:pPr>
        <w:spacing w:before="100" w:beforeAutospacing="1" w:after="100" w:afterAutospacing="1"/>
      </w:pPr>
      <w:r>
        <w:t>We also note that complementary administrative mortality information may be held by the Institute of Public Health (IPH).</w:t>
      </w:r>
    </w:p>
    <w:p w14:paraId="75B2F306" w14:textId="77777777" w:rsidR="00CB31DB" w:rsidRDefault="00CB31DB" w:rsidP="00CB31DB">
      <w:pPr>
        <w:spacing w:before="100" w:beforeAutospacing="1" w:after="100" w:afterAutospacing="1"/>
      </w:pPr>
      <w:r>
        <w:t>We thank you again for your interest. Please do not hesitate to contact us for any further information or collaboration opportunities.</w:t>
      </w:r>
    </w:p>
    <w:p w14:paraId="16F4D476" w14:textId="77777777" w:rsidR="008C2A89" w:rsidRPr="008C2A89" w:rsidRDefault="008C2A89" w:rsidP="008C2A89">
      <w:pPr>
        <w:pStyle w:val="ListParagraph"/>
        <w:rPr>
          <w:sz w:val="24"/>
          <w:szCs w:val="24"/>
        </w:rPr>
      </w:pPr>
    </w:p>
    <w:p w14:paraId="73B2B78C" w14:textId="52008954" w:rsidR="00E0029A" w:rsidRDefault="00E0029A" w:rsidP="00E0029A">
      <w:pPr>
        <w:pStyle w:val="ListParagraph"/>
        <w:numPr>
          <w:ilvl w:val="0"/>
          <w:numId w:val="2"/>
        </w:numPr>
        <w:rPr>
          <w:b/>
        </w:rPr>
      </w:pPr>
      <w:r w:rsidRPr="008C2A89">
        <w:rPr>
          <w:b/>
        </w:rPr>
        <w:t xml:space="preserve">Përgjigja e kërkesës nr </w:t>
      </w:r>
      <w:r>
        <w:rPr>
          <w:b/>
        </w:rPr>
        <w:t>10</w:t>
      </w:r>
    </w:p>
    <w:p w14:paraId="49CED4DE"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të dhënat që INSTAT disponon i referohen: Personave me aftësi të kufizuar, të cilët përfitojnë pagese paaftësie dhe shërbim kujdestarie.</w:t>
      </w:r>
    </w:p>
    <w:p w14:paraId="1EC92ABB"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 xml:space="preserve">Këto të dhëna mund ti aksesoni në linkun: </w:t>
      </w:r>
      <w:hyperlink r:id="rId51" w:anchor="tab2" w:history="1">
        <w:r>
          <w:rPr>
            <w:rStyle w:val="Hyperlink"/>
            <w:rFonts w:ascii="Times New Roman" w:hAnsi="Times New Roman" w:cs="Times New Roman"/>
            <w:sz w:val="24"/>
            <w:szCs w:val="24"/>
          </w:rPr>
          <w:t>https://www.instat.gov.al/sq/temat/kushtet-sociale/mbrojtja-sociale/#tab2</w:t>
        </w:r>
      </w:hyperlink>
    </w:p>
    <w:p w14:paraId="267918DC" w14:textId="77777777" w:rsidR="00CB31DB" w:rsidRDefault="00CB31DB" w:rsidP="00CB31DB">
      <w:pPr>
        <w:rPr>
          <w:rFonts w:ascii="Times New Roman" w:hAnsi="Times New Roman" w:cs="Times New Roman"/>
          <w:sz w:val="24"/>
          <w:szCs w:val="24"/>
        </w:rPr>
      </w:pPr>
    </w:p>
    <w:p w14:paraId="0EBB69FF" w14:textId="77777777" w:rsidR="00CB31DB" w:rsidRDefault="00CB31DB" w:rsidP="00CB31DB">
      <w:pPr>
        <w:rPr>
          <w:rFonts w:ascii="Times New Roman" w:hAnsi="Times New Roman" w:cs="Times New Roman"/>
          <w:sz w:val="24"/>
          <w:szCs w:val="24"/>
        </w:rPr>
      </w:pPr>
      <w:r>
        <w:rPr>
          <w:rFonts w:ascii="Times New Roman" w:hAnsi="Times New Roman" w:cs="Times New Roman"/>
          <w:sz w:val="24"/>
          <w:szCs w:val="24"/>
        </w:rPr>
        <w:t>Për informacione më të detajuara, sugjerojme ti drejtoheni Shërbimit Social Shtetëror, si institucion publik përgjegjës për trajtimin e personave me aftësi të kufizuar.</w:t>
      </w:r>
    </w:p>
    <w:p w14:paraId="79A1460F" w14:textId="77777777" w:rsidR="00CB31DB" w:rsidRPr="00CB31DB" w:rsidRDefault="00CB31DB" w:rsidP="00CB31DB">
      <w:pPr>
        <w:rPr>
          <w:b/>
        </w:rPr>
      </w:pPr>
    </w:p>
    <w:p w14:paraId="0E454AB6" w14:textId="3DC232C7" w:rsidR="006C2AAE" w:rsidRDefault="006C2AAE" w:rsidP="005C449F">
      <w:pPr>
        <w:pStyle w:val="ListParagraph"/>
        <w:numPr>
          <w:ilvl w:val="0"/>
          <w:numId w:val="2"/>
        </w:numPr>
        <w:rPr>
          <w:b/>
        </w:rPr>
      </w:pPr>
      <w:r w:rsidRPr="008C2A89">
        <w:rPr>
          <w:b/>
        </w:rPr>
        <w:t>Përgjigja e kërkesës nr 1</w:t>
      </w:r>
      <w:r w:rsidR="008C2A89" w:rsidRPr="008C2A89">
        <w:rPr>
          <w:b/>
        </w:rPr>
        <w:t>1</w:t>
      </w:r>
    </w:p>
    <w:p w14:paraId="5E22C499" w14:textId="77777777" w:rsidR="00E0029A" w:rsidRPr="008C2A89" w:rsidRDefault="00E0029A" w:rsidP="00E0029A">
      <w:pPr>
        <w:pStyle w:val="ListParagraph"/>
        <w:rPr>
          <w:b/>
        </w:rPr>
      </w:pPr>
    </w:p>
    <w:p w14:paraId="59E6C6EC" w14:textId="77777777" w:rsidR="00CB31DB" w:rsidRDefault="00CB31DB" w:rsidP="00CB31DB">
      <w:pPr>
        <w:rPr>
          <w:b/>
          <w:bCs/>
        </w:rPr>
      </w:pPr>
      <w:r>
        <w:rPr>
          <w:rFonts w:ascii="Times New Roman" w:hAnsi="Times New Roman" w:cs="Times New Roman"/>
        </w:rPr>
        <w:t xml:space="preserve">Në përgjigje të kërkesës suaj, ju bëjmë me dije se INSTAT nuk disponon çmime orientuese pëe </w:t>
      </w:r>
      <w:r>
        <w:rPr>
          <w:rFonts w:ascii="Aptos" w:hAnsi="Aptos"/>
          <w:color w:val="000000"/>
          <w:sz w:val="24"/>
          <w:szCs w:val="24"/>
        </w:rPr>
        <w:t xml:space="preserve">procedurat e </w:t>
      </w:r>
      <w:r>
        <w:rPr>
          <w:color w:val="000000"/>
          <w:sz w:val="24"/>
          <w:szCs w:val="24"/>
        </w:rPr>
        <w:t>proceduren e prokurimit me vlerë të vogël me objekt</w:t>
      </w:r>
      <w:proofErr w:type="gramStart"/>
      <w:r>
        <w:rPr>
          <w:color w:val="000000"/>
          <w:sz w:val="24"/>
          <w:szCs w:val="24"/>
        </w:rPr>
        <w:t>: ”</w:t>
      </w:r>
      <w:proofErr w:type="gramEnd"/>
      <w:r>
        <w:rPr>
          <w:color w:val="000000"/>
          <w:sz w:val="24"/>
          <w:szCs w:val="24"/>
        </w:rPr>
        <w:t xml:space="preserve"> </w:t>
      </w:r>
      <w:r>
        <w:rPr>
          <w:b/>
          <w:bCs/>
          <w:color w:val="000000"/>
          <w:sz w:val="24"/>
          <w:szCs w:val="24"/>
        </w:rPr>
        <w:t>Shërbim për kontrollin teknik të enëve nën presion”</w:t>
      </w:r>
    </w:p>
    <w:p w14:paraId="056A38FC" w14:textId="77777777" w:rsidR="00CB31DB" w:rsidRDefault="00CB31DB" w:rsidP="00CB31DB">
      <w:pPr>
        <w:shd w:val="clear" w:color="auto" w:fill="FFFFFF"/>
        <w:rPr>
          <w:rFonts w:ascii="Times New Roman" w:hAnsi="Times New Roman" w:cs="Times New Roman"/>
          <w:b/>
          <w:bCs/>
          <w:color w:val="1F497D"/>
        </w:rPr>
      </w:pPr>
      <w:r>
        <w:rPr>
          <w:rFonts w:ascii="Times New Roman" w:hAnsi="Times New Roman" w:cs="Times New Roman"/>
          <w:b/>
          <w:bCs/>
          <w:color w:val="1F497D"/>
        </w:rPr>
        <w:t> </w:t>
      </w:r>
    </w:p>
    <w:p w14:paraId="13717B77" w14:textId="02FA5DA2" w:rsidR="00E0029A" w:rsidRDefault="00E0029A" w:rsidP="00CB31DB">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CAA900" w14:textId="77777777" w:rsidR="00E0029A" w:rsidRDefault="00E0029A" w:rsidP="00C73805">
      <w:pPr>
        <w:rPr>
          <w:rFonts w:ascii="Times New Roman" w:hAnsi="Times New Roman" w:cs="Times New Roman"/>
          <w:sz w:val="24"/>
          <w:szCs w:val="24"/>
        </w:rPr>
      </w:pPr>
    </w:p>
    <w:p w14:paraId="0ED5B542" w14:textId="039A3BC2" w:rsidR="0063237F" w:rsidRDefault="006C2AAE" w:rsidP="00C73805">
      <w:pPr>
        <w:rPr>
          <w:b/>
        </w:rPr>
      </w:pPr>
      <w:r w:rsidRPr="00C73805">
        <w:rPr>
          <w:b/>
        </w:rPr>
        <w:lastRenderedPageBreak/>
        <w:t xml:space="preserve">Përgjigja e kërkesës nr </w:t>
      </w:r>
      <w:r w:rsidR="006266AF" w:rsidRPr="00C73805">
        <w:rPr>
          <w:b/>
        </w:rPr>
        <w:t>1</w:t>
      </w:r>
      <w:r w:rsidR="008C2A89">
        <w:rPr>
          <w:b/>
        </w:rPr>
        <w:t>2</w:t>
      </w:r>
    </w:p>
    <w:p w14:paraId="043FA9E6"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Faleminderit për interesimin tuaj për shërbimet e INSTAT-it. Pas shqyrtimit të kërkesës suaj dhe të udhëzimit nr. 1310/2, ju informojmë se INSTAT nuk mund të ofrojë shërbimin e hartimit të kampionit (“sample design”) apo dorëzimin e kornizës së kampionimit.</w:t>
      </w:r>
    </w:p>
    <w:p w14:paraId="19658A30"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Arsyeja kryesore lidhet me detyrimet për mbrojtjen e konfidencialitetit, ruajtjen e pavarësisë statistikore, si dhe kufizimet ligjore për qasjen në të dhënat mikro, të cilat mund të përdoren vetëm për qëllime kërkimore shkencore, përmes procedurave të posaçme, dhe vetëm në formë tërësisht të anonimizuar. Kornizat e kampionimit dhe elementët e dizajnit të kampionit konsiderohen struktura të brendshme operacionale dhe nuk janë të parashikuara si shërbime që mund t’u jepen subjekteve të jashtme.</w:t>
      </w:r>
    </w:p>
    <w:p w14:paraId="67731EAA"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Për këto arsye, nuk është e mundur të ofrojmë shërbimin e kërkuar.</w:t>
      </w:r>
    </w:p>
    <w:p w14:paraId="7BFDA515" w14:textId="77777777" w:rsidR="00E0029A" w:rsidRPr="00C73805" w:rsidRDefault="00E0029A" w:rsidP="00C73805">
      <w:pPr>
        <w:rPr>
          <w:b/>
        </w:rPr>
      </w:pPr>
    </w:p>
    <w:p w14:paraId="0B39812B" w14:textId="0DE80B1E" w:rsidR="003E4116" w:rsidRPr="00C73805" w:rsidRDefault="00CD478A" w:rsidP="00C73805">
      <w:pPr>
        <w:rPr>
          <w:b/>
        </w:rPr>
      </w:pPr>
      <w:r w:rsidRPr="00C73805">
        <w:rPr>
          <w:b/>
        </w:rPr>
        <w:t xml:space="preserve">Përgjigja e kërkesës nr </w:t>
      </w:r>
      <w:r w:rsidR="00C73805">
        <w:rPr>
          <w:b/>
        </w:rPr>
        <w:t>1</w:t>
      </w:r>
      <w:r w:rsidR="008C2A89">
        <w:rPr>
          <w:b/>
        </w:rPr>
        <w:t>3</w:t>
      </w:r>
    </w:p>
    <w:p w14:paraId="29C089DA"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Thank you for your interest and for reaching out to us.</w:t>
      </w:r>
    </w:p>
    <w:p w14:paraId="5A752DC9"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After reviewing your request, we would like to inform you that </w:t>
      </w:r>
      <w:r>
        <w:rPr>
          <w:rFonts w:ascii="Times New Roman" w:hAnsi="Times New Roman" w:cs="Times New Roman"/>
          <w:b/>
          <w:bCs/>
          <w:sz w:val="24"/>
          <w:szCs w:val="24"/>
        </w:rPr>
        <w:t>we do not hold the occupational accident data</w:t>
      </w:r>
      <w:r>
        <w:rPr>
          <w:rFonts w:ascii="Times New Roman" w:hAnsi="Times New Roman" w:cs="Times New Roman"/>
          <w:sz w:val="24"/>
          <w:szCs w:val="24"/>
        </w:rPr>
        <w:t xml:space="preserve"> you are seeking, nor do we manage microdata or long time-series datasets of this type.</w:t>
      </w:r>
    </w:p>
    <w:p w14:paraId="5C6A5DB2"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comprehensive information on occupational accidents in Albania — including data availability, access conditions, and detailed attributes — we kindly recommend contacting the institutions responsible for these statistics:</w:t>
      </w:r>
    </w:p>
    <w:p w14:paraId="77996228" w14:textId="77777777" w:rsidR="00692E38" w:rsidRDefault="00692E38" w:rsidP="00692E38">
      <w:pPr>
        <w:pStyle w:val="ListParagraph"/>
        <w:numPr>
          <w:ilvl w:val="0"/>
          <w:numId w:val="43"/>
        </w:numPr>
        <w:spacing w:before="100" w:beforeAutospacing="1" w:after="100" w:afterAutospacing="1"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Ministry of Health and Social Welfare</w:t>
      </w:r>
      <w:r>
        <w:rPr>
          <w:rFonts w:ascii="Times New Roman" w:eastAsia="Times New Roman" w:hAnsi="Times New Roman" w:cs="Times New Roman"/>
          <w:sz w:val="24"/>
          <w:szCs w:val="24"/>
        </w:rPr>
        <w:br/>
        <w:t xml:space="preserve">(Responsible for national health-related administrative data, </w:t>
      </w:r>
      <w:r>
        <w:rPr>
          <w:rFonts w:ascii="Times New Roman" w:eastAsia="Times New Roman" w:hAnsi="Times New Roman" w:cs="Times New Roman"/>
          <w:b/>
          <w:bCs/>
          <w:i/>
          <w:iCs/>
          <w:sz w:val="24"/>
          <w:szCs w:val="24"/>
        </w:rPr>
        <w:t>occupational deseases</w:t>
      </w:r>
      <w:r>
        <w:rPr>
          <w:rFonts w:ascii="Times New Roman" w:eastAsia="Times New Roman" w:hAnsi="Times New Roman" w:cs="Times New Roman"/>
          <w:sz w:val="24"/>
          <w:szCs w:val="24"/>
        </w:rPr>
        <w:t xml:space="preserve">) </w:t>
      </w:r>
    </w:p>
    <w:p w14:paraId="52579955" w14:textId="77777777" w:rsidR="00692E38" w:rsidRDefault="00692E38" w:rsidP="00692E38">
      <w:pPr>
        <w:pStyle w:val="ListParagraph"/>
        <w:spacing w:before="100" w:beforeAutospacing="1" w:after="100" w:afterAutospacing="1"/>
        <w:rPr>
          <w:rFonts w:ascii="Times New Roman" w:hAnsi="Times New Roman" w:cs="Times New Roman"/>
          <w:sz w:val="24"/>
          <w:szCs w:val="24"/>
        </w:rPr>
      </w:pPr>
      <w:hyperlink r:id="rId52" w:history="1">
        <w:r>
          <w:rPr>
            <w:rStyle w:val="Hyperlink"/>
            <w:rFonts w:ascii="Times New Roman" w:hAnsi="Times New Roman" w:cs="Times New Roman"/>
            <w:sz w:val="24"/>
            <w:szCs w:val="24"/>
          </w:rPr>
          <w:t>https://shendetesia.gov.al/en/</w:t>
        </w:r>
      </w:hyperlink>
      <w:r>
        <w:rPr>
          <w:rFonts w:ascii="Times New Roman" w:hAnsi="Times New Roman" w:cs="Times New Roman"/>
          <w:sz w:val="24"/>
          <w:szCs w:val="24"/>
        </w:rPr>
        <w:t>;</w:t>
      </w:r>
    </w:p>
    <w:p w14:paraId="05A23503" w14:textId="77777777" w:rsidR="00692E38" w:rsidRDefault="00692E38" w:rsidP="00692E38">
      <w:pPr>
        <w:pStyle w:val="ListParagraph"/>
        <w:spacing w:before="100" w:beforeAutospacing="1" w:after="100" w:afterAutospacing="1"/>
        <w:rPr>
          <w:rFonts w:ascii="Times New Roman" w:hAnsi="Times New Roman" w:cs="Times New Roman"/>
          <w:sz w:val="24"/>
          <w:szCs w:val="24"/>
        </w:rPr>
      </w:pPr>
      <w:hyperlink r:id="rId53" w:history="1">
        <w:r>
          <w:rPr>
            <w:rStyle w:val="Hyperlink"/>
            <w:rFonts w:ascii="Times New Roman" w:hAnsi="Times New Roman" w:cs="Times New Roman"/>
            <w:sz w:val="24"/>
            <w:szCs w:val="24"/>
          </w:rPr>
          <w:t>info@shendetesia.gov.al</w:t>
        </w:r>
      </w:hyperlink>
      <w:r>
        <w:rPr>
          <w:rFonts w:ascii="Times New Roman" w:hAnsi="Times New Roman" w:cs="Times New Roman"/>
          <w:sz w:val="24"/>
          <w:szCs w:val="24"/>
        </w:rPr>
        <w:t>;</w:t>
      </w:r>
    </w:p>
    <w:p w14:paraId="3AD8737B" w14:textId="77777777" w:rsidR="00692E38" w:rsidRDefault="00692E38" w:rsidP="00692E38">
      <w:pPr>
        <w:pStyle w:val="ListParagraph"/>
        <w:numPr>
          <w:ilvl w:val="0"/>
          <w:numId w:val="43"/>
        </w:numPr>
        <w:spacing w:before="100" w:beforeAutospacing="1" w:after="100" w:afterAutospacing="1"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State Labour and Social Services Inspectorate (Labour Inspectorate)</w:t>
      </w:r>
      <w:r>
        <w:rPr>
          <w:rFonts w:ascii="Times New Roman" w:eastAsia="Times New Roman" w:hAnsi="Times New Roman" w:cs="Times New Roman"/>
          <w:sz w:val="24"/>
          <w:szCs w:val="24"/>
        </w:rPr>
        <w:br/>
        <w:t xml:space="preserve">(Responsible for collecting and managing data on </w:t>
      </w:r>
      <w:r>
        <w:rPr>
          <w:rFonts w:ascii="Times New Roman" w:eastAsia="Times New Roman" w:hAnsi="Times New Roman" w:cs="Times New Roman"/>
          <w:b/>
          <w:bCs/>
          <w:i/>
          <w:iCs/>
          <w:sz w:val="24"/>
          <w:szCs w:val="24"/>
        </w:rPr>
        <w:t>accidents and safety at work</w:t>
      </w:r>
      <w:r>
        <w:rPr>
          <w:rFonts w:ascii="Times New Roman" w:eastAsia="Times New Roman" w:hAnsi="Times New Roman" w:cs="Times New Roman"/>
          <w:sz w:val="24"/>
          <w:szCs w:val="24"/>
        </w:rPr>
        <w:t>)</w:t>
      </w:r>
    </w:p>
    <w:p w14:paraId="1CD302CA" w14:textId="77777777" w:rsidR="00692E38" w:rsidRDefault="00692E38" w:rsidP="00692E38">
      <w:pPr>
        <w:pStyle w:val="ListParagraph"/>
        <w:spacing w:before="100" w:beforeAutospacing="1" w:after="100" w:afterAutospacing="1"/>
        <w:rPr>
          <w:rFonts w:ascii="Times New Roman" w:hAnsi="Times New Roman" w:cs="Times New Roman"/>
          <w:sz w:val="24"/>
          <w:szCs w:val="24"/>
        </w:rPr>
      </w:pPr>
      <w:hyperlink r:id="rId54" w:history="1">
        <w:r>
          <w:rPr>
            <w:rStyle w:val="Hyperlink"/>
            <w:rFonts w:ascii="Times New Roman" w:hAnsi="Times New Roman" w:cs="Times New Roman"/>
            <w:sz w:val="24"/>
            <w:szCs w:val="24"/>
          </w:rPr>
          <w:t>https://inspektoriatipunes.gov.al/contact-us/</w:t>
        </w:r>
      </w:hyperlink>
      <w:r>
        <w:rPr>
          <w:rFonts w:ascii="Times New Roman" w:hAnsi="Times New Roman" w:cs="Times New Roman"/>
          <w:sz w:val="24"/>
          <w:szCs w:val="24"/>
        </w:rPr>
        <w:t>;</w:t>
      </w:r>
    </w:p>
    <w:p w14:paraId="661EAF56" w14:textId="77777777" w:rsidR="00692E38" w:rsidRDefault="00692E38" w:rsidP="00692E38">
      <w:pPr>
        <w:pStyle w:val="ListParagraph"/>
        <w:spacing w:before="100" w:beforeAutospacing="1" w:after="100" w:afterAutospacing="1"/>
        <w:rPr>
          <w:rFonts w:ascii="Times New Roman" w:hAnsi="Times New Roman" w:cs="Times New Roman"/>
          <w:sz w:val="24"/>
          <w:szCs w:val="24"/>
        </w:rPr>
      </w:pPr>
      <w:hyperlink r:id="rId55" w:history="1">
        <w:r>
          <w:rPr>
            <w:rStyle w:val="Hyperlink"/>
            <w:rFonts w:ascii="Times New Roman" w:hAnsi="Times New Roman" w:cs="Times New Roman"/>
            <w:sz w:val="24"/>
            <w:szCs w:val="24"/>
          </w:rPr>
          <w:t>info@sli.gov.al</w:t>
        </w:r>
      </w:hyperlink>
    </w:p>
    <w:p w14:paraId="423959AC" w14:textId="77777777" w:rsidR="00692E38" w:rsidRDefault="00692E38" w:rsidP="00692E3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These institutions should be able to provide more detailed guidance regarding the datasets you require or redirect you to the appropriate departments.</w:t>
      </w:r>
    </w:p>
    <w:p w14:paraId="68B39DF2" w14:textId="17430C5E" w:rsidR="0063237F" w:rsidRDefault="00CD478A" w:rsidP="00C73805">
      <w:pPr>
        <w:rPr>
          <w:b/>
        </w:rPr>
      </w:pPr>
      <w:r w:rsidRPr="00C73805">
        <w:rPr>
          <w:b/>
        </w:rPr>
        <w:t xml:space="preserve">Përgjigja e kërkesës nr </w:t>
      </w:r>
      <w:r w:rsidR="008C2A89">
        <w:rPr>
          <w:b/>
        </w:rPr>
        <w:t>14</w:t>
      </w:r>
    </w:p>
    <w:p w14:paraId="15C5FE12" w14:textId="77777777" w:rsidR="00692E38" w:rsidRDefault="00692E38" w:rsidP="00692E38">
      <w:pPr>
        <w:spacing w:before="100" w:beforeAutospacing="1" w:after="100" w:afterAutospacing="1"/>
      </w:pPr>
      <w:r>
        <w:lastRenderedPageBreak/>
        <w:t>Regarding the user's request, we inform you that INSTAT does not produce or publish data on electricity consumption at the regional level (NUTS 3). Energy indicators are currently published only at the national level. For any additional information, we remain available to assist you.</w:t>
      </w:r>
    </w:p>
    <w:p w14:paraId="023E1E96" w14:textId="77777777" w:rsidR="00E0029A" w:rsidRPr="00C73805" w:rsidRDefault="00E0029A" w:rsidP="00C73805">
      <w:pPr>
        <w:rPr>
          <w:b/>
        </w:rPr>
      </w:pPr>
    </w:p>
    <w:p w14:paraId="6BC7F40F" w14:textId="2BB969E3" w:rsidR="00CD478A" w:rsidRDefault="00CD478A" w:rsidP="00C73805">
      <w:pPr>
        <w:rPr>
          <w:b/>
        </w:rPr>
      </w:pPr>
      <w:r w:rsidRPr="00C73805">
        <w:rPr>
          <w:b/>
        </w:rPr>
        <w:t xml:space="preserve">Përgjigja e kërkesës nr </w:t>
      </w:r>
      <w:r w:rsidR="008C2A89">
        <w:rPr>
          <w:b/>
        </w:rPr>
        <w:t>15</w:t>
      </w:r>
    </w:p>
    <w:tbl>
      <w:tblPr>
        <w:tblW w:w="12660" w:type="dxa"/>
        <w:tblLook w:val="04A0" w:firstRow="1" w:lastRow="0" w:firstColumn="1" w:lastColumn="0" w:noHBand="0" w:noVBand="1"/>
      </w:tblPr>
      <w:tblGrid>
        <w:gridCol w:w="1097"/>
        <w:gridCol w:w="1080"/>
        <w:gridCol w:w="1680"/>
        <w:gridCol w:w="1600"/>
        <w:gridCol w:w="1640"/>
        <w:gridCol w:w="1780"/>
        <w:gridCol w:w="2440"/>
        <w:gridCol w:w="1420"/>
      </w:tblGrid>
      <w:tr w:rsidR="00692E38" w:rsidRPr="00692E38" w14:paraId="52B6DAA9" w14:textId="77777777" w:rsidTr="00692E38">
        <w:trPr>
          <w:trHeight w:val="285"/>
        </w:trPr>
        <w:tc>
          <w:tcPr>
            <w:tcW w:w="1020" w:type="dxa"/>
            <w:tcBorders>
              <w:top w:val="nil"/>
              <w:left w:val="nil"/>
              <w:bottom w:val="nil"/>
              <w:right w:val="nil"/>
            </w:tcBorders>
            <w:shd w:val="clear" w:color="auto" w:fill="auto"/>
            <w:noWrap/>
            <w:vAlign w:val="bottom"/>
            <w:hideMark/>
          </w:tcPr>
          <w:p w14:paraId="3B76CAF9" w14:textId="77777777" w:rsidR="00692E38" w:rsidRPr="00692E38" w:rsidRDefault="00692E38" w:rsidP="00692E38">
            <w:pPr>
              <w:spacing w:after="0" w:line="240" w:lineRule="auto"/>
              <w:rPr>
                <w:rFonts w:ascii="Times New Roman" w:eastAsia="Times New Roman" w:hAnsi="Times New Roman" w:cs="Times New Roman"/>
                <w:sz w:val="24"/>
                <w:szCs w:val="24"/>
                <w:lang w:val="en-GB" w:eastAsia="en-GB"/>
              </w:rPr>
            </w:pPr>
          </w:p>
        </w:tc>
        <w:tc>
          <w:tcPr>
            <w:tcW w:w="1080" w:type="dxa"/>
            <w:tcBorders>
              <w:top w:val="nil"/>
              <w:left w:val="nil"/>
              <w:bottom w:val="nil"/>
              <w:right w:val="nil"/>
            </w:tcBorders>
            <w:shd w:val="clear" w:color="auto" w:fill="auto"/>
            <w:noWrap/>
            <w:vAlign w:val="bottom"/>
            <w:hideMark/>
          </w:tcPr>
          <w:p w14:paraId="575593B7"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0910AFF2"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603A8FE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41B0A66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30EDA54D"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27EB3E8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06CBC7A6"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220EF9A7" w14:textId="77777777" w:rsidTr="00692E38">
        <w:trPr>
          <w:trHeight w:val="285"/>
        </w:trPr>
        <w:tc>
          <w:tcPr>
            <w:tcW w:w="1020" w:type="dxa"/>
            <w:tcBorders>
              <w:top w:val="nil"/>
              <w:left w:val="nil"/>
              <w:bottom w:val="nil"/>
              <w:right w:val="nil"/>
            </w:tcBorders>
            <w:shd w:val="clear" w:color="auto" w:fill="auto"/>
            <w:noWrap/>
            <w:vAlign w:val="bottom"/>
            <w:hideMark/>
          </w:tcPr>
          <w:p w14:paraId="4BEF5771"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37FA5FE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1B3E9A5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4BB462A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623AB44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01240149"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5D52050A"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2E984154"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24106F15" w14:textId="77777777" w:rsidTr="00692E38">
        <w:trPr>
          <w:trHeight w:val="375"/>
        </w:trPr>
        <w:tc>
          <w:tcPr>
            <w:tcW w:w="12660" w:type="dxa"/>
            <w:gridSpan w:val="8"/>
            <w:tcBorders>
              <w:top w:val="nil"/>
              <w:left w:val="nil"/>
              <w:bottom w:val="nil"/>
              <w:right w:val="nil"/>
            </w:tcBorders>
            <w:shd w:val="clear" w:color="auto" w:fill="auto"/>
            <w:noWrap/>
            <w:vAlign w:val="bottom"/>
            <w:hideMark/>
          </w:tcPr>
          <w:p w14:paraId="338C2FBF" w14:textId="77777777" w:rsidR="00692E38" w:rsidRPr="00692E38" w:rsidRDefault="00692E38" w:rsidP="00692E38">
            <w:pPr>
              <w:spacing w:after="0" w:line="240" w:lineRule="auto"/>
              <w:jc w:val="center"/>
              <w:rPr>
                <w:rFonts w:ascii="Times New Roman" w:eastAsia="Times New Roman" w:hAnsi="Times New Roman" w:cs="Times New Roman"/>
                <w:color w:val="000000"/>
                <w:sz w:val="28"/>
                <w:szCs w:val="28"/>
                <w:lang w:val="en-GB" w:eastAsia="en-GB"/>
              </w:rPr>
            </w:pPr>
            <w:r w:rsidRPr="00692E38">
              <w:rPr>
                <w:rFonts w:ascii="Times New Roman" w:eastAsia="Times New Roman" w:hAnsi="Times New Roman" w:cs="Times New Roman"/>
                <w:color w:val="000000"/>
                <w:sz w:val="28"/>
                <w:szCs w:val="28"/>
                <w:lang w:val="en-GB" w:eastAsia="en-GB"/>
              </w:rPr>
              <w:t xml:space="preserve">Hyrje daljet e </w:t>
            </w:r>
            <w:proofErr w:type="gramStart"/>
            <w:r w:rsidRPr="00692E38">
              <w:rPr>
                <w:rFonts w:ascii="Times New Roman" w:eastAsia="Times New Roman" w:hAnsi="Times New Roman" w:cs="Times New Roman"/>
                <w:color w:val="000000"/>
                <w:sz w:val="28"/>
                <w:szCs w:val="28"/>
                <w:lang w:val="en-GB" w:eastAsia="en-GB"/>
              </w:rPr>
              <w:t>shtetasve  nga</w:t>
            </w:r>
            <w:proofErr w:type="gramEnd"/>
            <w:r w:rsidRPr="00692E38">
              <w:rPr>
                <w:rFonts w:ascii="Times New Roman" w:eastAsia="Times New Roman" w:hAnsi="Times New Roman" w:cs="Times New Roman"/>
                <w:color w:val="000000"/>
                <w:sz w:val="28"/>
                <w:szCs w:val="28"/>
                <w:lang w:val="en-GB" w:eastAsia="en-GB"/>
              </w:rPr>
              <w:t xml:space="preserve"> pikat kufitare</w:t>
            </w:r>
          </w:p>
        </w:tc>
      </w:tr>
      <w:tr w:rsidR="00692E38" w:rsidRPr="00692E38" w14:paraId="3C758810" w14:textId="77777777" w:rsidTr="00692E38">
        <w:trPr>
          <w:trHeight w:val="285"/>
        </w:trPr>
        <w:tc>
          <w:tcPr>
            <w:tcW w:w="1020" w:type="dxa"/>
            <w:tcBorders>
              <w:top w:val="nil"/>
              <w:left w:val="nil"/>
              <w:bottom w:val="nil"/>
              <w:right w:val="nil"/>
            </w:tcBorders>
            <w:shd w:val="clear" w:color="auto" w:fill="auto"/>
            <w:noWrap/>
            <w:vAlign w:val="bottom"/>
            <w:hideMark/>
          </w:tcPr>
          <w:p w14:paraId="2582310D" w14:textId="77777777" w:rsidR="00692E38" w:rsidRPr="00692E38" w:rsidRDefault="00692E38" w:rsidP="00692E38">
            <w:pPr>
              <w:spacing w:after="0" w:line="240" w:lineRule="auto"/>
              <w:jc w:val="center"/>
              <w:rPr>
                <w:rFonts w:ascii="Times New Roman" w:eastAsia="Times New Roman" w:hAnsi="Times New Roman" w:cs="Times New Roman"/>
                <w:color w:val="000000"/>
                <w:sz w:val="28"/>
                <w:szCs w:val="28"/>
                <w:lang w:val="en-GB" w:eastAsia="en-GB"/>
              </w:rPr>
            </w:pPr>
          </w:p>
        </w:tc>
        <w:tc>
          <w:tcPr>
            <w:tcW w:w="1080" w:type="dxa"/>
            <w:tcBorders>
              <w:top w:val="nil"/>
              <w:left w:val="nil"/>
              <w:bottom w:val="nil"/>
              <w:right w:val="nil"/>
            </w:tcBorders>
            <w:shd w:val="clear" w:color="auto" w:fill="auto"/>
            <w:noWrap/>
            <w:vAlign w:val="bottom"/>
            <w:hideMark/>
          </w:tcPr>
          <w:p w14:paraId="0EA090F3"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40E569D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3C1ADD83"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6DB0B418"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2EF9DDD4"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42BFD114"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53C4B58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1618568E" w14:textId="77777777" w:rsidTr="00692E38">
        <w:trPr>
          <w:trHeight w:val="300"/>
        </w:trPr>
        <w:tc>
          <w:tcPr>
            <w:tcW w:w="1020" w:type="dxa"/>
            <w:tcBorders>
              <w:top w:val="nil"/>
              <w:left w:val="nil"/>
              <w:bottom w:val="nil"/>
              <w:right w:val="nil"/>
            </w:tcBorders>
            <w:shd w:val="clear" w:color="auto" w:fill="auto"/>
            <w:noWrap/>
            <w:vAlign w:val="bottom"/>
            <w:hideMark/>
          </w:tcPr>
          <w:p w14:paraId="03F19D3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6729F550"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4FB4FB31"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6D156DAD"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6A1D6EB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062E7A9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4022C216"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107C92CC"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795B8A4F" w14:textId="77777777" w:rsidTr="00692E38">
        <w:trPr>
          <w:trHeight w:val="435"/>
        </w:trPr>
        <w:tc>
          <w:tcPr>
            <w:tcW w:w="10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BD5323"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Periudha</w:t>
            </w:r>
          </w:p>
        </w:tc>
        <w:tc>
          <w:tcPr>
            <w:tcW w:w="27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02B3F7C" w14:textId="77777777" w:rsidR="00692E38" w:rsidRPr="00692E38" w:rsidRDefault="00692E38" w:rsidP="00692E38">
            <w:pPr>
              <w:spacing w:after="0" w:line="240" w:lineRule="auto"/>
              <w:jc w:val="center"/>
              <w:rPr>
                <w:rFonts w:ascii="Arial" w:eastAsia="Times New Roman" w:hAnsi="Arial" w:cs="Arial"/>
                <w:color w:val="000000"/>
                <w:lang w:val="en-GB" w:eastAsia="en-GB"/>
              </w:rPr>
            </w:pPr>
            <w:r w:rsidRPr="00692E38">
              <w:rPr>
                <w:rFonts w:ascii="Arial" w:eastAsia="Times New Roman" w:hAnsi="Arial" w:cs="Arial"/>
                <w:color w:val="000000"/>
                <w:lang w:val="en-GB" w:eastAsia="en-GB"/>
              </w:rPr>
              <w:t>Levizjet e shtetasve</w:t>
            </w:r>
          </w:p>
        </w:tc>
        <w:tc>
          <w:tcPr>
            <w:tcW w:w="1600" w:type="dxa"/>
            <w:tcBorders>
              <w:top w:val="single" w:sz="8" w:space="0" w:color="auto"/>
              <w:left w:val="nil"/>
              <w:bottom w:val="single" w:sz="8" w:space="0" w:color="auto"/>
              <w:right w:val="single" w:sz="8" w:space="0" w:color="auto"/>
            </w:tcBorders>
            <w:shd w:val="clear" w:color="auto" w:fill="auto"/>
            <w:noWrap/>
            <w:vAlign w:val="bottom"/>
            <w:hideMark/>
          </w:tcPr>
          <w:p w14:paraId="162F1C64"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Kakavijë</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2860DF7B"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Tri Urat</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14:paraId="276A278A"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Kapshticë</w:t>
            </w:r>
          </w:p>
        </w:tc>
        <w:tc>
          <w:tcPr>
            <w:tcW w:w="2440" w:type="dxa"/>
            <w:tcBorders>
              <w:top w:val="single" w:sz="8" w:space="0" w:color="auto"/>
              <w:left w:val="nil"/>
              <w:bottom w:val="single" w:sz="8" w:space="0" w:color="auto"/>
              <w:right w:val="nil"/>
            </w:tcBorders>
            <w:shd w:val="clear" w:color="auto" w:fill="auto"/>
            <w:noWrap/>
            <w:vAlign w:val="bottom"/>
            <w:hideMark/>
          </w:tcPr>
          <w:p w14:paraId="2E7BAB7B"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Qafe Botë</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596E590F"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Sopik</w:t>
            </w:r>
          </w:p>
        </w:tc>
      </w:tr>
      <w:tr w:rsidR="00692E38" w:rsidRPr="00692E38" w14:paraId="1BD65E6D" w14:textId="77777777" w:rsidTr="00692E38">
        <w:trPr>
          <w:trHeight w:val="300"/>
        </w:trPr>
        <w:tc>
          <w:tcPr>
            <w:tcW w:w="1020" w:type="dxa"/>
            <w:tcBorders>
              <w:top w:val="nil"/>
              <w:left w:val="nil"/>
              <w:bottom w:val="nil"/>
              <w:right w:val="nil"/>
            </w:tcBorders>
            <w:shd w:val="clear" w:color="auto" w:fill="auto"/>
            <w:noWrap/>
            <w:vAlign w:val="bottom"/>
            <w:hideMark/>
          </w:tcPr>
          <w:p w14:paraId="47D5EE30" w14:textId="77777777" w:rsidR="00692E38" w:rsidRPr="00692E38" w:rsidRDefault="00692E38" w:rsidP="00692E38">
            <w:pPr>
              <w:spacing w:after="0" w:line="240" w:lineRule="auto"/>
              <w:rPr>
                <w:rFonts w:ascii="Arial" w:eastAsia="Times New Roman" w:hAnsi="Arial" w:cs="Arial"/>
                <w:color w:val="000000"/>
                <w:lang w:val="en-GB" w:eastAsia="en-GB"/>
              </w:rPr>
            </w:pPr>
          </w:p>
        </w:tc>
        <w:tc>
          <w:tcPr>
            <w:tcW w:w="1080" w:type="dxa"/>
            <w:tcBorders>
              <w:top w:val="nil"/>
              <w:left w:val="nil"/>
              <w:bottom w:val="nil"/>
              <w:right w:val="nil"/>
            </w:tcBorders>
            <w:shd w:val="clear" w:color="auto" w:fill="auto"/>
            <w:noWrap/>
            <w:vAlign w:val="bottom"/>
            <w:hideMark/>
          </w:tcPr>
          <w:p w14:paraId="751F7A15"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539B5EE1"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0A93C345"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61B6E643"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40AC7B05"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33F85120"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584CF817"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6120C0AF" w14:textId="77777777" w:rsidTr="00692E38">
        <w:trPr>
          <w:trHeight w:val="510"/>
        </w:trPr>
        <w:tc>
          <w:tcPr>
            <w:tcW w:w="10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9F14DCC" w14:textId="77777777" w:rsidR="00692E38" w:rsidRPr="00692E38" w:rsidRDefault="00692E38" w:rsidP="00692E38">
            <w:pPr>
              <w:spacing w:after="0" w:line="240" w:lineRule="auto"/>
              <w:jc w:val="center"/>
              <w:rPr>
                <w:rFonts w:ascii="Arial" w:eastAsia="Times New Roman" w:hAnsi="Arial" w:cs="Arial"/>
                <w:b/>
                <w:bCs/>
                <w:color w:val="000000"/>
                <w:lang w:val="en-GB" w:eastAsia="en-GB"/>
              </w:rPr>
            </w:pPr>
            <w:r w:rsidRPr="00692E38">
              <w:rPr>
                <w:rFonts w:ascii="Arial" w:eastAsia="Times New Roman" w:hAnsi="Arial" w:cs="Arial"/>
                <w:b/>
                <w:bCs/>
                <w:color w:val="000000"/>
                <w:lang w:val="en-GB" w:eastAsia="en-GB"/>
              </w:rPr>
              <w:t>2024</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0942488E"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Hyrje</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4EE620F7"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19,703,020 </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14:paraId="6D8B721A"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966,095 </w:t>
            </w:r>
          </w:p>
        </w:tc>
        <w:tc>
          <w:tcPr>
            <w:tcW w:w="1640" w:type="dxa"/>
            <w:tcBorders>
              <w:top w:val="single" w:sz="8" w:space="0" w:color="auto"/>
              <w:left w:val="nil"/>
              <w:bottom w:val="single" w:sz="4" w:space="0" w:color="auto"/>
              <w:right w:val="single" w:sz="4" w:space="0" w:color="auto"/>
            </w:tcBorders>
            <w:shd w:val="clear" w:color="auto" w:fill="auto"/>
            <w:noWrap/>
            <w:vAlign w:val="bottom"/>
            <w:hideMark/>
          </w:tcPr>
          <w:p w14:paraId="19A54F80"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45,755 </w:t>
            </w:r>
          </w:p>
        </w:tc>
        <w:tc>
          <w:tcPr>
            <w:tcW w:w="1780" w:type="dxa"/>
            <w:tcBorders>
              <w:top w:val="single" w:sz="8" w:space="0" w:color="auto"/>
              <w:left w:val="nil"/>
              <w:bottom w:val="single" w:sz="4" w:space="0" w:color="auto"/>
              <w:right w:val="single" w:sz="4" w:space="0" w:color="auto"/>
            </w:tcBorders>
            <w:shd w:val="clear" w:color="auto" w:fill="auto"/>
            <w:noWrap/>
            <w:vAlign w:val="bottom"/>
            <w:hideMark/>
          </w:tcPr>
          <w:p w14:paraId="75E7A54F"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959,229 </w:t>
            </w:r>
          </w:p>
        </w:tc>
        <w:tc>
          <w:tcPr>
            <w:tcW w:w="2440" w:type="dxa"/>
            <w:tcBorders>
              <w:top w:val="single" w:sz="8" w:space="0" w:color="auto"/>
              <w:left w:val="nil"/>
              <w:bottom w:val="single" w:sz="4" w:space="0" w:color="auto"/>
              <w:right w:val="single" w:sz="4" w:space="0" w:color="auto"/>
            </w:tcBorders>
            <w:shd w:val="clear" w:color="auto" w:fill="auto"/>
            <w:noWrap/>
            <w:vAlign w:val="bottom"/>
            <w:hideMark/>
          </w:tcPr>
          <w:p w14:paraId="52BDB04C"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415,541 </w:t>
            </w:r>
          </w:p>
        </w:tc>
        <w:tc>
          <w:tcPr>
            <w:tcW w:w="1420" w:type="dxa"/>
            <w:tcBorders>
              <w:top w:val="single" w:sz="8" w:space="0" w:color="auto"/>
              <w:left w:val="nil"/>
              <w:bottom w:val="single" w:sz="4" w:space="0" w:color="auto"/>
              <w:right w:val="single" w:sz="8" w:space="0" w:color="auto"/>
            </w:tcBorders>
            <w:shd w:val="clear" w:color="auto" w:fill="auto"/>
            <w:noWrap/>
            <w:vAlign w:val="bottom"/>
            <w:hideMark/>
          </w:tcPr>
          <w:p w14:paraId="52214354"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4,550 </w:t>
            </w:r>
          </w:p>
        </w:tc>
      </w:tr>
      <w:tr w:rsidR="00692E38" w:rsidRPr="00692E38" w14:paraId="413B811C" w14:textId="77777777" w:rsidTr="00692E38">
        <w:trPr>
          <w:trHeight w:val="525"/>
        </w:trPr>
        <w:tc>
          <w:tcPr>
            <w:tcW w:w="1020" w:type="dxa"/>
            <w:vMerge/>
            <w:tcBorders>
              <w:top w:val="single" w:sz="8" w:space="0" w:color="auto"/>
              <w:left w:val="single" w:sz="8" w:space="0" w:color="auto"/>
              <w:bottom w:val="single" w:sz="8" w:space="0" w:color="000000"/>
              <w:right w:val="single" w:sz="4" w:space="0" w:color="auto"/>
            </w:tcBorders>
            <w:vAlign w:val="center"/>
            <w:hideMark/>
          </w:tcPr>
          <w:p w14:paraId="408CEB3E" w14:textId="77777777" w:rsidR="00692E38" w:rsidRPr="00692E38" w:rsidRDefault="00692E38" w:rsidP="00692E38">
            <w:pPr>
              <w:spacing w:after="0" w:line="240" w:lineRule="auto"/>
              <w:rPr>
                <w:rFonts w:ascii="Arial" w:eastAsia="Times New Roman" w:hAnsi="Arial" w:cs="Arial"/>
                <w:b/>
                <w:bCs/>
                <w:color w:val="000000"/>
                <w:lang w:val="en-GB" w:eastAsia="en-GB"/>
              </w:rPr>
            </w:pPr>
          </w:p>
        </w:tc>
        <w:tc>
          <w:tcPr>
            <w:tcW w:w="1080" w:type="dxa"/>
            <w:tcBorders>
              <w:top w:val="nil"/>
              <w:left w:val="nil"/>
              <w:bottom w:val="single" w:sz="8" w:space="0" w:color="auto"/>
              <w:right w:val="single" w:sz="4" w:space="0" w:color="auto"/>
            </w:tcBorders>
            <w:shd w:val="clear" w:color="auto" w:fill="auto"/>
            <w:noWrap/>
            <w:vAlign w:val="bottom"/>
            <w:hideMark/>
          </w:tcPr>
          <w:p w14:paraId="7929720D"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Dalje</w:t>
            </w:r>
          </w:p>
        </w:tc>
        <w:tc>
          <w:tcPr>
            <w:tcW w:w="1680" w:type="dxa"/>
            <w:tcBorders>
              <w:top w:val="nil"/>
              <w:left w:val="nil"/>
              <w:bottom w:val="single" w:sz="8" w:space="0" w:color="auto"/>
              <w:right w:val="single" w:sz="4" w:space="0" w:color="auto"/>
            </w:tcBorders>
            <w:shd w:val="clear" w:color="auto" w:fill="auto"/>
            <w:noWrap/>
            <w:vAlign w:val="bottom"/>
            <w:hideMark/>
          </w:tcPr>
          <w:p w14:paraId="46095655"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19,321,700 </w:t>
            </w:r>
          </w:p>
        </w:tc>
        <w:tc>
          <w:tcPr>
            <w:tcW w:w="1600" w:type="dxa"/>
            <w:tcBorders>
              <w:top w:val="nil"/>
              <w:left w:val="nil"/>
              <w:bottom w:val="single" w:sz="8" w:space="0" w:color="auto"/>
              <w:right w:val="single" w:sz="4" w:space="0" w:color="auto"/>
            </w:tcBorders>
            <w:shd w:val="clear" w:color="auto" w:fill="auto"/>
            <w:noWrap/>
            <w:vAlign w:val="bottom"/>
            <w:hideMark/>
          </w:tcPr>
          <w:p w14:paraId="6F41CD39"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914,836 </w:t>
            </w:r>
          </w:p>
        </w:tc>
        <w:tc>
          <w:tcPr>
            <w:tcW w:w="1640" w:type="dxa"/>
            <w:tcBorders>
              <w:top w:val="nil"/>
              <w:left w:val="nil"/>
              <w:bottom w:val="single" w:sz="8" w:space="0" w:color="auto"/>
              <w:right w:val="single" w:sz="4" w:space="0" w:color="auto"/>
            </w:tcBorders>
            <w:shd w:val="clear" w:color="auto" w:fill="auto"/>
            <w:noWrap/>
            <w:vAlign w:val="bottom"/>
            <w:hideMark/>
          </w:tcPr>
          <w:p w14:paraId="4A6AF573"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47,843 </w:t>
            </w:r>
          </w:p>
        </w:tc>
        <w:tc>
          <w:tcPr>
            <w:tcW w:w="1780" w:type="dxa"/>
            <w:tcBorders>
              <w:top w:val="nil"/>
              <w:left w:val="nil"/>
              <w:bottom w:val="single" w:sz="8" w:space="0" w:color="auto"/>
              <w:right w:val="single" w:sz="4" w:space="0" w:color="auto"/>
            </w:tcBorders>
            <w:shd w:val="clear" w:color="auto" w:fill="auto"/>
            <w:noWrap/>
            <w:vAlign w:val="bottom"/>
            <w:hideMark/>
          </w:tcPr>
          <w:p w14:paraId="04570C6E"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955,015 </w:t>
            </w:r>
          </w:p>
        </w:tc>
        <w:tc>
          <w:tcPr>
            <w:tcW w:w="2440" w:type="dxa"/>
            <w:tcBorders>
              <w:top w:val="nil"/>
              <w:left w:val="nil"/>
              <w:bottom w:val="single" w:sz="8" w:space="0" w:color="auto"/>
              <w:right w:val="single" w:sz="4" w:space="0" w:color="auto"/>
            </w:tcBorders>
            <w:shd w:val="clear" w:color="auto" w:fill="auto"/>
            <w:noWrap/>
            <w:vAlign w:val="bottom"/>
            <w:hideMark/>
          </w:tcPr>
          <w:p w14:paraId="1A848EA9"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421,990 </w:t>
            </w:r>
          </w:p>
        </w:tc>
        <w:tc>
          <w:tcPr>
            <w:tcW w:w="1420" w:type="dxa"/>
            <w:tcBorders>
              <w:top w:val="nil"/>
              <w:left w:val="nil"/>
              <w:bottom w:val="single" w:sz="8" w:space="0" w:color="auto"/>
              <w:right w:val="single" w:sz="8" w:space="0" w:color="auto"/>
            </w:tcBorders>
            <w:shd w:val="clear" w:color="auto" w:fill="auto"/>
            <w:noWrap/>
            <w:vAlign w:val="bottom"/>
            <w:hideMark/>
          </w:tcPr>
          <w:p w14:paraId="6A61B3CC"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4,604 </w:t>
            </w:r>
          </w:p>
        </w:tc>
      </w:tr>
      <w:tr w:rsidR="00692E38" w:rsidRPr="00692E38" w14:paraId="0F5CB32F" w14:textId="77777777" w:rsidTr="00692E38">
        <w:trPr>
          <w:trHeight w:val="285"/>
        </w:trPr>
        <w:tc>
          <w:tcPr>
            <w:tcW w:w="1020" w:type="dxa"/>
            <w:tcBorders>
              <w:top w:val="nil"/>
              <w:left w:val="nil"/>
              <w:bottom w:val="nil"/>
              <w:right w:val="nil"/>
            </w:tcBorders>
            <w:shd w:val="clear" w:color="auto" w:fill="auto"/>
            <w:noWrap/>
            <w:vAlign w:val="bottom"/>
            <w:hideMark/>
          </w:tcPr>
          <w:p w14:paraId="22D4ED82" w14:textId="77777777" w:rsidR="00692E38" w:rsidRPr="00692E38" w:rsidRDefault="00692E38" w:rsidP="00692E38">
            <w:pPr>
              <w:spacing w:after="0" w:line="240" w:lineRule="auto"/>
              <w:rPr>
                <w:rFonts w:ascii="Arial" w:eastAsia="Times New Roman" w:hAnsi="Arial" w:cs="Arial"/>
                <w:color w:val="000000"/>
                <w:lang w:val="en-GB" w:eastAsia="en-GB"/>
              </w:rPr>
            </w:pPr>
          </w:p>
        </w:tc>
        <w:tc>
          <w:tcPr>
            <w:tcW w:w="1080" w:type="dxa"/>
            <w:tcBorders>
              <w:top w:val="nil"/>
              <w:left w:val="nil"/>
              <w:bottom w:val="nil"/>
              <w:right w:val="nil"/>
            </w:tcBorders>
            <w:shd w:val="clear" w:color="auto" w:fill="auto"/>
            <w:noWrap/>
            <w:vAlign w:val="bottom"/>
            <w:hideMark/>
          </w:tcPr>
          <w:p w14:paraId="5DA86200"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1FC488AC"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51BBECD3"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3179394A"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12978F2C"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5B5C42C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7D7BBF09"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25A9B936" w14:textId="77777777" w:rsidTr="00692E38">
        <w:trPr>
          <w:trHeight w:val="300"/>
        </w:trPr>
        <w:tc>
          <w:tcPr>
            <w:tcW w:w="1020" w:type="dxa"/>
            <w:tcBorders>
              <w:top w:val="nil"/>
              <w:left w:val="nil"/>
              <w:bottom w:val="nil"/>
              <w:right w:val="nil"/>
            </w:tcBorders>
            <w:shd w:val="clear" w:color="auto" w:fill="auto"/>
            <w:noWrap/>
            <w:vAlign w:val="bottom"/>
            <w:hideMark/>
          </w:tcPr>
          <w:p w14:paraId="7252CFBD"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6DF8724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6F4602DC"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6BE89AB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55856FB8"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7B1BDA0E"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768940B8"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0A84D9F1"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225D0ADD" w14:textId="77777777" w:rsidTr="00692E38">
        <w:trPr>
          <w:trHeight w:val="645"/>
        </w:trPr>
        <w:tc>
          <w:tcPr>
            <w:tcW w:w="10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330B1B" w14:textId="77777777" w:rsidR="00692E38" w:rsidRPr="00692E38" w:rsidRDefault="00692E38" w:rsidP="00692E38">
            <w:pPr>
              <w:spacing w:after="0" w:line="240" w:lineRule="auto"/>
              <w:jc w:val="center"/>
              <w:rPr>
                <w:rFonts w:ascii="Arial" w:eastAsia="Times New Roman" w:hAnsi="Arial" w:cs="Arial"/>
                <w:b/>
                <w:bCs/>
                <w:color w:val="000000"/>
                <w:lang w:val="en-GB" w:eastAsia="en-GB"/>
              </w:rPr>
            </w:pPr>
            <w:r w:rsidRPr="00692E38">
              <w:rPr>
                <w:rFonts w:ascii="Arial" w:eastAsia="Times New Roman" w:hAnsi="Arial" w:cs="Arial"/>
                <w:b/>
                <w:bCs/>
                <w:color w:val="000000"/>
                <w:lang w:val="en-GB" w:eastAsia="en-GB"/>
              </w:rPr>
              <w:t xml:space="preserve">2025 </w:t>
            </w:r>
            <w:proofErr w:type="gramStart"/>
            <w:r w:rsidRPr="00692E38">
              <w:rPr>
                <w:rFonts w:ascii="Arial" w:eastAsia="Times New Roman" w:hAnsi="Arial" w:cs="Arial"/>
                <w:b/>
                <w:bCs/>
                <w:color w:val="000000"/>
                <w:lang w:val="en-GB" w:eastAsia="en-GB"/>
              </w:rPr>
              <w:t xml:space="preserve">   (</w:t>
            </w:r>
            <w:proofErr w:type="gramEnd"/>
            <w:r w:rsidRPr="00692E38">
              <w:rPr>
                <w:rFonts w:ascii="Arial" w:eastAsia="Times New Roman" w:hAnsi="Arial" w:cs="Arial"/>
                <w:b/>
                <w:bCs/>
                <w:color w:val="000000"/>
                <w:lang w:val="en-GB" w:eastAsia="en-GB"/>
              </w:rPr>
              <w:t>9 mujori)</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703DF761"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Hyrje</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144825B9"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16,594,627 </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14:paraId="2EDBE9D3"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801,567 </w:t>
            </w:r>
          </w:p>
        </w:tc>
        <w:tc>
          <w:tcPr>
            <w:tcW w:w="1640" w:type="dxa"/>
            <w:tcBorders>
              <w:top w:val="single" w:sz="8" w:space="0" w:color="auto"/>
              <w:left w:val="nil"/>
              <w:bottom w:val="single" w:sz="4" w:space="0" w:color="auto"/>
              <w:right w:val="single" w:sz="4" w:space="0" w:color="auto"/>
            </w:tcBorders>
            <w:shd w:val="clear" w:color="auto" w:fill="auto"/>
            <w:noWrap/>
            <w:vAlign w:val="bottom"/>
            <w:hideMark/>
          </w:tcPr>
          <w:p w14:paraId="45A5FF4C"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40,039 </w:t>
            </w:r>
          </w:p>
        </w:tc>
        <w:tc>
          <w:tcPr>
            <w:tcW w:w="1780" w:type="dxa"/>
            <w:tcBorders>
              <w:top w:val="single" w:sz="8" w:space="0" w:color="auto"/>
              <w:left w:val="nil"/>
              <w:bottom w:val="single" w:sz="4" w:space="0" w:color="auto"/>
              <w:right w:val="single" w:sz="4" w:space="0" w:color="auto"/>
            </w:tcBorders>
            <w:shd w:val="clear" w:color="auto" w:fill="auto"/>
            <w:noWrap/>
            <w:vAlign w:val="bottom"/>
            <w:hideMark/>
          </w:tcPr>
          <w:p w14:paraId="0C3FD091"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770,017 </w:t>
            </w:r>
          </w:p>
        </w:tc>
        <w:tc>
          <w:tcPr>
            <w:tcW w:w="2440" w:type="dxa"/>
            <w:tcBorders>
              <w:top w:val="single" w:sz="8" w:space="0" w:color="auto"/>
              <w:left w:val="nil"/>
              <w:bottom w:val="single" w:sz="4" w:space="0" w:color="auto"/>
              <w:right w:val="single" w:sz="4" w:space="0" w:color="auto"/>
            </w:tcBorders>
            <w:shd w:val="clear" w:color="auto" w:fill="auto"/>
            <w:noWrap/>
            <w:vAlign w:val="bottom"/>
            <w:hideMark/>
          </w:tcPr>
          <w:p w14:paraId="073108DF"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357,591 </w:t>
            </w:r>
          </w:p>
        </w:tc>
        <w:tc>
          <w:tcPr>
            <w:tcW w:w="1420" w:type="dxa"/>
            <w:tcBorders>
              <w:top w:val="single" w:sz="8" w:space="0" w:color="auto"/>
              <w:left w:val="nil"/>
              <w:bottom w:val="single" w:sz="4" w:space="0" w:color="auto"/>
              <w:right w:val="single" w:sz="8" w:space="0" w:color="auto"/>
            </w:tcBorders>
            <w:shd w:val="clear" w:color="auto" w:fill="auto"/>
            <w:noWrap/>
            <w:vAlign w:val="bottom"/>
            <w:hideMark/>
          </w:tcPr>
          <w:p w14:paraId="7F2DFD58"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2,908 </w:t>
            </w:r>
          </w:p>
        </w:tc>
      </w:tr>
      <w:tr w:rsidR="00692E38" w:rsidRPr="00692E38" w14:paraId="3D6F103A" w14:textId="77777777" w:rsidTr="00692E38">
        <w:trPr>
          <w:trHeight w:val="645"/>
        </w:trPr>
        <w:tc>
          <w:tcPr>
            <w:tcW w:w="1020" w:type="dxa"/>
            <w:vMerge/>
            <w:tcBorders>
              <w:top w:val="single" w:sz="8" w:space="0" w:color="auto"/>
              <w:left w:val="single" w:sz="8" w:space="0" w:color="auto"/>
              <w:bottom w:val="single" w:sz="8" w:space="0" w:color="000000"/>
              <w:right w:val="single" w:sz="4" w:space="0" w:color="auto"/>
            </w:tcBorders>
            <w:vAlign w:val="center"/>
            <w:hideMark/>
          </w:tcPr>
          <w:p w14:paraId="6676775B" w14:textId="77777777" w:rsidR="00692E38" w:rsidRPr="00692E38" w:rsidRDefault="00692E38" w:rsidP="00692E38">
            <w:pPr>
              <w:spacing w:after="0" w:line="240" w:lineRule="auto"/>
              <w:rPr>
                <w:rFonts w:ascii="Arial" w:eastAsia="Times New Roman" w:hAnsi="Arial" w:cs="Arial"/>
                <w:b/>
                <w:bCs/>
                <w:color w:val="000000"/>
                <w:lang w:val="en-GB" w:eastAsia="en-GB"/>
              </w:rPr>
            </w:pPr>
          </w:p>
        </w:tc>
        <w:tc>
          <w:tcPr>
            <w:tcW w:w="1080" w:type="dxa"/>
            <w:tcBorders>
              <w:top w:val="nil"/>
              <w:left w:val="nil"/>
              <w:bottom w:val="single" w:sz="8" w:space="0" w:color="auto"/>
              <w:right w:val="single" w:sz="4" w:space="0" w:color="auto"/>
            </w:tcBorders>
            <w:shd w:val="clear" w:color="auto" w:fill="auto"/>
            <w:noWrap/>
            <w:vAlign w:val="bottom"/>
            <w:hideMark/>
          </w:tcPr>
          <w:p w14:paraId="69CDCB4D"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Dalje</w:t>
            </w:r>
          </w:p>
        </w:tc>
        <w:tc>
          <w:tcPr>
            <w:tcW w:w="1680" w:type="dxa"/>
            <w:tcBorders>
              <w:top w:val="nil"/>
              <w:left w:val="nil"/>
              <w:bottom w:val="single" w:sz="8" w:space="0" w:color="auto"/>
              <w:right w:val="single" w:sz="4" w:space="0" w:color="auto"/>
            </w:tcBorders>
            <w:shd w:val="clear" w:color="auto" w:fill="auto"/>
            <w:noWrap/>
            <w:vAlign w:val="bottom"/>
            <w:hideMark/>
          </w:tcPr>
          <w:p w14:paraId="16FD42BC"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16,708,428 </w:t>
            </w:r>
          </w:p>
        </w:tc>
        <w:tc>
          <w:tcPr>
            <w:tcW w:w="1600" w:type="dxa"/>
            <w:tcBorders>
              <w:top w:val="nil"/>
              <w:left w:val="nil"/>
              <w:bottom w:val="single" w:sz="8" w:space="0" w:color="auto"/>
              <w:right w:val="single" w:sz="4" w:space="0" w:color="auto"/>
            </w:tcBorders>
            <w:shd w:val="clear" w:color="auto" w:fill="auto"/>
            <w:noWrap/>
            <w:vAlign w:val="bottom"/>
            <w:hideMark/>
          </w:tcPr>
          <w:p w14:paraId="0CF5E025"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800,172 </w:t>
            </w:r>
          </w:p>
        </w:tc>
        <w:tc>
          <w:tcPr>
            <w:tcW w:w="1640" w:type="dxa"/>
            <w:tcBorders>
              <w:top w:val="nil"/>
              <w:left w:val="nil"/>
              <w:bottom w:val="single" w:sz="8" w:space="0" w:color="auto"/>
              <w:right w:val="single" w:sz="4" w:space="0" w:color="auto"/>
            </w:tcBorders>
            <w:shd w:val="clear" w:color="auto" w:fill="auto"/>
            <w:noWrap/>
            <w:vAlign w:val="bottom"/>
            <w:hideMark/>
          </w:tcPr>
          <w:p w14:paraId="4FA4A79C"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42,781 </w:t>
            </w:r>
          </w:p>
        </w:tc>
        <w:tc>
          <w:tcPr>
            <w:tcW w:w="1780" w:type="dxa"/>
            <w:tcBorders>
              <w:top w:val="nil"/>
              <w:left w:val="nil"/>
              <w:bottom w:val="single" w:sz="8" w:space="0" w:color="auto"/>
              <w:right w:val="single" w:sz="4" w:space="0" w:color="auto"/>
            </w:tcBorders>
            <w:shd w:val="clear" w:color="auto" w:fill="auto"/>
            <w:noWrap/>
            <w:vAlign w:val="bottom"/>
            <w:hideMark/>
          </w:tcPr>
          <w:p w14:paraId="7ABEE00A"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816,004 </w:t>
            </w:r>
          </w:p>
        </w:tc>
        <w:tc>
          <w:tcPr>
            <w:tcW w:w="2440" w:type="dxa"/>
            <w:tcBorders>
              <w:top w:val="nil"/>
              <w:left w:val="nil"/>
              <w:bottom w:val="single" w:sz="8" w:space="0" w:color="auto"/>
              <w:right w:val="single" w:sz="4" w:space="0" w:color="auto"/>
            </w:tcBorders>
            <w:shd w:val="clear" w:color="auto" w:fill="auto"/>
            <w:noWrap/>
            <w:vAlign w:val="bottom"/>
            <w:hideMark/>
          </w:tcPr>
          <w:p w14:paraId="07A5CDB5"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375,264 </w:t>
            </w:r>
          </w:p>
        </w:tc>
        <w:tc>
          <w:tcPr>
            <w:tcW w:w="1420" w:type="dxa"/>
            <w:tcBorders>
              <w:top w:val="nil"/>
              <w:left w:val="nil"/>
              <w:bottom w:val="single" w:sz="8" w:space="0" w:color="auto"/>
              <w:right w:val="single" w:sz="8" w:space="0" w:color="auto"/>
            </w:tcBorders>
            <w:shd w:val="clear" w:color="auto" w:fill="auto"/>
            <w:noWrap/>
            <w:vAlign w:val="bottom"/>
            <w:hideMark/>
          </w:tcPr>
          <w:p w14:paraId="7ED145C8" w14:textId="77777777" w:rsidR="00692E38" w:rsidRPr="00692E38" w:rsidRDefault="00692E38" w:rsidP="00692E38">
            <w:pPr>
              <w:spacing w:after="0" w:line="240" w:lineRule="auto"/>
              <w:rPr>
                <w:rFonts w:ascii="Arial" w:eastAsia="Times New Roman" w:hAnsi="Arial" w:cs="Arial"/>
                <w:color w:val="000000"/>
                <w:lang w:val="en-GB" w:eastAsia="en-GB"/>
              </w:rPr>
            </w:pPr>
            <w:r w:rsidRPr="00692E38">
              <w:rPr>
                <w:rFonts w:ascii="Arial" w:eastAsia="Times New Roman" w:hAnsi="Arial" w:cs="Arial"/>
                <w:color w:val="000000"/>
                <w:lang w:val="en-GB" w:eastAsia="en-GB"/>
              </w:rPr>
              <w:t xml:space="preserve">            2,911 </w:t>
            </w:r>
          </w:p>
        </w:tc>
      </w:tr>
      <w:tr w:rsidR="00692E38" w:rsidRPr="00692E38" w14:paraId="53EBF9B6" w14:textId="77777777" w:rsidTr="00692E38">
        <w:trPr>
          <w:trHeight w:val="285"/>
        </w:trPr>
        <w:tc>
          <w:tcPr>
            <w:tcW w:w="1020" w:type="dxa"/>
            <w:tcBorders>
              <w:top w:val="nil"/>
              <w:left w:val="nil"/>
              <w:bottom w:val="nil"/>
              <w:right w:val="nil"/>
            </w:tcBorders>
            <w:shd w:val="clear" w:color="auto" w:fill="auto"/>
            <w:noWrap/>
            <w:vAlign w:val="bottom"/>
            <w:hideMark/>
          </w:tcPr>
          <w:p w14:paraId="68CE6399" w14:textId="77777777" w:rsidR="00692E38" w:rsidRPr="00692E38" w:rsidRDefault="00692E38" w:rsidP="00692E38">
            <w:pPr>
              <w:spacing w:after="0" w:line="240" w:lineRule="auto"/>
              <w:rPr>
                <w:rFonts w:ascii="Arial" w:eastAsia="Times New Roman" w:hAnsi="Arial" w:cs="Arial"/>
                <w:color w:val="000000"/>
                <w:lang w:val="en-GB" w:eastAsia="en-GB"/>
              </w:rPr>
            </w:pPr>
          </w:p>
        </w:tc>
        <w:tc>
          <w:tcPr>
            <w:tcW w:w="1080" w:type="dxa"/>
            <w:tcBorders>
              <w:top w:val="nil"/>
              <w:left w:val="nil"/>
              <w:bottom w:val="nil"/>
              <w:right w:val="nil"/>
            </w:tcBorders>
            <w:shd w:val="clear" w:color="auto" w:fill="auto"/>
            <w:noWrap/>
            <w:vAlign w:val="bottom"/>
            <w:hideMark/>
          </w:tcPr>
          <w:p w14:paraId="50CFDF50"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51B6EE22"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71DA61A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61E1DCB9"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30DD8BE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3E4E2ACA"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57CC4E7D"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16D87C2B" w14:textId="77777777" w:rsidTr="00692E38">
        <w:trPr>
          <w:trHeight w:val="285"/>
        </w:trPr>
        <w:tc>
          <w:tcPr>
            <w:tcW w:w="8800" w:type="dxa"/>
            <w:gridSpan w:val="6"/>
            <w:tcBorders>
              <w:top w:val="nil"/>
              <w:left w:val="nil"/>
              <w:bottom w:val="nil"/>
              <w:right w:val="nil"/>
            </w:tcBorders>
            <w:shd w:val="clear" w:color="auto" w:fill="auto"/>
            <w:noWrap/>
            <w:vAlign w:val="bottom"/>
            <w:hideMark/>
          </w:tcPr>
          <w:p w14:paraId="1ED78EF7" w14:textId="77777777" w:rsidR="00692E38" w:rsidRPr="00692E38" w:rsidRDefault="00692E38" w:rsidP="00692E38">
            <w:pPr>
              <w:spacing w:after="0" w:line="240" w:lineRule="auto"/>
              <w:rPr>
                <w:rFonts w:ascii="Aptos Narrow" w:eastAsia="Times New Roman" w:hAnsi="Aptos Narrow" w:cs="Arial"/>
                <w:i/>
                <w:iCs/>
                <w:color w:val="000000"/>
                <w:lang w:val="en-GB" w:eastAsia="en-GB"/>
              </w:rPr>
            </w:pPr>
            <w:r w:rsidRPr="00692E38">
              <w:rPr>
                <w:rFonts w:ascii="Aptos Narrow" w:eastAsia="Times New Roman" w:hAnsi="Aptos Narrow" w:cs="Arial"/>
                <w:i/>
                <w:iCs/>
                <w:color w:val="000000"/>
                <w:lang w:val="en-GB" w:eastAsia="en-GB"/>
              </w:rPr>
              <w:t>Burimi: Drejtoria e Përgjithshme e Policisë së Shtetit, llogaritjet INSTAT</w:t>
            </w:r>
          </w:p>
        </w:tc>
        <w:tc>
          <w:tcPr>
            <w:tcW w:w="2440" w:type="dxa"/>
            <w:tcBorders>
              <w:top w:val="nil"/>
              <w:left w:val="nil"/>
              <w:bottom w:val="nil"/>
              <w:right w:val="nil"/>
            </w:tcBorders>
            <w:shd w:val="clear" w:color="auto" w:fill="auto"/>
            <w:noWrap/>
            <w:vAlign w:val="bottom"/>
            <w:hideMark/>
          </w:tcPr>
          <w:p w14:paraId="4E945705" w14:textId="77777777" w:rsidR="00692E38" w:rsidRPr="00692E38" w:rsidRDefault="00692E38" w:rsidP="00692E38">
            <w:pPr>
              <w:spacing w:after="0" w:line="240" w:lineRule="auto"/>
              <w:rPr>
                <w:rFonts w:ascii="Aptos Narrow" w:eastAsia="Times New Roman" w:hAnsi="Aptos Narrow" w:cs="Arial"/>
                <w:i/>
                <w:iCs/>
                <w:color w:val="000000"/>
                <w:lang w:val="en-GB" w:eastAsia="en-GB"/>
              </w:rPr>
            </w:pPr>
          </w:p>
        </w:tc>
        <w:tc>
          <w:tcPr>
            <w:tcW w:w="1420" w:type="dxa"/>
            <w:tcBorders>
              <w:top w:val="nil"/>
              <w:left w:val="nil"/>
              <w:bottom w:val="nil"/>
              <w:right w:val="nil"/>
            </w:tcBorders>
            <w:shd w:val="clear" w:color="auto" w:fill="auto"/>
            <w:noWrap/>
            <w:vAlign w:val="bottom"/>
            <w:hideMark/>
          </w:tcPr>
          <w:p w14:paraId="2BDB4AFC"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r w:rsidR="00692E38" w:rsidRPr="00692E38" w14:paraId="244F0EBD" w14:textId="77777777" w:rsidTr="00692E38">
        <w:trPr>
          <w:trHeight w:val="285"/>
        </w:trPr>
        <w:tc>
          <w:tcPr>
            <w:tcW w:w="1020" w:type="dxa"/>
            <w:tcBorders>
              <w:top w:val="nil"/>
              <w:left w:val="nil"/>
              <w:bottom w:val="nil"/>
              <w:right w:val="nil"/>
            </w:tcBorders>
            <w:shd w:val="clear" w:color="auto" w:fill="auto"/>
            <w:noWrap/>
            <w:vAlign w:val="bottom"/>
            <w:hideMark/>
          </w:tcPr>
          <w:p w14:paraId="0A203034"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0FE5DF4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80" w:type="dxa"/>
            <w:tcBorders>
              <w:top w:val="nil"/>
              <w:left w:val="nil"/>
              <w:bottom w:val="nil"/>
              <w:right w:val="nil"/>
            </w:tcBorders>
            <w:shd w:val="clear" w:color="auto" w:fill="auto"/>
            <w:noWrap/>
            <w:vAlign w:val="bottom"/>
            <w:hideMark/>
          </w:tcPr>
          <w:p w14:paraId="00B497D2"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2B30F6A8"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640" w:type="dxa"/>
            <w:tcBorders>
              <w:top w:val="nil"/>
              <w:left w:val="nil"/>
              <w:bottom w:val="nil"/>
              <w:right w:val="nil"/>
            </w:tcBorders>
            <w:shd w:val="clear" w:color="auto" w:fill="auto"/>
            <w:noWrap/>
            <w:vAlign w:val="bottom"/>
            <w:hideMark/>
          </w:tcPr>
          <w:p w14:paraId="10735AAF"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780" w:type="dxa"/>
            <w:tcBorders>
              <w:top w:val="nil"/>
              <w:left w:val="nil"/>
              <w:bottom w:val="nil"/>
              <w:right w:val="nil"/>
            </w:tcBorders>
            <w:shd w:val="clear" w:color="auto" w:fill="auto"/>
            <w:noWrap/>
            <w:vAlign w:val="bottom"/>
            <w:hideMark/>
          </w:tcPr>
          <w:p w14:paraId="346AADC6"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2440" w:type="dxa"/>
            <w:tcBorders>
              <w:top w:val="nil"/>
              <w:left w:val="nil"/>
              <w:bottom w:val="nil"/>
              <w:right w:val="nil"/>
            </w:tcBorders>
            <w:shd w:val="clear" w:color="auto" w:fill="auto"/>
            <w:noWrap/>
            <w:vAlign w:val="bottom"/>
            <w:hideMark/>
          </w:tcPr>
          <w:p w14:paraId="7B995DFB"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c>
          <w:tcPr>
            <w:tcW w:w="1420" w:type="dxa"/>
            <w:tcBorders>
              <w:top w:val="nil"/>
              <w:left w:val="nil"/>
              <w:bottom w:val="nil"/>
              <w:right w:val="nil"/>
            </w:tcBorders>
            <w:shd w:val="clear" w:color="auto" w:fill="auto"/>
            <w:noWrap/>
            <w:vAlign w:val="bottom"/>
            <w:hideMark/>
          </w:tcPr>
          <w:p w14:paraId="45B74E99" w14:textId="77777777" w:rsidR="00692E38" w:rsidRPr="00692E38" w:rsidRDefault="00692E38" w:rsidP="00692E38">
            <w:pPr>
              <w:spacing w:after="0" w:line="240" w:lineRule="auto"/>
              <w:rPr>
                <w:rFonts w:ascii="Times New Roman" w:eastAsia="Times New Roman" w:hAnsi="Times New Roman" w:cs="Times New Roman"/>
                <w:sz w:val="20"/>
                <w:szCs w:val="20"/>
                <w:lang w:val="en-GB" w:eastAsia="en-GB"/>
              </w:rPr>
            </w:pPr>
          </w:p>
        </w:tc>
      </w:tr>
    </w:tbl>
    <w:p w14:paraId="628071C6" w14:textId="0067BFC2" w:rsidR="006554A8" w:rsidRDefault="006554A8" w:rsidP="006554A8">
      <w:pPr>
        <w:rPr>
          <w:rFonts w:ascii="Times New Roman" w:hAnsi="Times New Roman" w:cs="Times New Roman"/>
          <w:sz w:val="24"/>
          <w:szCs w:val="24"/>
          <w:lang w:val="sq-AL"/>
        </w:rPr>
      </w:pPr>
    </w:p>
    <w:p w14:paraId="273423C9" w14:textId="77777777" w:rsidR="00692E38" w:rsidRDefault="00692E38" w:rsidP="006554A8">
      <w:pPr>
        <w:rPr>
          <w:rFonts w:ascii="Times New Roman" w:hAnsi="Times New Roman" w:cs="Times New Roman"/>
          <w:sz w:val="24"/>
          <w:szCs w:val="24"/>
        </w:rPr>
      </w:pPr>
    </w:p>
    <w:p w14:paraId="65387FD7" w14:textId="53682F71" w:rsidR="00E0029A" w:rsidRPr="00E0029A" w:rsidRDefault="00CD478A" w:rsidP="00E0029A">
      <w:pPr>
        <w:rPr>
          <w:b/>
        </w:rPr>
      </w:pPr>
      <w:r w:rsidRPr="00C94008">
        <w:rPr>
          <w:b/>
        </w:rPr>
        <w:t xml:space="preserve">Përgjigja e kërkesës nr </w:t>
      </w:r>
      <w:r w:rsidR="008C2A89">
        <w:rPr>
          <w:b/>
        </w:rPr>
        <w:t>16</w:t>
      </w:r>
    </w:p>
    <w:p w14:paraId="22417C0A" w14:textId="77777777" w:rsidR="00692E38" w:rsidRDefault="008C2A89" w:rsidP="00692E38">
      <w:r>
        <w:rPr>
          <w:rFonts w:ascii="Times New Roman" w:hAnsi="Times New Roman" w:cs="Times New Roman"/>
          <w:color w:val="000000"/>
          <w:sz w:val="24"/>
          <w:szCs w:val="24"/>
        </w:rPr>
        <w:t> </w:t>
      </w:r>
      <w:r w:rsidR="00692E38">
        <w:rPr>
          <w:rFonts w:ascii="Times New Roman" w:hAnsi="Times New Roman" w:cs="Times New Roman"/>
        </w:rPr>
        <w:t xml:space="preserve">Në përgjigje të kërkesës suaj, ju bëjmë me dije se </w:t>
      </w:r>
      <w:r w:rsidR="00692E38">
        <w:t>më poshtë ndodhet informacioni I kerkuar:</w:t>
      </w:r>
    </w:p>
    <w:p w14:paraId="454056A3" w14:textId="77777777" w:rsidR="00692E38" w:rsidRDefault="00692E38" w:rsidP="00692E38"/>
    <w:p w14:paraId="50487E3C" w14:textId="77777777" w:rsidR="00692E38" w:rsidRDefault="00692E38" w:rsidP="00692E38">
      <w:r>
        <w:t>Ndryshimi mesatar vjetor I indeksit të çmimeve të konsumit:</w:t>
      </w:r>
    </w:p>
    <w:p w14:paraId="081FA788" w14:textId="77777777" w:rsidR="00692E38" w:rsidRDefault="00692E38" w:rsidP="00692E38"/>
    <w:tbl>
      <w:tblPr>
        <w:tblW w:w="3460" w:type="dxa"/>
        <w:tblInd w:w="-3" w:type="dxa"/>
        <w:tblCellMar>
          <w:left w:w="0" w:type="dxa"/>
          <w:right w:w="0" w:type="dxa"/>
        </w:tblCellMar>
        <w:tblLook w:val="04A0" w:firstRow="1" w:lastRow="0" w:firstColumn="1" w:lastColumn="0" w:noHBand="0" w:noVBand="1"/>
      </w:tblPr>
      <w:tblGrid>
        <w:gridCol w:w="960"/>
        <w:gridCol w:w="2500"/>
      </w:tblGrid>
      <w:tr w:rsidR="00692E38" w14:paraId="76A5028C" w14:textId="77777777" w:rsidTr="00692E38">
        <w:trPr>
          <w:trHeight w:val="31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6AB6D1" w14:textId="77777777" w:rsidR="00692E38" w:rsidRDefault="00692E38">
            <w:pPr>
              <w:rPr>
                <w:color w:val="000000"/>
                <w:sz w:val="24"/>
                <w:szCs w:val="24"/>
              </w:rPr>
            </w:pPr>
            <w:r>
              <w:rPr>
                <w:color w:val="000000"/>
                <w:sz w:val="24"/>
                <w:szCs w:val="24"/>
              </w:rPr>
              <w:t>Viti</w:t>
            </w:r>
          </w:p>
        </w:tc>
        <w:tc>
          <w:tcPr>
            <w:tcW w:w="2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F4426C" w14:textId="77777777" w:rsidR="00692E38" w:rsidRDefault="00692E38">
            <w:pPr>
              <w:rPr>
                <w:color w:val="000000"/>
                <w:sz w:val="24"/>
                <w:szCs w:val="24"/>
              </w:rPr>
            </w:pPr>
            <w:r>
              <w:rPr>
                <w:color w:val="000000"/>
                <w:sz w:val="24"/>
                <w:szCs w:val="24"/>
              </w:rPr>
              <w:t>Ndryshimi mesatar vjetor (%)</w:t>
            </w:r>
          </w:p>
        </w:tc>
      </w:tr>
      <w:tr w:rsidR="00692E38" w14:paraId="6762D16C"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FA27B" w14:textId="77777777" w:rsidR="00692E38" w:rsidRDefault="00692E38">
            <w:pPr>
              <w:jc w:val="right"/>
              <w:rPr>
                <w:color w:val="000000"/>
                <w:sz w:val="24"/>
                <w:szCs w:val="24"/>
              </w:rPr>
            </w:pPr>
            <w:r>
              <w:rPr>
                <w:color w:val="000000"/>
                <w:sz w:val="24"/>
                <w:szCs w:val="24"/>
              </w:rPr>
              <w:t>2003</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918A1" w14:textId="77777777" w:rsidR="00692E38" w:rsidRDefault="00692E38">
            <w:pPr>
              <w:jc w:val="right"/>
              <w:rPr>
                <w:color w:val="000000"/>
                <w:sz w:val="24"/>
                <w:szCs w:val="24"/>
              </w:rPr>
            </w:pPr>
            <w:r>
              <w:rPr>
                <w:color w:val="000000"/>
                <w:sz w:val="24"/>
                <w:szCs w:val="24"/>
              </w:rPr>
              <w:t>2,36</w:t>
            </w:r>
          </w:p>
        </w:tc>
      </w:tr>
      <w:tr w:rsidR="00692E38" w14:paraId="16EB2F2C"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08FCAB" w14:textId="77777777" w:rsidR="00692E38" w:rsidRDefault="00692E38">
            <w:pPr>
              <w:jc w:val="right"/>
              <w:rPr>
                <w:color w:val="000000"/>
                <w:sz w:val="24"/>
                <w:szCs w:val="24"/>
              </w:rPr>
            </w:pPr>
            <w:r>
              <w:rPr>
                <w:color w:val="000000"/>
                <w:sz w:val="24"/>
                <w:szCs w:val="24"/>
              </w:rPr>
              <w:lastRenderedPageBreak/>
              <w:t>2004</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D1FD31" w14:textId="77777777" w:rsidR="00692E38" w:rsidRDefault="00692E38">
            <w:pPr>
              <w:jc w:val="right"/>
              <w:rPr>
                <w:color w:val="000000"/>
                <w:sz w:val="24"/>
                <w:szCs w:val="24"/>
              </w:rPr>
            </w:pPr>
            <w:r>
              <w:rPr>
                <w:color w:val="000000"/>
                <w:sz w:val="24"/>
                <w:szCs w:val="24"/>
              </w:rPr>
              <w:t>2,87</w:t>
            </w:r>
          </w:p>
        </w:tc>
      </w:tr>
      <w:tr w:rsidR="00692E38" w14:paraId="226EB85D"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7D73D0" w14:textId="77777777" w:rsidR="00692E38" w:rsidRDefault="00692E38">
            <w:pPr>
              <w:jc w:val="right"/>
              <w:rPr>
                <w:color w:val="000000"/>
                <w:sz w:val="24"/>
                <w:szCs w:val="24"/>
              </w:rPr>
            </w:pPr>
            <w:r>
              <w:rPr>
                <w:color w:val="000000"/>
                <w:sz w:val="24"/>
                <w:szCs w:val="24"/>
              </w:rPr>
              <w:t>2005</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0E1AF" w14:textId="77777777" w:rsidR="00692E38" w:rsidRDefault="00692E38">
            <w:pPr>
              <w:jc w:val="right"/>
              <w:rPr>
                <w:color w:val="000000"/>
                <w:sz w:val="24"/>
                <w:szCs w:val="24"/>
              </w:rPr>
            </w:pPr>
            <w:r>
              <w:rPr>
                <w:color w:val="000000"/>
                <w:sz w:val="24"/>
                <w:szCs w:val="24"/>
              </w:rPr>
              <w:t>2,36</w:t>
            </w:r>
          </w:p>
        </w:tc>
      </w:tr>
      <w:tr w:rsidR="00692E38" w14:paraId="354A04E1"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A38DB3" w14:textId="77777777" w:rsidR="00692E38" w:rsidRDefault="00692E38">
            <w:pPr>
              <w:jc w:val="right"/>
              <w:rPr>
                <w:color w:val="000000"/>
                <w:sz w:val="24"/>
                <w:szCs w:val="24"/>
              </w:rPr>
            </w:pPr>
            <w:r>
              <w:rPr>
                <w:color w:val="000000"/>
                <w:sz w:val="24"/>
                <w:szCs w:val="24"/>
              </w:rPr>
              <w:t>2006</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FC233" w14:textId="77777777" w:rsidR="00692E38" w:rsidRDefault="00692E38">
            <w:pPr>
              <w:jc w:val="right"/>
              <w:rPr>
                <w:color w:val="000000"/>
                <w:sz w:val="24"/>
                <w:szCs w:val="24"/>
              </w:rPr>
            </w:pPr>
            <w:r>
              <w:rPr>
                <w:color w:val="000000"/>
                <w:sz w:val="24"/>
                <w:szCs w:val="24"/>
              </w:rPr>
              <w:t>2,37</w:t>
            </w:r>
          </w:p>
        </w:tc>
      </w:tr>
      <w:tr w:rsidR="00692E38" w14:paraId="4B77AB3B"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AA0A5F" w14:textId="77777777" w:rsidR="00692E38" w:rsidRDefault="00692E38">
            <w:pPr>
              <w:jc w:val="right"/>
              <w:rPr>
                <w:color w:val="000000"/>
                <w:sz w:val="24"/>
                <w:szCs w:val="24"/>
              </w:rPr>
            </w:pPr>
            <w:r>
              <w:rPr>
                <w:color w:val="000000"/>
                <w:sz w:val="24"/>
                <w:szCs w:val="24"/>
              </w:rPr>
              <w:t>2007</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CC829" w14:textId="77777777" w:rsidR="00692E38" w:rsidRDefault="00692E38">
            <w:pPr>
              <w:jc w:val="right"/>
              <w:rPr>
                <w:color w:val="000000"/>
                <w:sz w:val="24"/>
                <w:szCs w:val="24"/>
              </w:rPr>
            </w:pPr>
            <w:r>
              <w:rPr>
                <w:color w:val="000000"/>
                <w:sz w:val="24"/>
                <w:szCs w:val="24"/>
              </w:rPr>
              <w:t>2,94</w:t>
            </w:r>
          </w:p>
        </w:tc>
      </w:tr>
      <w:tr w:rsidR="00692E38" w14:paraId="4C9D2970"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F0C435" w14:textId="77777777" w:rsidR="00692E38" w:rsidRDefault="00692E38">
            <w:pPr>
              <w:jc w:val="right"/>
              <w:rPr>
                <w:color w:val="000000"/>
                <w:sz w:val="24"/>
                <w:szCs w:val="24"/>
              </w:rPr>
            </w:pPr>
            <w:r>
              <w:rPr>
                <w:color w:val="000000"/>
                <w:sz w:val="24"/>
                <w:szCs w:val="24"/>
              </w:rPr>
              <w:t>2008</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413EC" w14:textId="77777777" w:rsidR="00692E38" w:rsidRDefault="00692E38">
            <w:pPr>
              <w:jc w:val="right"/>
              <w:rPr>
                <w:color w:val="000000"/>
                <w:sz w:val="24"/>
                <w:szCs w:val="24"/>
              </w:rPr>
            </w:pPr>
            <w:r>
              <w:rPr>
                <w:color w:val="000000"/>
                <w:sz w:val="24"/>
                <w:szCs w:val="24"/>
              </w:rPr>
              <w:t>3,36</w:t>
            </w:r>
          </w:p>
        </w:tc>
      </w:tr>
      <w:tr w:rsidR="00692E38" w14:paraId="0A8419E0"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4B8C52" w14:textId="77777777" w:rsidR="00692E38" w:rsidRDefault="00692E38">
            <w:pPr>
              <w:jc w:val="right"/>
              <w:rPr>
                <w:color w:val="000000"/>
                <w:sz w:val="24"/>
                <w:szCs w:val="24"/>
              </w:rPr>
            </w:pPr>
            <w:r>
              <w:rPr>
                <w:color w:val="000000"/>
                <w:sz w:val="24"/>
                <w:szCs w:val="24"/>
              </w:rPr>
              <w:t>2009</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530F71" w14:textId="77777777" w:rsidR="00692E38" w:rsidRDefault="00692E38">
            <w:pPr>
              <w:jc w:val="right"/>
              <w:rPr>
                <w:color w:val="000000"/>
                <w:sz w:val="24"/>
                <w:szCs w:val="24"/>
              </w:rPr>
            </w:pPr>
            <w:r>
              <w:rPr>
                <w:color w:val="000000"/>
                <w:sz w:val="24"/>
                <w:szCs w:val="24"/>
              </w:rPr>
              <w:t>2,23</w:t>
            </w:r>
          </w:p>
        </w:tc>
      </w:tr>
      <w:tr w:rsidR="00692E38" w14:paraId="0D224B00"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E16638" w14:textId="77777777" w:rsidR="00692E38" w:rsidRDefault="00692E38">
            <w:pPr>
              <w:jc w:val="right"/>
              <w:rPr>
                <w:color w:val="000000"/>
                <w:sz w:val="24"/>
                <w:szCs w:val="24"/>
              </w:rPr>
            </w:pPr>
            <w:r>
              <w:rPr>
                <w:color w:val="000000"/>
                <w:sz w:val="24"/>
                <w:szCs w:val="24"/>
              </w:rPr>
              <w:t>2010</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1B1C87" w14:textId="77777777" w:rsidR="00692E38" w:rsidRDefault="00692E38">
            <w:pPr>
              <w:jc w:val="right"/>
              <w:rPr>
                <w:color w:val="000000"/>
                <w:sz w:val="24"/>
                <w:szCs w:val="24"/>
              </w:rPr>
            </w:pPr>
            <w:r>
              <w:rPr>
                <w:color w:val="000000"/>
                <w:sz w:val="24"/>
                <w:szCs w:val="24"/>
              </w:rPr>
              <w:t>3,63</w:t>
            </w:r>
          </w:p>
        </w:tc>
      </w:tr>
      <w:tr w:rsidR="00692E38" w14:paraId="2A0D5B64"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3FE50" w14:textId="77777777" w:rsidR="00692E38" w:rsidRDefault="00692E38">
            <w:pPr>
              <w:jc w:val="right"/>
              <w:rPr>
                <w:color w:val="000000"/>
                <w:sz w:val="24"/>
                <w:szCs w:val="24"/>
              </w:rPr>
            </w:pPr>
            <w:r>
              <w:rPr>
                <w:color w:val="000000"/>
                <w:sz w:val="24"/>
                <w:szCs w:val="24"/>
              </w:rPr>
              <w:t>2011</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02F8E" w14:textId="77777777" w:rsidR="00692E38" w:rsidRDefault="00692E38">
            <w:pPr>
              <w:jc w:val="right"/>
              <w:rPr>
                <w:color w:val="000000"/>
                <w:sz w:val="24"/>
                <w:szCs w:val="24"/>
              </w:rPr>
            </w:pPr>
            <w:r>
              <w:rPr>
                <w:color w:val="000000"/>
                <w:sz w:val="24"/>
                <w:szCs w:val="24"/>
              </w:rPr>
              <w:t>3,43</w:t>
            </w:r>
          </w:p>
        </w:tc>
      </w:tr>
      <w:tr w:rsidR="00692E38" w14:paraId="7E3E532A"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7C805" w14:textId="77777777" w:rsidR="00692E38" w:rsidRDefault="00692E38">
            <w:pPr>
              <w:jc w:val="right"/>
              <w:rPr>
                <w:color w:val="000000"/>
                <w:sz w:val="24"/>
                <w:szCs w:val="24"/>
              </w:rPr>
            </w:pPr>
            <w:r>
              <w:rPr>
                <w:color w:val="000000"/>
                <w:sz w:val="24"/>
                <w:szCs w:val="24"/>
              </w:rPr>
              <w:t>2012</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14699" w14:textId="77777777" w:rsidR="00692E38" w:rsidRDefault="00692E38">
            <w:pPr>
              <w:jc w:val="right"/>
              <w:rPr>
                <w:color w:val="000000"/>
                <w:sz w:val="24"/>
                <w:szCs w:val="24"/>
              </w:rPr>
            </w:pPr>
            <w:r>
              <w:rPr>
                <w:color w:val="000000"/>
                <w:sz w:val="24"/>
                <w:szCs w:val="24"/>
              </w:rPr>
              <w:t>2,03</w:t>
            </w:r>
          </w:p>
        </w:tc>
      </w:tr>
      <w:tr w:rsidR="00692E38" w14:paraId="1C7FE715"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96E91" w14:textId="77777777" w:rsidR="00692E38" w:rsidRDefault="00692E38">
            <w:pPr>
              <w:jc w:val="right"/>
              <w:rPr>
                <w:color w:val="000000"/>
                <w:sz w:val="24"/>
                <w:szCs w:val="24"/>
              </w:rPr>
            </w:pPr>
            <w:r>
              <w:rPr>
                <w:color w:val="000000"/>
                <w:sz w:val="24"/>
                <w:szCs w:val="24"/>
              </w:rPr>
              <w:t>2013</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37156" w14:textId="77777777" w:rsidR="00692E38" w:rsidRDefault="00692E38">
            <w:pPr>
              <w:jc w:val="right"/>
              <w:rPr>
                <w:color w:val="000000"/>
                <w:sz w:val="24"/>
                <w:szCs w:val="24"/>
              </w:rPr>
            </w:pPr>
            <w:r>
              <w:rPr>
                <w:color w:val="000000"/>
                <w:sz w:val="24"/>
                <w:szCs w:val="24"/>
              </w:rPr>
              <w:t>1,94</w:t>
            </w:r>
          </w:p>
        </w:tc>
      </w:tr>
      <w:tr w:rsidR="00692E38" w14:paraId="4238D47B"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D0C740" w14:textId="77777777" w:rsidR="00692E38" w:rsidRDefault="00692E38">
            <w:pPr>
              <w:jc w:val="right"/>
              <w:rPr>
                <w:color w:val="000000"/>
                <w:sz w:val="24"/>
                <w:szCs w:val="24"/>
              </w:rPr>
            </w:pPr>
            <w:r>
              <w:rPr>
                <w:color w:val="000000"/>
                <w:sz w:val="24"/>
                <w:szCs w:val="24"/>
              </w:rPr>
              <w:t>2014</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8CC0C" w14:textId="77777777" w:rsidR="00692E38" w:rsidRDefault="00692E38">
            <w:pPr>
              <w:jc w:val="right"/>
              <w:rPr>
                <w:color w:val="000000"/>
                <w:sz w:val="24"/>
                <w:szCs w:val="24"/>
              </w:rPr>
            </w:pPr>
            <w:r>
              <w:rPr>
                <w:color w:val="000000"/>
                <w:sz w:val="24"/>
                <w:szCs w:val="24"/>
              </w:rPr>
              <w:t>1,63</w:t>
            </w:r>
          </w:p>
        </w:tc>
      </w:tr>
      <w:tr w:rsidR="00692E38" w14:paraId="000CB9F7"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3C50B9" w14:textId="77777777" w:rsidR="00692E38" w:rsidRDefault="00692E38">
            <w:pPr>
              <w:jc w:val="right"/>
              <w:rPr>
                <w:color w:val="000000"/>
                <w:sz w:val="24"/>
                <w:szCs w:val="24"/>
              </w:rPr>
            </w:pPr>
            <w:r>
              <w:rPr>
                <w:color w:val="000000"/>
                <w:sz w:val="24"/>
                <w:szCs w:val="24"/>
              </w:rPr>
              <w:t>2015</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17B1C" w14:textId="77777777" w:rsidR="00692E38" w:rsidRDefault="00692E38">
            <w:pPr>
              <w:jc w:val="right"/>
              <w:rPr>
                <w:color w:val="000000"/>
                <w:sz w:val="24"/>
                <w:szCs w:val="24"/>
              </w:rPr>
            </w:pPr>
            <w:r>
              <w:rPr>
                <w:color w:val="000000"/>
                <w:sz w:val="24"/>
                <w:szCs w:val="24"/>
              </w:rPr>
              <w:t>1,90</w:t>
            </w:r>
          </w:p>
        </w:tc>
      </w:tr>
      <w:tr w:rsidR="00692E38" w14:paraId="61D3E579"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46F594" w14:textId="77777777" w:rsidR="00692E38" w:rsidRDefault="00692E38">
            <w:pPr>
              <w:jc w:val="right"/>
              <w:rPr>
                <w:color w:val="000000"/>
                <w:sz w:val="24"/>
                <w:szCs w:val="24"/>
              </w:rPr>
            </w:pPr>
            <w:r>
              <w:rPr>
                <w:color w:val="000000"/>
                <w:sz w:val="24"/>
                <w:szCs w:val="24"/>
              </w:rPr>
              <w:t>2016</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7CEC3" w14:textId="77777777" w:rsidR="00692E38" w:rsidRDefault="00692E38">
            <w:pPr>
              <w:jc w:val="right"/>
              <w:rPr>
                <w:color w:val="000000"/>
                <w:sz w:val="24"/>
                <w:szCs w:val="24"/>
              </w:rPr>
            </w:pPr>
            <w:r>
              <w:rPr>
                <w:color w:val="000000"/>
                <w:sz w:val="24"/>
                <w:szCs w:val="24"/>
              </w:rPr>
              <w:t>1,20</w:t>
            </w:r>
          </w:p>
        </w:tc>
      </w:tr>
      <w:tr w:rsidR="00692E38" w14:paraId="33F2B7DC"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174A65" w14:textId="77777777" w:rsidR="00692E38" w:rsidRDefault="00692E38">
            <w:pPr>
              <w:jc w:val="right"/>
              <w:rPr>
                <w:color w:val="000000"/>
                <w:sz w:val="24"/>
                <w:szCs w:val="24"/>
              </w:rPr>
            </w:pPr>
            <w:r>
              <w:rPr>
                <w:color w:val="000000"/>
                <w:sz w:val="24"/>
                <w:szCs w:val="24"/>
              </w:rPr>
              <w:t>2017</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8DCCB3" w14:textId="77777777" w:rsidR="00692E38" w:rsidRDefault="00692E38">
            <w:pPr>
              <w:jc w:val="right"/>
              <w:rPr>
                <w:color w:val="000000"/>
                <w:sz w:val="24"/>
                <w:szCs w:val="24"/>
              </w:rPr>
            </w:pPr>
            <w:r>
              <w:rPr>
                <w:color w:val="000000"/>
                <w:sz w:val="24"/>
                <w:szCs w:val="24"/>
              </w:rPr>
              <w:t>2,07</w:t>
            </w:r>
          </w:p>
        </w:tc>
      </w:tr>
      <w:tr w:rsidR="00692E38" w14:paraId="112779EA"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843BAE" w14:textId="77777777" w:rsidR="00692E38" w:rsidRDefault="00692E38">
            <w:pPr>
              <w:jc w:val="right"/>
              <w:rPr>
                <w:color w:val="000000"/>
                <w:sz w:val="24"/>
                <w:szCs w:val="24"/>
              </w:rPr>
            </w:pPr>
            <w:r>
              <w:rPr>
                <w:color w:val="000000"/>
                <w:sz w:val="24"/>
                <w:szCs w:val="24"/>
              </w:rPr>
              <w:t>2018</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43FF" w14:textId="77777777" w:rsidR="00692E38" w:rsidRDefault="00692E38">
            <w:pPr>
              <w:jc w:val="right"/>
              <w:rPr>
                <w:color w:val="000000"/>
                <w:sz w:val="24"/>
                <w:szCs w:val="24"/>
              </w:rPr>
            </w:pPr>
            <w:r>
              <w:rPr>
                <w:color w:val="000000"/>
                <w:sz w:val="24"/>
                <w:szCs w:val="24"/>
              </w:rPr>
              <w:t>2,03</w:t>
            </w:r>
          </w:p>
        </w:tc>
      </w:tr>
      <w:tr w:rsidR="00692E38" w14:paraId="09C1EC23"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7CB0A5" w14:textId="77777777" w:rsidR="00692E38" w:rsidRDefault="00692E38">
            <w:pPr>
              <w:jc w:val="right"/>
              <w:rPr>
                <w:color w:val="000000"/>
                <w:sz w:val="24"/>
                <w:szCs w:val="24"/>
              </w:rPr>
            </w:pPr>
            <w:r>
              <w:rPr>
                <w:color w:val="000000"/>
                <w:sz w:val="24"/>
                <w:szCs w:val="24"/>
              </w:rPr>
              <w:t>2019</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916AFA" w14:textId="77777777" w:rsidR="00692E38" w:rsidRDefault="00692E38">
            <w:pPr>
              <w:jc w:val="right"/>
              <w:rPr>
                <w:color w:val="000000"/>
                <w:sz w:val="24"/>
                <w:szCs w:val="24"/>
              </w:rPr>
            </w:pPr>
            <w:r>
              <w:rPr>
                <w:color w:val="000000"/>
                <w:sz w:val="24"/>
                <w:szCs w:val="24"/>
              </w:rPr>
              <w:t>1,41</w:t>
            </w:r>
          </w:p>
        </w:tc>
      </w:tr>
      <w:tr w:rsidR="00692E38" w14:paraId="50764FE2"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8CC32B" w14:textId="77777777" w:rsidR="00692E38" w:rsidRDefault="00692E38">
            <w:pPr>
              <w:jc w:val="right"/>
              <w:rPr>
                <w:color w:val="000000"/>
                <w:sz w:val="24"/>
                <w:szCs w:val="24"/>
              </w:rPr>
            </w:pPr>
            <w:r>
              <w:rPr>
                <w:color w:val="000000"/>
                <w:sz w:val="24"/>
                <w:szCs w:val="24"/>
              </w:rPr>
              <w:t>2020</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83B44" w14:textId="77777777" w:rsidR="00692E38" w:rsidRDefault="00692E38">
            <w:pPr>
              <w:jc w:val="right"/>
              <w:rPr>
                <w:color w:val="000000"/>
                <w:sz w:val="24"/>
                <w:szCs w:val="24"/>
              </w:rPr>
            </w:pPr>
            <w:r>
              <w:rPr>
                <w:color w:val="000000"/>
                <w:sz w:val="24"/>
                <w:szCs w:val="24"/>
              </w:rPr>
              <w:t>1,62</w:t>
            </w:r>
          </w:p>
        </w:tc>
      </w:tr>
      <w:tr w:rsidR="00692E38" w14:paraId="7F450293"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E36312" w14:textId="77777777" w:rsidR="00692E38" w:rsidRDefault="00692E38">
            <w:pPr>
              <w:jc w:val="right"/>
              <w:rPr>
                <w:color w:val="000000"/>
                <w:sz w:val="24"/>
                <w:szCs w:val="24"/>
              </w:rPr>
            </w:pPr>
            <w:r>
              <w:rPr>
                <w:color w:val="000000"/>
                <w:sz w:val="24"/>
                <w:szCs w:val="24"/>
              </w:rPr>
              <w:t>2021</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C9ECD" w14:textId="77777777" w:rsidR="00692E38" w:rsidRDefault="00692E38">
            <w:pPr>
              <w:jc w:val="right"/>
              <w:rPr>
                <w:color w:val="000000"/>
                <w:sz w:val="24"/>
                <w:szCs w:val="24"/>
              </w:rPr>
            </w:pPr>
            <w:r>
              <w:rPr>
                <w:color w:val="000000"/>
                <w:sz w:val="24"/>
                <w:szCs w:val="24"/>
              </w:rPr>
              <w:t>2,04</w:t>
            </w:r>
          </w:p>
        </w:tc>
      </w:tr>
      <w:tr w:rsidR="00692E38" w14:paraId="624E60CF"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80B505" w14:textId="77777777" w:rsidR="00692E38" w:rsidRDefault="00692E38">
            <w:pPr>
              <w:jc w:val="right"/>
              <w:rPr>
                <w:color w:val="000000"/>
                <w:sz w:val="24"/>
                <w:szCs w:val="24"/>
              </w:rPr>
            </w:pPr>
            <w:r>
              <w:rPr>
                <w:color w:val="000000"/>
                <w:sz w:val="24"/>
                <w:szCs w:val="24"/>
              </w:rPr>
              <w:t>2022</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D3EC9" w14:textId="77777777" w:rsidR="00692E38" w:rsidRDefault="00692E38">
            <w:pPr>
              <w:jc w:val="right"/>
              <w:rPr>
                <w:color w:val="000000"/>
                <w:sz w:val="24"/>
                <w:szCs w:val="24"/>
              </w:rPr>
            </w:pPr>
            <w:r>
              <w:rPr>
                <w:color w:val="000000"/>
                <w:sz w:val="24"/>
                <w:szCs w:val="24"/>
              </w:rPr>
              <w:t>6,73</w:t>
            </w:r>
          </w:p>
        </w:tc>
      </w:tr>
      <w:tr w:rsidR="00692E38" w14:paraId="499BF496"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E4E373" w14:textId="77777777" w:rsidR="00692E38" w:rsidRDefault="00692E38">
            <w:pPr>
              <w:jc w:val="right"/>
              <w:rPr>
                <w:color w:val="000000"/>
                <w:sz w:val="24"/>
                <w:szCs w:val="24"/>
              </w:rPr>
            </w:pPr>
            <w:r>
              <w:rPr>
                <w:color w:val="000000"/>
                <w:sz w:val="24"/>
                <w:szCs w:val="24"/>
              </w:rPr>
              <w:t>2023</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6B574" w14:textId="77777777" w:rsidR="00692E38" w:rsidRDefault="00692E38">
            <w:pPr>
              <w:jc w:val="right"/>
              <w:rPr>
                <w:color w:val="000000"/>
                <w:sz w:val="24"/>
                <w:szCs w:val="24"/>
              </w:rPr>
            </w:pPr>
            <w:r>
              <w:rPr>
                <w:color w:val="000000"/>
                <w:sz w:val="24"/>
                <w:szCs w:val="24"/>
              </w:rPr>
              <w:t>4,76</w:t>
            </w:r>
          </w:p>
        </w:tc>
      </w:tr>
      <w:tr w:rsidR="00692E38" w14:paraId="795B2DDD" w14:textId="77777777" w:rsidTr="00692E38">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30956" w14:textId="77777777" w:rsidR="00692E38" w:rsidRDefault="00692E38">
            <w:pPr>
              <w:jc w:val="right"/>
              <w:rPr>
                <w:color w:val="000000"/>
                <w:sz w:val="24"/>
                <w:szCs w:val="24"/>
              </w:rPr>
            </w:pPr>
            <w:r>
              <w:rPr>
                <w:color w:val="000000"/>
                <w:sz w:val="24"/>
                <w:szCs w:val="24"/>
              </w:rPr>
              <w:t>2024</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A2932" w14:textId="77777777" w:rsidR="00692E38" w:rsidRDefault="00692E38">
            <w:pPr>
              <w:jc w:val="right"/>
              <w:rPr>
                <w:color w:val="000000"/>
                <w:sz w:val="24"/>
                <w:szCs w:val="24"/>
              </w:rPr>
            </w:pPr>
            <w:r>
              <w:rPr>
                <w:color w:val="000000"/>
                <w:sz w:val="24"/>
                <w:szCs w:val="24"/>
              </w:rPr>
              <w:t>2,21</w:t>
            </w:r>
          </w:p>
        </w:tc>
      </w:tr>
      <w:tr w:rsidR="00692E38" w14:paraId="7FB0A1BE" w14:textId="77777777" w:rsidTr="00692E38">
        <w:trPr>
          <w:trHeight w:val="300"/>
        </w:trPr>
        <w:tc>
          <w:tcPr>
            <w:tcW w:w="3460" w:type="dxa"/>
            <w:gridSpan w:val="2"/>
            <w:noWrap/>
            <w:tcMar>
              <w:top w:w="0" w:type="dxa"/>
              <w:left w:w="108" w:type="dxa"/>
              <w:bottom w:w="0" w:type="dxa"/>
              <w:right w:w="108" w:type="dxa"/>
            </w:tcMar>
            <w:vAlign w:val="bottom"/>
            <w:hideMark/>
          </w:tcPr>
          <w:p w14:paraId="39FB7B29" w14:textId="77777777" w:rsidR="00692E38" w:rsidRDefault="00692E38">
            <w:pPr>
              <w:rPr>
                <w:i/>
                <w:iCs/>
                <w:color w:val="000000"/>
                <w:sz w:val="20"/>
                <w:szCs w:val="20"/>
              </w:rPr>
            </w:pPr>
            <w:r>
              <w:rPr>
                <w:i/>
                <w:iCs/>
                <w:color w:val="000000"/>
                <w:sz w:val="20"/>
                <w:szCs w:val="20"/>
              </w:rPr>
              <w:t>Burimi: INSTAT</w:t>
            </w:r>
          </w:p>
        </w:tc>
      </w:tr>
    </w:tbl>
    <w:p w14:paraId="521D919E" w14:textId="07F52342" w:rsidR="00E0029A" w:rsidRPr="00E0029A" w:rsidRDefault="00E0029A" w:rsidP="00692E38">
      <w:pPr>
        <w:rPr>
          <w:rFonts w:ascii="Times New Roman" w:hAnsi="Times New Roman" w:cs="Times New Roman"/>
          <w:sz w:val="24"/>
          <w:szCs w:val="24"/>
          <w:lang w:eastAsia="en-GB"/>
        </w:rPr>
      </w:pPr>
    </w:p>
    <w:p w14:paraId="57EBAFC0" w14:textId="2764E882" w:rsidR="00C94008" w:rsidRPr="00637CED" w:rsidRDefault="00C94008" w:rsidP="00637CED">
      <w:pPr>
        <w:pStyle w:val="elementtoproof"/>
        <w:shd w:val="clear" w:color="auto" w:fill="FFFFFF"/>
      </w:pPr>
    </w:p>
    <w:p w14:paraId="2A7E9BA6" w14:textId="37FC7DD0" w:rsidR="00637CED" w:rsidRPr="00637CED" w:rsidRDefault="00CD478A" w:rsidP="00637CED">
      <w:pPr>
        <w:rPr>
          <w:b/>
        </w:rPr>
      </w:pPr>
      <w:r w:rsidRPr="00C94008">
        <w:rPr>
          <w:b/>
        </w:rPr>
        <w:t>Përgjigja e kërkesës nr</w:t>
      </w:r>
      <w:r w:rsidR="008C2A89">
        <w:rPr>
          <w:b/>
        </w:rPr>
        <w:t xml:space="preserve"> 17</w:t>
      </w:r>
    </w:p>
    <w:p w14:paraId="30983B81" w14:textId="77777777" w:rsidR="00692E38" w:rsidRDefault="00692E38" w:rsidP="00692E38">
      <w:pPr>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në linkun </w:t>
      </w:r>
      <w:hyperlink r:id="rId56" w:history="1">
        <w:r>
          <w:rPr>
            <w:rStyle w:val="Hyperlink"/>
            <w:rFonts w:ascii="Times New Roman" w:hAnsi="Times New Roman" w:cs="Times New Roman"/>
            <w:sz w:val="24"/>
            <w:szCs w:val="24"/>
            <w:lang w:val="sq-AL"/>
          </w:rPr>
          <w:t>https://www.instat.gov.al/sq/kerko-emrin/</w:t>
        </w:r>
      </w:hyperlink>
      <w:r>
        <w:rPr>
          <w:rFonts w:ascii="Times New Roman" w:hAnsi="Times New Roman" w:cs="Times New Roman"/>
          <w:sz w:val="24"/>
          <w:szCs w:val="24"/>
          <w:lang w:val="sq-AL"/>
        </w:rPr>
        <w:t xml:space="preserve">  jepen të dhëna në lidhje me statistikat mbi emrat. </w:t>
      </w:r>
    </w:p>
    <w:p w14:paraId="5B2F94DC" w14:textId="77777777" w:rsidR="00692E38" w:rsidRDefault="00692E38" w:rsidP="00692E38">
      <w:pPr>
        <w:rPr>
          <w:rFonts w:ascii="Times New Roman" w:hAnsi="Times New Roman" w:cs="Times New Roman"/>
          <w:sz w:val="24"/>
          <w:szCs w:val="24"/>
          <w:lang w:val="sq-AL"/>
        </w:rPr>
      </w:pPr>
    </w:p>
    <w:p w14:paraId="4B6EA353" w14:textId="77777777" w:rsidR="00692E38" w:rsidRDefault="00692E38" w:rsidP="00692E3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Sa i përket pyetjes nëse ky emër është i regjistruar vetëm një herë në regjistrat civilë, bëjmë me dije se INSTAT publikon të dhëna të agreguara vetëm për qëllime statistikore, dhe se informacion më i detajuar nuk ofrohet nga INSTAT, me qëllim ruajtjen e konfidencialitetit të të dhënave, në zbatim të ligjit Ligji nr. 17/2018 për Statistikat Zyrtare: </w:t>
      </w:r>
      <w:hyperlink r:id="rId57" w:history="1">
        <w:r>
          <w:rPr>
            <w:rStyle w:val="Hyperlink"/>
            <w:rFonts w:ascii="Times New Roman" w:hAnsi="Times New Roman" w:cs="Times New Roman"/>
            <w:sz w:val="24"/>
            <w:szCs w:val="24"/>
            <w:lang w:val="sq-AL"/>
          </w:rPr>
          <w:t>https://www.instat.gov.al/media/3973/ligj-nr-17-dt-542018_per-statistikat-zyrtare.pdf</w:t>
        </w:r>
      </w:hyperlink>
      <w:r>
        <w:rPr>
          <w:rStyle w:val="Hyperlink"/>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6E7C741A" w14:textId="77777777" w:rsidR="00692E38" w:rsidRDefault="00692E38" w:rsidP="00692E38">
      <w:pPr>
        <w:spacing w:line="276" w:lineRule="auto"/>
        <w:rPr>
          <w:rFonts w:ascii="Times New Roman" w:hAnsi="Times New Roman" w:cs="Times New Roman"/>
          <w:sz w:val="24"/>
          <w:szCs w:val="24"/>
          <w:lang w:val="sq-AL"/>
        </w:rPr>
      </w:pPr>
    </w:p>
    <w:p w14:paraId="377EF831" w14:textId="77777777" w:rsidR="00692E38" w:rsidRDefault="00692E38" w:rsidP="00692E3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Shënim: Prej vitit 2011 të dhënat e lindjeve dhe vdekjeve INSTAT-it i dërgohen elektronikisht nga Drejtoria e Përgjithshme e Gjendjes Civile, pjesë e </w:t>
      </w:r>
      <w:hyperlink r:id="rId58" w:history="1">
        <w:r>
          <w:rPr>
            <w:rStyle w:val="Hyperlink"/>
            <w:rFonts w:ascii="Times New Roman" w:hAnsi="Times New Roman" w:cs="Times New Roman"/>
            <w:sz w:val="24"/>
            <w:szCs w:val="24"/>
            <w:lang w:val="sq-AL"/>
          </w:rPr>
          <w:t>Ministrisë së Punëve të Brendshme</w:t>
        </w:r>
      </w:hyperlink>
      <w:r>
        <w:rPr>
          <w:rFonts w:ascii="Times New Roman" w:hAnsi="Times New Roman" w:cs="Times New Roman"/>
          <w:sz w:val="24"/>
          <w:szCs w:val="24"/>
          <w:lang w:val="sq-AL"/>
        </w:rPr>
        <w:t>.</w:t>
      </w:r>
    </w:p>
    <w:p w14:paraId="67767839" w14:textId="77777777" w:rsidR="00E0029A" w:rsidRDefault="00E0029A" w:rsidP="00C94008">
      <w:pPr>
        <w:rPr>
          <w:b/>
        </w:rPr>
      </w:pPr>
    </w:p>
    <w:p w14:paraId="32754B22" w14:textId="75F5882F" w:rsidR="00A932F1" w:rsidRPr="00C94008" w:rsidRDefault="00A932F1" w:rsidP="00C94008">
      <w:pPr>
        <w:rPr>
          <w:b/>
        </w:rPr>
      </w:pPr>
      <w:r w:rsidRPr="00C94008">
        <w:rPr>
          <w:b/>
        </w:rPr>
        <w:t xml:space="preserve">Përgjigja e kërkesës nr </w:t>
      </w:r>
      <w:r w:rsidR="00637CED">
        <w:rPr>
          <w:b/>
        </w:rPr>
        <w:t>18</w:t>
      </w:r>
    </w:p>
    <w:p w14:paraId="1E93FDC2" w14:textId="77777777" w:rsidR="00692E38" w:rsidRDefault="00692E38" w:rsidP="00692E38">
      <w:pPr>
        <w:rPr>
          <w:rFonts w:ascii="Times New Roman" w:hAnsi="Times New Roman" w:cs="Times New Roman"/>
        </w:rPr>
      </w:pPr>
      <w:r>
        <w:rPr>
          <w:rFonts w:ascii="Times New Roman" w:hAnsi="Times New Roman" w:cs="Times New Roman"/>
        </w:rPr>
        <w:t>Në përgjigje të kërkesës suaj, ju bëjmë me dije se l</w:t>
      </w:r>
      <w:r>
        <w:t>idhur me kërkesen e meposhtme gjeni bashkelidhur te dhenat.</w:t>
      </w:r>
    </w:p>
    <w:p w14:paraId="2E7ACB6D" w14:textId="77777777" w:rsidR="00692E38" w:rsidRDefault="00692E38" w:rsidP="00692E38">
      <w:pPr>
        <w:rPr>
          <w:rFonts w:ascii="Calibri" w:hAnsi="Calibri" w:cs="Calibri"/>
        </w:rPr>
      </w:pPr>
      <w:r>
        <w:t>Për të dhëna të tjera më të detajuara, më do të gjeni databazën tonë në faqen e web-it dhe linkun ne vijim:</w:t>
      </w:r>
    </w:p>
    <w:p w14:paraId="37DAE72B" w14:textId="77777777" w:rsidR="00692E38" w:rsidRDefault="00692E38" w:rsidP="00692E38"/>
    <w:p w14:paraId="63E33CE7" w14:textId="77777777" w:rsidR="00692E38" w:rsidRDefault="00692E38" w:rsidP="00692E38">
      <w:hyperlink r:id="rId59" w:history="1">
        <w:r>
          <w:rPr>
            <w:rStyle w:val="Hyperlink"/>
          </w:rPr>
          <w:t>Treguesit sipas aktivitetit ekonomik sipas Aktiviteti ekonomik, Variabla dhe Viti. PxWeb</w:t>
        </w:r>
      </w:hyperlink>
    </w:p>
    <w:p w14:paraId="1FA4536B" w14:textId="77777777" w:rsidR="00692E38" w:rsidRDefault="00692E38" w:rsidP="00692E38"/>
    <w:p w14:paraId="7E21001E" w14:textId="77777777" w:rsidR="00692E38" w:rsidRDefault="00692E38" w:rsidP="00692E38">
      <w:pPr>
        <w:rPr>
          <w:rFonts w:ascii="inherit" w:hAnsi="inherit"/>
        </w:rPr>
      </w:pPr>
      <w:r>
        <w:rPr>
          <w:rFonts w:ascii="inherit" w:hAnsi="inherit"/>
        </w:rPr>
        <w:t xml:space="preserve">Duke ju falenderuar </w:t>
      </w:r>
    </w:p>
    <w:p w14:paraId="530E6D58" w14:textId="77777777" w:rsidR="00692E38" w:rsidRDefault="00692E38" w:rsidP="00692E38">
      <w:pPr>
        <w:rPr>
          <w:rFonts w:ascii="Calibri" w:hAnsi="Calibri"/>
        </w:rPr>
      </w:pPr>
    </w:p>
    <w:p w14:paraId="2EE6157B" w14:textId="77777777" w:rsidR="00C94008" w:rsidRDefault="00C94008"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5AFC9CB8" w14:textId="77777777" w:rsidR="00692E38" w:rsidRDefault="00692E38" w:rsidP="00692E38">
      <w:r>
        <w:t>Regarding your request, we would like to inform you that the link to the data is provided below:"</w:t>
      </w:r>
    </w:p>
    <w:p w14:paraId="28151683" w14:textId="77777777" w:rsidR="00692E38" w:rsidRDefault="00692E38" w:rsidP="00692E38">
      <w:pPr>
        <w:rPr>
          <w:lang w:val="en-GB"/>
        </w:rPr>
      </w:pPr>
    </w:p>
    <w:p w14:paraId="4C0D66FF" w14:textId="77777777" w:rsidR="00692E38" w:rsidRDefault="00692E38" w:rsidP="00692E38">
      <w:hyperlink r:id="rId60" w:history="1">
        <w:r>
          <w:rPr>
            <w:rStyle w:val="Hyperlink"/>
          </w:rPr>
          <w:t>https://databaza.instat.gov.al:8083/pxweb/en/DST</w:t>
        </w:r>
      </w:hyperlink>
    </w:p>
    <w:p w14:paraId="6D9D851F" w14:textId="77777777" w:rsidR="00C94008" w:rsidRDefault="00C94008" w:rsidP="00C94008">
      <w:pPr>
        <w:rPr>
          <w:b/>
        </w:rPr>
      </w:pPr>
    </w:p>
    <w:p w14:paraId="2D1D8DAF" w14:textId="4FD07F6C" w:rsidR="0013307E" w:rsidRPr="00C94008" w:rsidRDefault="00A932F1" w:rsidP="00C94008">
      <w:pPr>
        <w:rPr>
          <w:b/>
        </w:rPr>
      </w:pPr>
      <w:r w:rsidRPr="00C94008">
        <w:rPr>
          <w:b/>
        </w:rPr>
        <w:t xml:space="preserve">Përgjigja e kërkesës nr </w:t>
      </w:r>
      <w:r w:rsidR="00637CED">
        <w:rPr>
          <w:b/>
        </w:rPr>
        <w:t>20</w:t>
      </w:r>
    </w:p>
    <w:p w14:paraId="38DE110A" w14:textId="77777777" w:rsidR="00692E38" w:rsidRDefault="00637CED" w:rsidP="00692E38">
      <w:pPr>
        <w:rPr>
          <w:rFonts w:ascii="Times New Roman" w:hAnsi="Times New Roman" w:cs="Times New Roman"/>
        </w:rPr>
      </w:pPr>
      <w:r>
        <w:rPr>
          <w:rFonts w:ascii="Times New Roman" w:hAnsi="Times New Roman" w:cs="Times New Roman"/>
          <w:color w:val="000000"/>
          <w:sz w:val="24"/>
          <w:szCs w:val="24"/>
        </w:rPr>
        <w:t> </w:t>
      </w:r>
      <w:r w:rsidR="00692E38">
        <w:rPr>
          <w:rFonts w:ascii="Times New Roman" w:hAnsi="Times New Roman" w:cs="Times New Roman"/>
        </w:rPr>
        <w:t>Në përgjigje të kërkesës suaj, ju bëjmë me dije se mëposhtë ndodhet informacioni I kerkuar:</w:t>
      </w:r>
    </w:p>
    <w:p w14:paraId="3A40819A" w14:textId="77777777" w:rsidR="00692E38" w:rsidRDefault="00692E38" w:rsidP="00692E38">
      <w:pPr>
        <w:rPr>
          <w:rFonts w:ascii="Calibri" w:hAnsi="Calibri" w:cs="Calibri"/>
        </w:rPr>
      </w:pPr>
    </w:p>
    <w:p w14:paraId="57B8CA09" w14:textId="77777777" w:rsidR="00692E38" w:rsidRDefault="00692E38" w:rsidP="00692E38"/>
    <w:tbl>
      <w:tblPr>
        <w:tblW w:w="9540" w:type="dxa"/>
        <w:tblInd w:w="-3" w:type="dxa"/>
        <w:tblCellMar>
          <w:left w:w="0" w:type="dxa"/>
          <w:right w:w="0" w:type="dxa"/>
        </w:tblCellMar>
        <w:tblLook w:val="04A0" w:firstRow="1" w:lastRow="0" w:firstColumn="1" w:lastColumn="0" w:noHBand="0" w:noVBand="1"/>
      </w:tblPr>
      <w:tblGrid>
        <w:gridCol w:w="1157"/>
        <w:gridCol w:w="779"/>
        <w:gridCol w:w="711"/>
        <w:gridCol w:w="803"/>
        <w:gridCol w:w="711"/>
        <w:gridCol w:w="823"/>
        <w:gridCol w:w="823"/>
        <w:gridCol w:w="962"/>
        <w:gridCol w:w="823"/>
        <w:gridCol w:w="742"/>
        <w:gridCol w:w="865"/>
        <w:gridCol w:w="711"/>
      </w:tblGrid>
      <w:tr w:rsidR="00692E38" w14:paraId="6B20521A" w14:textId="77777777" w:rsidTr="00692E38">
        <w:trPr>
          <w:trHeight w:val="300"/>
        </w:trPr>
        <w:tc>
          <w:tcPr>
            <w:tcW w:w="9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2B93FC"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Produkti</w:t>
            </w:r>
          </w:p>
        </w:tc>
        <w:tc>
          <w:tcPr>
            <w:tcW w:w="74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DD906C9" w14:textId="77777777" w:rsidR="00692E38" w:rsidRDefault="00692E38">
            <w:pPr>
              <w:jc w:val="center"/>
              <w:rPr>
                <w:rFonts w:ascii="Times New Roman" w:hAnsi="Times New Roman" w:cs="Times New Roman"/>
              </w:rPr>
            </w:pPr>
            <w:r>
              <w:rPr>
                <w:rFonts w:ascii="Times New Roman" w:hAnsi="Times New Roman" w:cs="Times New Roman"/>
              </w:rPr>
              <w:t>Njesia</w:t>
            </w:r>
          </w:p>
        </w:tc>
        <w:tc>
          <w:tcPr>
            <w:tcW w:w="7840" w:type="dxa"/>
            <w:gridSpan w:val="10"/>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E6177F" w14:textId="77777777" w:rsidR="00692E38" w:rsidRDefault="00692E38">
            <w:pPr>
              <w:jc w:val="center"/>
              <w:rPr>
                <w:rFonts w:ascii="Times New Roman" w:hAnsi="Times New Roman" w:cs="Times New Roman"/>
              </w:rPr>
            </w:pPr>
            <w:r>
              <w:rPr>
                <w:rFonts w:ascii="Times New Roman" w:hAnsi="Times New Roman" w:cs="Times New Roman"/>
              </w:rPr>
              <w:t>                     Çmimi mesatar (lekë/litër)</w:t>
            </w:r>
          </w:p>
        </w:tc>
      </w:tr>
      <w:tr w:rsidR="00692E38" w14:paraId="2F3A8552" w14:textId="77777777" w:rsidTr="00692E38">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FAB006" w14:textId="77777777" w:rsidR="00692E38" w:rsidRDefault="00692E38">
            <w:pPr>
              <w:rPr>
                <w:rFonts w:ascii="Times New Roman" w:hAnsi="Times New Roman" w:cs="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193FA455" w14:textId="77777777" w:rsidR="00692E38" w:rsidRDefault="00692E38">
            <w:pPr>
              <w:rPr>
                <w:rFonts w:ascii="Times New Roman" w:hAnsi="Times New Roman" w:cs="Times New Roman"/>
              </w:rPr>
            </w:pP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015AA" w14:textId="77777777" w:rsidR="00692E38" w:rsidRDefault="00692E38">
            <w:pPr>
              <w:jc w:val="center"/>
              <w:rPr>
                <w:rFonts w:ascii="Times New Roman" w:hAnsi="Times New Roman" w:cs="Times New Roman"/>
              </w:rPr>
            </w:pPr>
            <w:r>
              <w:rPr>
                <w:rFonts w:ascii="Times New Roman" w:hAnsi="Times New Roman" w:cs="Times New Roman"/>
              </w:rPr>
              <w:t>Janar 2025</w:t>
            </w:r>
          </w:p>
        </w:tc>
        <w:tc>
          <w:tcPr>
            <w:tcW w:w="7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9BEADB" w14:textId="77777777" w:rsidR="00692E38" w:rsidRDefault="00692E38">
            <w:pPr>
              <w:rPr>
                <w:rFonts w:ascii="Times New Roman" w:hAnsi="Times New Roman" w:cs="Times New Roman"/>
                <w:color w:val="000000"/>
              </w:rPr>
            </w:pPr>
            <w:r>
              <w:rPr>
                <w:rFonts w:ascii="Times New Roman" w:hAnsi="Times New Roman" w:cs="Times New Roman"/>
                <w:color w:val="000000"/>
              </w:rPr>
              <w:t>Shkurt 2025</w:t>
            </w: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8DB410" w14:textId="77777777" w:rsidR="00692E38" w:rsidRDefault="00692E38">
            <w:pPr>
              <w:rPr>
                <w:rFonts w:ascii="Times New Roman" w:hAnsi="Times New Roman" w:cs="Times New Roman"/>
                <w:color w:val="000000"/>
              </w:rPr>
            </w:pPr>
            <w:r>
              <w:rPr>
                <w:rFonts w:ascii="Times New Roman" w:hAnsi="Times New Roman" w:cs="Times New Roman"/>
                <w:color w:val="000000"/>
              </w:rPr>
              <w:t>Mars 2025</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41C837" w14:textId="77777777" w:rsidR="00692E38" w:rsidRDefault="00692E38">
            <w:pPr>
              <w:rPr>
                <w:rFonts w:ascii="Times New Roman" w:hAnsi="Times New Roman" w:cs="Times New Roman"/>
              </w:rPr>
            </w:pPr>
            <w:r>
              <w:rPr>
                <w:rFonts w:ascii="Times New Roman" w:hAnsi="Times New Roman" w:cs="Times New Roman"/>
              </w:rPr>
              <w:t>Prill 2025</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AD03A" w14:textId="77777777" w:rsidR="00692E38" w:rsidRDefault="00692E38">
            <w:pPr>
              <w:rPr>
                <w:rFonts w:ascii="Times New Roman" w:hAnsi="Times New Roman" w:cs="Times New Roman"/>
                <w:color w:val="000000"/>
              </w:rPr>
            </w:pPr>
            <w:r>
              <w:rPr>
                <w:rFonts w:ascii="Times New Roman" w:hAnsi="Times New Roman" w:cs="Times New Roman"/>
                <w:color w:val="000000"/>
              </w:rPr>
              <w:t>Maj 2025</w:t>
            </w:r>
          </w:p>
        </w:tc>
        <w:tc>
          <w:tcPr>
            <w:tcW w:w="9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0330A3" w14:textId="77777777" w:rsidR="00692E38" w:rsidRDefault="00692E38">
            <w:pPr>
              <w:rPr>
                <w:rFonts w:ascii="Times New Roman" w:hAnsi="Times New Roman" w:cs="Times New Roman"/>
                <w:color w:val="000000"/>
              </w:rPr>
            </w:pPr>
            <w:r>
              <w:rPr>
                <w:rFonts w:ascii="Times New Roman" w:hAnsi="Times New Roman" w:cs="Times New Roman"/>
                <w:color w:val="000000"/>
              </w:rPr>
              <w:t>Qershor 2025</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6DC8D0" w14:textId="77777777" w:rsidR="00692E38" w:rsidRDefault="00692E38">
            <w:pPr>
              <w:rPr>
                <w:rFonts w:ascii="Times New Roman" w:hAnsi="Times New Roman" w:cs="Times New Roman"/>
                <w:color w:val="000000"/>
              </w:rPr>
            </w:pPr>
            <w:r>
              <w:rPr>
                <w:rFonts w:ascii="Times New Roman" w:hAnsi="Times New Roman" w:cs="Times New Roman"/>
                <w:color w:val="000000"/>
              </w:rPr>
              <w:t>Korrik 2025</w:t>
            </w:r>
          </w:p>
        </w:tc>
        <w:tc>
          <w:tcPr>
            <w:tcW w:w="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DA71B" w14:textId="77777777" w:rsidR="00692E38" w:rsidRDefault="00692E38">
            <w:pPr>
              <w:rPr>
                <w:rFonts w:ascii="Times New Roman" w:hAnsi="Times New Roman" w:cs="Times New Roman"/>
                <w:color w:val="000000"/>
              </w:rPr>
            </w:pPr>
            <w:r>
              <w:rPr>
                <w:rFonts w:ascii="Times New Roman" w:hAnsi="Times New Roman" w:cs="Times New Roman"/>
                <w:color w:val="000000"/>
              </w:rPr>
              <w:t>Gusht 2025</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0A4F4" w14:textId="77777777" w:rsidR="00692E38" w:rsidRDefault="00692E38">
            <w:pPr>
              <w:rPr>
                <w:rFonts w:ascii="Times New Roman" w:hAnsi="Times New Roman" w:cs="Times New Roman"/>
                <w:color w:val="000000"/>
              </w:rPr>
            </w:pPr>
            <w:r>
              <w:rPr>
                <w:rFonts w:ascii="Times New Roman" w:hAnsi="Times New Roman" w:cs="Times New Roman"/>
                <w:color w:val="000000"/>
              </w:rPr>
              <w:t>Shtator 2025</w:t>
            </w: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4FF14" w14:textId="77777777" w:rsidR="00692E38" w:rsidRDefault="00692E38">
            <w:pPr>
              <w:rPr>
                <w:rFonts w:ascii="Times New Roman" w:hAnsi="Times New Roman" w:cs="Times New Roman"/>
                <w:color w:val="000000"/>
              </w:rPr>
            </w:pPr>
            <w:r>
              <w:rPr>
                <w:rFonts w:ascii="Times New Roman" w:hAnsi="Times New Roman" w:cs="Times New Roman"/>
                <w:color w:val="000000"/>
              </w:rPr>
              <w:t>Tetor 2025</w:t>
            </w:r>
          </w:p>
        </w:tc>
      </w:tr>
      <w:tr w:rsidR="00692E38" w14:paraId="379CE9D3" w14:textId="77777777" w:rsidTr="00692E3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97992" w14:textId="77777777" w:rsidR="00692E38" w:rsidRDefault="00692E38">
            <w:pPr>
              <w:rPr>
                <w:rFonts w:ascii="Times New Roman" w:hAnsi="Times New Roman" w:cs="Times New Roman"/>
              </w:rPr>
            </w:pPr>
            <w:r>
              <w:rPr>
                <w:rFonts w:ascii="Times New Roman" w:hAnsi="Times New Roman" w:cs="Times New Roman"/>
              </w:rPr>
              <w:t>Eurodiesel</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9CDA0"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Litër</w:t>
            </w: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24912"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173.8</w:t>
            </w:r>
          </w:p>
        </w:tc>
        <w:tc>
          <w:tcPr>
            <w:tcW w:w="7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9F820"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173.9</w:t>
            </w: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20D37F"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173.6</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5E69F4"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173.49</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3A609"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173.36</w:t>
            </w:r>
          </w:p>
        </w:tc>
        <w:tc>
          <w:tcPr>
            <w:tcW w:w="9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56C6F"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173.1</w:t>
            </w:r>
          </w:p>
        </w:tc>
        <w:tc>
          <w:tcPr>
            <w:tcW w:w="8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D848A"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173.16</w:t>
            </w:r>
          </w:p>
        </w:tc>
        <w:tc>
          <w:tcPr>
            <w:tcW w:w="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26E0A"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173.1</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04292E"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172.9</w:t>
            </w:r>
          </w:p>
        </w:tc>
        <w:tc>
          <w:tcPr>
            <w:tcW w:w="6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CC8B8"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172.8</w:t>
            </w:r>
          </w:p>
        </w:tc>
      </w:tr>
    </w:tbl>
    <w:p w14:paraId="3064A878" w14:textId="39352273" w:rsidR="00E0029A" w:rsidRDefault="00E0029A" w:rsidP="00692E38">
      <w:pPr>
        <w:rPr>
          <w:rFonts w:ascii="Times New Roman" w:hAnsi="Times New Roman" w:cs="Times New Roman"/>
          <w:sz w:val="24"/>
          <w:szCs w:val="24"/>
        </w:rPr>
      </w:pPr>
    </w:p>
    <w:p w14:paraId="64225419" w14:textId="44EA0447" w:rsidR="00C94008" w:rsidRPr="00637CED" w:rsidRDefault="00C94008" w:rsidP="00637CED">
      <w:pPr>
        <w:pStyle w:val="elementtoproof"/>
        <w:shd w:val="clear" w:color="auto" w:fill="FFFFFF"/>
      </w:pPr>
    </w:p>
    <w:p w14:paraId="7251865D" w14:textId="4A62D73E" w:rsidR="00AC1AE0" w:rsidRPr="00C94008" w:rsidRDefault="00A932F1" w:rsidP="00C94008">
      <w:pPr>
        <w:rPr>
          <w:b/>
        </w:rPr>
      </w:pPr>
      <w:r w:rsidRPr="00C94008">
        <w:rPr>
          <w:b/>
        </w:rPr>
        <w:t xml:space="preserve">Përgjigja e kërkesës nr </w:t>
      </w:r>
      <w:r w:rsidR="00C94008">
        <w:rPr>
          <w:b/>
        </w:rPr>
        <w:t>2</w:t>
      </w:r>
      <w:r w:rsidR="00637CED">
        <w:rPr>
          <w:b/>
        </w:rPr>
        <w:t>1</w:t>
      </w:r>
    </w:p>
    <w:p w14:paraId="25B53E11" w14:textId="44DCF997" w:rsidR="0004106C" w:rsidRDefault="00692E38" w:rsidP="0004106C">
      <w:pPr>
        <w:rPr>
          <w:b/>
        </w:rPr>
      </w:pPr>
      <w:r w:rsidRPr="00692E38">
        <w:drawing>
          <wp:inline distT="0" distB="0" distL="0" distR="0" wp14:anchorId="23CE5006" wp14:editId="203C3F34">
            <wp:extent cx="5943600" cy="418953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3600" cy="4189530"/>
                    </a:xfrm>
                    <a:prstGeom prst="rect">
                      <a:avLst/>
                    </a:prstGeom>
                    <a:noFill/>
                    <a:ln>
                      <a:noFill/>
                    </a:ln>
                  </pic:spPr>
                </pic:pic>
              </a:graphicData>
            </a:graphic>
          </wp:inline>
        </w:drawing>
      </w:r>
    </w:p>
    <w:p w14:paraId="04C82795" w14:textId="209FD3D8" w:rsidR="0013307E" w:rsidRDefault="00AC1AE0" w:rsidP="00C94008">
      <w:pPr>
        <w:rPr>
          <w:b/>
        </w:rPr>
      </w:pPr>
      <w:r w:rsidRPr="00C94008">
        <w:rPr>
          <w:b/>
        </w:rPr>
        <w:t xml:space="preserve">Përgjigja e kërkesës nr </w:t>
      </w:r>
      <w:r w:rsidR="00C94008">
        <w:rPr>
          <w:b/>
        </w:rPr>
        <w:t>2</w:t>
      </w:r>
      <w:r w:rsidR="00637CED">
        <w:rPr>
          <w:b/>
        </w:rPr>
        <w:t>2</w:t>
      </w:r>
    </w:p>
    <w:p w14:paraId="2E8ECD8D" w14:textId="7D77072A" w:rsidR="00E0029A" w:rsidRPr="00C94008" w:rsidRDefault="00692E38" w:rsidP="00C94008">
      <w:pPr>
        <w:rPr>
          <w:b/>
        </w:rPr>
      </w:pPr>
      <w:r w:rsidRPr="00692E38">
        <w:drawing>
          <wp:inline distT="0" distB="0" distL="0" distR="0" wp14:anchorId="224D4904" wp14:editId="4F2A18EE">
            <wp:extent cx="5943600" cy="194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43600" cy="194872"/>
                    </a:xfrm>
                    <a:prstGeom prst="rect">
                      <a:avLst/>
                    </a:prstGeom>
                    <a:noFill/>
                    <a:ln>
                      <a:noFill/>
                    </a:ln>
                  </pic:spPr>
                </pic:pic>
              </a:graphicData>
            </a:graphic>
          </wp:inline>
        </w:drawing>
      </w: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6FE859C0" w14:textId="77777777" w:rsidR="00692E38" w:rsidRDefault="00692E38" w:rsidP="00692E38">
      <w:r>
        <w:t>Regarding your request, we would like to inform you that the individual data are not provided by INSTAT, based on Article 31: Confidentiality</w:t>
      </w:r>
    </w:p>
    <w:p w14:paraId="21105F68" w14:textId="77777777" w:rsidR="00E0029A" w:rsidRDefault="00E0029A" w:rsidP="00E0029A">
      <w:pPr>
        <w:rPr>
          <w:rFonts w:ascii="Times New Roman" w:hAnsi="Times New Roman" w:cs="Times New Roman"/>
          <w:sz w:val="24"/>
          <w:szCs w:val="24"/>
        </w:rPr>
      </w:pPr>
    </w:p>
    <w:p w14:paraId="1587E173" w14:textId="77777777" w:rsidR="00637CED" w:rsidRPr="00637CED" w:rsidRDefault="00637CED" w:rsidP="00EA331A">
      <w:pPr>
        <w:rPr>
          <w:rFonts w:ascii="Times New Roman" w:hAnsi="Times New Roman" w:cs="Times New Roman"/>
          <w:sz w:val="24"/>
          <w:szCs w:val="24"/>
        </w:rPr>
      </w:pPr>
    </w:p>
    <w:p w14:paraId="02E1B0BB" w14:textId="1E351E3A" w:rsidR="00E0029A" w:rsidRPr="00E0029A" w:rsidRDefault="00AC1AE0" w:rsidP="00E0029A">
      <w:pPr>
        <w:rPr>
          <w:b/>
        </w:rPr>
      </w:pPr>
      <w:r w:rsidRPr="000218A5">
        <w:rPr>
          <w:b/>
        </w:rPr>
        <w:t xml:space="preserve">Përgjigja e kërkesës nr </w:t>
      </w:r>
      <w:r w:rsidR="00637CED">
        <w:rPr>
          <w:b/>
        </w:rPr>
        <w:t>24</w:t>
      </w:r>
    </w:p>
    <w:p w14:paraId="48A5D13C" w14:textId="77777777" w:rsidR="00692E38" w:rsidRDefault="00692E38" w:rsidP="00692E38">
      <w:pPr>
        <w:pStyle w:val="PlainText"/>
      </w:pPr>
      <w:r>
        <w:lastRenderedPageBreak/>
        <w:t>Në përgjigje të kërkesës suaj, ju bëjmë me dije se çmimi mesatar i produktit Eurodiezel, është si më poshtë:</w:t>
      </w:r>
    </w:p>
    <w:p w14:paraId="1C58D845" w14:textId="77777777" w:rsidR="00692E38" w:rsidRDefault="00692E38" w:rsidP="00692E38">
      <w:pPr>
        <w:pStyle w:val="PlainText"/>
      </w:pPr>
    </w:p>
    <w:p w14:paraId="176D9102" w14:textId="77777777" w:rsidR="00692E38" w:rsidRDefault="00692E38" w:rsidP="00692E38">
      <w:pPr>
        <w:pStyle w:val="PlainText"/>
      </w:pPr>
      <w:r>
        <w:t>- Tetor 2024 është 174.0 lekë/litër</w:t>
      </w:r>
    </w:p>
    <w:p w14:paraId="6160A735" w14:textId="77777777" w:rsidR="00692E38" w:rsidRDefault="00692E38" w:rsidP="00692E38">
      <w:pPr>
        <w:pStyle w:val="PlainText"/>
      </w:pPr>
      <w:r>
        <w:t>- Nëntor 2024 është 173.4 lekë/litër</w:t>
      </w:r>
    </w:p>
    <w:p w14:paraId="53FB7FE8" w14:textId="77777777" w:rsidR="00692E38" w:rsidRDefault="00692E38" w:rsidP="00692E38">
      <w:pPr>
        <w:pStyle w:val="PlainText"/>
      </w:pPr>
      <w:r>
        <w:t>- Dhjetor 2024 është 174.1 lekë/litër</w:t>
      </w:r>
    </w:p>
    <w:p w14:paraId="6EA5FFFC" w14:textId="77777777" w:rsidR="000218A5" w:rsidRDefault="000218A5" w:rsidP="000218A5">
      <w:pPr>
        <w:rPr>
          <w:b/>
        </w:rPr>
      </w:pPr>
    </w:p>
    <w:p w14:paraId="500D3B86" w14:textId="70770492" w:rsidR="0013307E" w:rsidRDefault="00AC1AE0" w:rsidP="000218A5">
      <w:pPr>
        <w:rPr>
          <w:b/>
        </w:rPr>
      </w:pPr>
      <w:r w:rsidRPr="000218A5">
        <w:rPr>
          <w:b/>
        </w:rPr>
        <w:t xml:space="preserve">Përgjigja e kërkesës nr </w:t>
      </w:r>
      <w:r w:rsidR="00637CED">
        <w:rPr>
          <w:b/>
        </w:rPr>
        <w:t>25</w:t>
      </w:r>
    </w:p>
    <w:p w14:paraId="13B1CEB8" w14:textId="77777777" w:rsidR="00692E38" w:rsidRDefault="00692E38" w:rsidP="00692E38">
      <w:pPr>
        <w:rPr>
          <w:rFonts w:ascii="Times New Roman" w:hAnsi="Times New Roman" w:cs="Times New Roman"/>
        </w:rPr>
      </w:pPr>
      <w:r>
        <w:rPr>
          <w:rFonts w:ascii="Times New Roman" w:hAnsi="Times New Roman" w:cs="Times New Roman"/>
        </w:rPr>
        <w:t xml:space="preserve">Në përgjigje të kërkesës suaj, ju bëjmë me dije se INSTAT nuk </w:t>
      </w:r>
      <w:proofErr w:type="gramStart"/>
      <w:r>
        <w:rPr>
          <w:rFonts w:ascii="Times New Roman" w:hAnsi="Times New Roman" w:cs="Times New Roman"/>
        </w:rPr>
        <w:t>disponon  një</w:t>
      </w:r>
      <w:proofErr w:type="gramEnd"/>
      <w:r>
        <w:rPr>
          <w:rFonts w:ascii="Times New Roman" w:hAnsi="Times New Roman" w:cs="Times New Roman"/>
        </w:rPr>
        <w:t xml:space="preserve"> listë çmimesh për njësi për shërbimet sipas tabelave bashkangjitur.</w:t>
      </w:r>
    </w:p>
    <w:p w14:paraId="032692B7" w14:textId="77777777" w:rsidR="00E0029A" w:rsidRDefault="00E0029A" w:rsidP="00E0029A">
      <w:pPr>
        <w:rPr>
          <w:rFonts w:ascii="Times New Roman" w:hAnsi="Times New Roman" w:cs="Times New Roman"/>
          <w:sz w:val="24"/>
          <w:szCs w:val="24"/>
        </w:rPr>
      </w:pPr>
    </w:p>
    <w:p w14:paraId="20F74A74" w14:textId="77777777" w:rsidR="00E0029A" w:rsidRPr="000218A5" w:rsidRDefault="00E0029A" w:rsidP="000218A5">
      <w:pPr>
        <w:rPr>
          <w:b/>
        </w:rPr>
      </w:pPr>
    </w:p>
    <w:p w14:paraId="32048ABD" w14:textId="3FFE5898" w:rsidR="0013307E" w:rsidRPr="000218A5" w:rsidRDefault="00AC1AE0" w:rsidP="000218A5">
      <w:pPr>
        <w:rPr>
          <w:b/>
        </w:rPr>
      </w:pPr>
      <w:r w:rsidRPr="000218A5">
        <w:rPr>
          <w:b/>
        </w:rPr>
        <w:t xml:space="preserve">Përgjigja e kërkesës nr </w:t>
      </w:r>
      <w:r w:rsidR="00637CED">
        <w:rPr>
          <w:b/>
        </w:rPr>
        <w:t>26</w:t>
      </w:r>
    </w:p>
    <w:p w14:paraId="70B9DAB1" w14:textId="77777777" w:rsidR="00692E38" w:rsidRDefault="00692E38" w:rsidP="00692E38">
      <w:pPr>
        <w:rPr>
          <w:rFonts w:ascii="Times New Roman" w:hAnsi="Times New Roman" w:cs="Times New Roman"/>
        </w:rPr>
      </w:pPr>
      <w:r>
        <w:rPr>
          <w:rFonts w:ascii="Times New Roman" w:hAnsi="Times New Roman" w:cs="Times New Roman"/>
        </w:rPr>
        <w:t>Në përgjigje të kërkesës suaj, ju bëjmë me dije se më poshtë gjeni çmimin e naftës për periudhën e kërkuar:</w:t>
      </w:r>
    </w:p>
    <w:p w14:paraId="2507A4F3" w14:textId="77777777" w:rsidR="00692E38" w:rsidRDefault="00692E38" w:rsidP="00692E38">
      <w:pPr>
        <w:rPr>
          <w:rFonts w:ascii="Calibri" w:hAnsi="Calibri" w:cs="Calibri"/>
        </w:rPr>
      </w:pPr>
    </w:p>
    <w:tbl>
      <w:tblPr>
        <w:tblW w:w="6560" w:type="dxa"/>
        <w:tblInd w:w="-3" w:type="dxa"/>
        <w:tblCellMar>
          <w:left w:w="0" w:type="dxa"/>
          <w:right w:w="0" w:type="dxa"/>
        </w:tblCellMar>
        <w:tblLook w:val="04A0" w:firstRow="1" w:lastRow="0" w:firstColumn="1" w:lastColumn="0" w:noHBand="0" w:noVBand="1"/>
      </w:tblPr>
      <w:tblGrid>
        <w:gridCol w:w="1320"/>
        <w:gridCol w:w="880"/>
        <w:gridCol w:w="711"/>
        <w:gridCol w:w="711"/>
        <w:gridCol w:w="925"/>
        <w:gridCol w:w="803"/>
        <w:gridCol w:w="742"/>
        <w:gridCol w:w="852"/>
      </w:tblGrid>
      <w:tr w:rsidR="00692E38" w14:paraId="241AE41D" w14:textId="77777777" w:rsidTr="00692E38">
        <w:trPr>
          <w:trHeight w:val="300"/>
        </w:trPr>
        <w:tc>
          <w:tcPr>
            <w:tcW w:w="13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FC071" w14:textId="77777777" w:rsidR="00692E38" w:rsidRDefault="00692E38">
            <w:pPr>
              <w:jc w:val="center"/>
              <w:rPr>
                <w:rFonts w:ascii="Times New Roman" w:hAnsi="Times New Roman" w:cs="Times New Roman"/>
                <w:color w:val="000000"/>
                <w:lang w:eastAsia="en-GB"/>
              </w:rPr>
            </w:pPr>
            <w:r>
              <w:rPr>
                <w:rFonts w:ascii="Times New Roman" w:hAnsi="Times New Roman" w:cs="Times New Roman"/>
                <w:color w:val="000000"/>
              </w:rPr>
              <w:t>Produkti</w:t>
            </w:r>
          </w:p>
        </w:tc>
        <w:tc>
          <w:tcPr>
            <w:tcW w:w="8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67170"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Njësia matëse</w:t>
            </w:r>
          </w:p>
        </w:tc>
        <w:tc>
          <w:tcPr>
            <w:tcW w:w="4360"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58AACFB"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Çmimi mesatar (lekë/litër), 2024</w:t>
            </w:r>
          </w:p>
        </w:tc>
      </w:tr>
      <w:tr w:rsidR="00692E38" w14:paraId="7D3627F3" w14:textId="77777777" w:rsidTr="00692E38">
        <w:trPr>
          <w:trHeight w:val="6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ADF897" w14:textId="77777777" w:rsidR="00692E38" w:rsidRDefault="00692E38">
            <w:pPr>
              <w:rPr>
                <w:rFonts w:ascii="Times New Roman" w:hAnsi="Times New Roman" w:cs="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4B267A58" w14:textId="77777777" w:rsidR="00692E38" w:rsidRDefault="00692E38">
            <w:pPr>
              <w:rPr>
                <w:rFonts w:ascii="Times New Roman" w:hAnsi="Times New Roman" w:cs="Times New Roman"/>
                <w:color w:val="000000"/>
              </w:rPr>
            </w:pPr>
          </w:p>
        </w:tc>
        <w:tc>
          <w:tcPr>
            <w:tcW w:w="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0525F" w14:textId="77777777" w:rsidR="00692E38" w:rsidRDefault="00692E38">
            <w:pPr>
              <w:rPr>
                <w:rFonts w:ascii="Times New Roman" w:hAnsi="Times New Roman" w:cs="Times New Roman"/>
                <w:color w:val="000000"/>
              </w:rPr>
            </w:pPr>
            <w:r>
              <w:rPr>
                <w:rFonts w:ascii="Times New Roman" w:hAnsi="Times New Roman" w:cs="Times New Roman"/>
                <w:color w:val="000000"/>
              </w:rPr>
              <w:t xml:space="preserve">Prill 2024 </w:t>
            </w: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4B62B" w14:textId="77777777" w:rsidR="00692E38" w:rsidRDefault="00692E38">
            <w:pPr>
              <w:rPr>
                <w:rFonts w:ascii="Times New Roman" w:hAnsi="Times New Roman" w:cs="Times New Roman"/>
                <w:color w:val="000000"/>
              </w:rPr>
            </w:pPr>
            <w:r>
              <w:rPr>
                <w:rFonts w:ascii="Times New Roman" w:hAnsi="Times New Roman" w:cs="Times New Roman"/>
                <w:color w:val="000000"/>
              </w:rPr>
              <w:t>Maj 2024</w:t>
            </w:r>
          </w:p>
        </w:tc>
        <w:tc>
          <w:tcPr>
            <w:tcW w:w="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D572F" w14:textId="77777777" w:rsidR="00692E38" w:rsidRDefault="00692E38">
            <w:pPr>
              <w:rPr>
                <w:rFonts w:ascii="Times New Roman" w:hAnsi="Times New Roman" w:cs="Times New Roman"/>
                <w:color w:val="000000"/>
              </w:rPr>
            </w:pPr>
            <w:r>
              <w:rPr>
                <w:rFonts w:ascii="Times New Roman" w:hAnsi="Times New Roman" w:cs="Times New Roman"/>
                <w:color w:val="000000"/>
              </w:rPr>
              <w:t>Qershor 2024</w:t>
            </w: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64517" w14:textId="77777777" w:rsidR="00692E38" w:rsidRDefault="00692E38">
            <w:pPr>
              <w:rPr>
                <w:rFonts w:ascii="Times New Roman" w:hAnsi="Times New Roman" w:cs="Times New Roman"/>
                <w:color w:val="000000"/>
              </w:rPr>
            </w:pPr>
            <w:r>
              <w:rPr>
                <w:rFonts w:ascii="Times New Roman" w:hAnsi="Times New Roman" w:cs="Times New Roman"/>
                <w:color w:val="000000"/>
              </w:rPr>
              <w:t>Korrik 2025</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58B34" w14:textId="77777777" w:rsidR="00692E38" w:rsidRDefault="00692E38">
            <w:pPr>
              <w:rPr>
                <w:rFonts w:ascii="Times New Roman" w:hAnsi="Times New Roman" w:cs="Times New Roman"/>
                <w:color w:val="000000"/>
              </w:rPr>
            </w:pPr>
            <w:r>
              <w:rPr>
                <w:rFonts w:ascii="Times New Roman" w:hAnsi="Times New Roman" w:cs="Times New Roman"/>
                <w:color w:val="000000"/>
              </w:rPr>
              <w:t>Gusht 2025</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150C" w14:textId="77777777" w:rsidR="00692E38" w:rsidRDefault="00692E38">
            <w:pPr>
              <w:rPr>
                <w:rFonts w:ascii="Times New Roman" w:hAnsi="Times New Roman" w:cs="Times New Roman"/>
                <w:color w:val="000000"/>
              </w:rPr>
            </w:pPr>
            <w:r>
              <w:rPr>
                <w:rFonts w:ascii="Times New Roman" w:hAnsi="Times New Roman" w:cs="Times New Roman"/>
                <w:color w:val="000000"/>
              </w:rPr>
              <w:t>Shtator 2025</w:t>
            </w:r>
          </w:p>
        </w:tc>
      </w:tr>
      <w:tr w:rsidR="00692E38" w14:paraId="3E5DFB41" w14:textId="77777777" w:rsidTr="00692E38">
        <w:trPr>
          <w:trHeight w:val="300"/>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A79721"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Naftë</w:t>
            </w:r>
          </w:p>
        </w:tc>
        <w:tc>
          <w:tcPr>
            <w:tcW w:w="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D9E96" w14:textId="77777777" w:rsidR="00692E38" w:rsidRDefault="00692E38">
            <w:pPr>
              <w:jc w:val="center"/>
              <w:rPr>
                <w:rFonts w:ascii="Times New Roman" w:hAnsi="Times New Roman" w:cs="Times New Roman"/>
                <w:color w:val="000000"/>
              </w:rPr>
            </w:pPr>
            <w:r>
              <w:rPr>
                <w:rFonts w:ascii="Times New Roman" w:hAnsi="Times New Roman" w:cs="Times New Roman"/>
                <w:color w:val="000000"/>
              </w:rPr>
              <w:t>Litër</w:t>
            </w:r>
          </w:p>
        </w:tc>
        <w:tc>
          <w:tcPr>
            <w:tcW w:w="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9B2E9"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190.3</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718D5B"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185.1</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48A771"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183.5</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C4330"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173.2</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A5790"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173.1</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E01F6" w14:textId="77777777" w:rsidR="00692E38" w:rsidRDefault="00692E38">
            <w:pPr>
              <w:jc w:val="right"/>
              <w:rPr>
                <w:rFonts w:ascii="Times New Roman" w:hAnsi="Times New Roman" w:cs="Times New Roman"/>
                <w:color w:val="000000"/>
              </w:rPr>
            </w:pPr>
            <w:r>
              <w:rPr>
                <w:rFonts w:ascii="Times New Roman" w:hAnsi="Times New Roman" w:cs="Times New Roman"/>
                <w:color w:val="000000"/>
              </w:rPr>
              <w:t>172.9</w:t>
            </w:r>
          </w:p>
        </w:tc>
      </w:tr>
    </w:tbl>
    <w:p w14:paraId="367CD1FE" w14:textId="77777777" w:rsidR="00692E38" w:rsidRDefault="00692E38" w:rsidP="00692E38">
      <w:pPr>
        <w:rPr>
          <w:rFonts w:ascii="Times New Roman" w:hAnsi="Times New Roman" w:cs="Times New Roman"/>
          <w:i/>
          <w:iCs/>
        </w:rPr>
      </w:pPr>
      <w:r>
        <w:rPr>
          <w:rFonts w:ascii="Times New Roman" w:hAnsi="Times New Roman" w:cs="Times New Roman"/>
          <w:i/>
          <w:iCs/>
        </w:rPr>
        <w:t>Burimi: INSTAT</w:t>
      </w:r>
    </w:p>
    <w:p w14:paraId="11C5CC6F" w14:textId="77777777" w:rsidR="00CB1379" w:rsidRDefault="00CB1379" w:rsidP="00CB1379">
      <w:pPr>
        <w:pStyle w:val="wordsection1"/>
        <w:spacing w:before="0" w:beforeAutospacing="0" w:after="0" w:afterAutospacing="0"/>
        <w:rPr>
          <w:rFonts w:ascii="Times New Roman" w:hAnsi="Times New Roman" w:cs="Times New Roman"/>
        </w:rPr>
      </w:pPr>
    </w:p>
    <w:p w14:paraId="73514BA1" w14:textId="77777777" w:rsidR="00EA331A" w:rsidRPr="00EA331A" w:rsidRDefault="00EA331A" w:rsidP="00EA331A">
      <w:pPr>
        <w:rPr>
          <w:b/>
        </w:rPr>
      </w:pPr>
    </w:p>
    <w:p w14:paraId="44457763" w14:textId="5652103B" w:rsidR="00AC1AE0" w:rsidRPr="000218A5" w:rsidRDefault="00AC1AE0" w:rsidP="000218A5">
      <w:pPr>
        <w:rPr>
          <w:b/>
        </w:rPr>
      </w:pPr>
      <w:r w:rsidRPr="000218A5">
        <w:rPr>
          <w:b/>
        </w:rPr>
        <w:t xml:space="preserve">Përgjigja e kërkesës nr </w:t>
      </w:r>
      <w:r w:rsidR="00637CED">
        <w:rPr>
          <w:b/>
        </w:rPr>
        <w:t>27</w:t>
      </w:r>
    </w:p>
    <w:p w14:paraId="4F791E73" w14:textId="77777777" w:rsidR="00692E38" w:rsidRDefault="00692E38" w:rsidP="00692E38">
      <w:pPr>
        <w:rPr>
          <w:rFonts w:ascii="Times New Roman" w:hAnsi="Times New Roman" w:cs="Times New Roman"/>
          <w:sz w:val="24"/>
          <w:szCs w:val="24"/>
        </w:rPr>
      </w:pPr>
      <w:r>
        <w:rPr>
          <w:rFonts w:ascii="Times New Roman" w:hAnsi="Times New Roman" w:cs="Times New Roman"/>
          <w:sz w:val="24"/>
          <w:szCs w:val="24"/>
        </w:rPr>
        <w:t>In response to your request, we would like to inform you that these time series for the period Q1 1995–Q4 2007 were published for the first time in March 2025. The observed variations arise from methodological adjustments across quarters, as the sum of quarterly values is consistent with the corresponding annual totals. These time series will be subject to the upcoming revision, which will also incorporate additional improvements.</w:t>
      </w:r>
    </w:p>
    <w:p w14:paraId="7491F339" w14:textId="77777777" w:rsidR="00692E38" w:rsidRDefault="00692E38" w:rsidP="00692E38">
      <w:pPr>
        <w:rPr>
          <w:rFonts w:ascii="Times New Roman" w:hAnsi="Times New Roman" w:cs="Times New Roman"/>
          <w:sz w:val="24"/>
          <w:szCs w:val="24"/>
        </w:rPr>
      </w:pPr>
    </w:p>
    <w:p w14:paraId="48BFF6F7" w14:textId="77777777" w:rsidR="006F7225" w:rsidRDefault="006F7225" w:rsidP="000218A5">
      <w:pPr>
        <w:rPr>
          <w:b/>
        </w:rPr>
      </w:pPr>
    </w:p>
    <w:p w14:paraId="33F37616" w14:textId="677DB97D" w:rsidR="009920E5" w:rsidRDefault="00AC1AE0" w:rsidP="000218A5">
      <w:pPr>
        <w:rPr>
          <w:b/>
        </w:rPr>
      </w:pPr>
      <w:r w:rsidRPr="000218A5">
        <w:rPr>
          <w:b/>
        </w:rPr>
        <w:t xml:space="preserve">Përgjigja e kërkesës nr </w:t>
      </w:r>
      <w:r w:rsidR="00637CED">
        <w:rPr>
          <w:b/>
        </w:rPr>
        <w:t>28</w:t>
      </w:r>
    </w:p>
    <w:p w14:paraId="1B5A3BCD" w14:textId="77777777" w:rsidR="00692E38" w:rsidRDefault="00692E38" w:rsidP="00692E38">
      <w:pPr>
        <w:rPr>
          <w:rFonts w:ascii="Times New Roman" w:hAnsi="Times New Roman" w:cs="Times New Roman"/>
          <w:sz w:val="24"/>
          <w:szCs w:val="24"/>
          <w:lang w:val="sq-AL"/>
        </w:rPr>
      </w:pPr>
      <w:r>
        <w:rPr>
          <w:rFonts w:ascii="Times New Roman" w:hAnsi="Times New Roman" w:cs="Times New Roman"/>
          <w:sz w:val="24"/>
          <w:szCs w:val="24"/>
          <w:lang w:val="sq-AL" w:eastAsia="ja-JP"/>
        </w:rPr>
        <w:t xml:space="preserve">Në përgjigje të kërkesës suaj, ju bëjmë me dije se </w:t>
      </w:r>
      <w:r>
        <w:rPr>
          <w:rFonts w:ascii="Times New Roman" w:hAnsi="Times New Roman" w:cs="Times New Roman"/>
          <w:sz w:val="24"/>
          <w:szCs w:val="24"/>
          <w:lang w:val="sq-AL"/>
        </w:rPr>
        <w:t>të dhënat mbi të huajt me leje qëndrimi në Shqipëri janë të dhëna me burim administrativ, që sigurohen nga Departamenti për Kufirin dhe Migracionin, pranë Drejtorisë së Përgjithshme të Policisë së Shtetit.</w:t>
      </w:r>
    </w:p>
    <w:p w14:paraId="6FB4DB8C" w14:textId="77777777" w:rsidR="00692E38" w:rsidRDefault="00692E38" w:rsidP="00692E38">
      <w:pPr>
        <w:rPr>
          <w:rFonts w:ascii="Times New Roman" w:hAnsi="Times New Roman" w:cs="Times New Roman"/>
          <w:sz w:val="24"/>
          <w:szCs w:val="24"/>
        </w:rPr>
      </w:pPr>
      <w:r>
        <w:rPr>
          <w:rFonts w:ascii="Times New Roman" w:hAnsi="Times New Roman" w:cs="Times New Roman"/>
          <w:sz w:val="24"/>
          <w:szCs w:val="24"/>
          <w:lang w:val="sq-AL"/>
        </w:rPr>
        <w:lastRenderedPageBreak/>
        <w:t>Më poshtë, gjeni numrin e shtetasve ukrainas me leje qëndrimi të kërkuar nga ju gjatë vitit 2024, në Shqipëri</w:t>
      </w:r>
      <w:r>
        <w:rPr>
          <w:rFonts w:ascii="Times New Roman" w:hAnsi="Times New Roman" w:cs="Times New Roman"/>
          <w:sz w:val="24"/>
          <w:szCs w:val="24"/>
        </w:rPr>
        <w:t>.</w:t>
      </w:r>
    </w:p>
    <w:p w14:paraId="08576CEB" w14:textId="77777777" w:rsidR="00692E38" w:rsidRDefault="00692E38" w:rsidP="00692E38">
      <w:pPr>
        <w:rPr>
          <w:rFonts w:ascii="Times New Roman" w:hAnsi="Times New Roman" w:cs="Times New Roman"/>
          <w:sz w:val="24"/>
          <w:szCs w:val="24"/>
        </w:rPr>
      </w:pPr>
    </w:p>
    <w:p w14:paraId="1CFA2BF2" w14:textId="77777777" w:rsidR="00692E38" w:rsidRDefault="00692E38" w:rsidP="00692E38">
      <w:pPr>
        <w:rPr>
          <w:rFonts w:ascii="Times New Roman" w:hAnsi="Times New Roman" w:cs="Times New Roman"/>
          <w:sz w:val="24"/>
          <w:szCs w:val="24"/>
          <w:lang w:val="sq-AL"/>
        </w:rPr>
      </w:pPr>
      <w:r>
        <w:rPr>
          <w:rFonts w:ascii="Times New Roman" w:hAnsi="Times New Roman" w:cs="Times New Roman"/>
          <w:sz w:val="24"/>
          <w:szCs w:val="24"/>
          <w:lang w:val="sq-AL"/>
        </w:rPr>
        <w:t>Shtetasit ukrainas me leje qëndrimi në Shqipëri 2024</w:t>
      </w:r>
    </w:p>
    <w:p w14:paraId="44749BB6" w14:textId="77777777" w:rsidR="00692E38" w:rsidRDefault="00692E38" w:rsidP="00692E38">
      <w:pPr>
        <w:rPr>
          <w:rFonts w:ascii="Times New Roman" w:hAnsi="Times New Roman" w:cs="Times New Roman"/>
          <w:sz w:val="24"/>
          <w:szCs w:val="24"/>
          <w:lang w:val="sq-AL"/>
        </w:rPr>
      </w:pPr>
    </w:p>
    <w:tbl>
      <w:tblPr>
        <w:tblW w:w="3465" w:type="dxa"/>
        <w:tblCellMar>
          <w:left w:w="0" w:type="dxa"/>
          <w:right w:w="0" w:type="dxa"/>
        </w:tblCellMar>
        <w:tblLook w:val="04A0" w:firstRow="1" w:lastRow="0" w:firstColumn="1" w:lastColumn="0" w:noHBand="0" w:noVBand="1"/>
      </w:tblPr>
      <w:tblGrid>
        <w:gridCol w:w="1249"/>
        <w:gridCol w:w="982"/>
        <w:gridCol w:w="1234"/>
      </w:tblGrid>
      <w:tr w:rsidR="00692E38" w14:paraId="21210D8A" w14:textId="77777777" w:rsidTr="00692E38">
        <w:trPr>
          <w:trHeight w:val="235"/>
        </w:trPr>
        <w:tc>
          <w:tcPr>
            <w:tcW w:w="124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662D1" w14:textId="77777777" w:rsidR="00692E38" w:rsidRDefault="00692E38">
            <w:pPr>
              <w:spacing w:line="252" w:lineRule="auto"/>
              <w:jc w:val="right"/>
              <w:rPr>
                <w:rFonts w:ascii="Times New Roman" w:hAnsi="Times New Roman" w:cs="Times New Roman"/>
                <w:sz w:val="24"/>
                <w:szCs w:val="24"/>
                <w:lang w:val="sq-AL"/>
              </w:rPr>
            </w:pPr>
            <w:r>
              <w:rPr>
                <w:rFonts w:ascii="Times New Roman" w:hAnsi="Times New Roman" w:cs="Times New Roman"/>
                <w:sz w:val="24"/>
                <w:szCs w:val="24"/>
                <w:lang w:val="sq-AL"/>
              </w:rPr>
              <w:t>Meshkuj</w:t>
            </w:r>
          </w:p>
        </w:tc>
        <w:tc>
          <w:tcPr>
            <w:tcW w:w="9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9D3A0" w14:textId="77777777" w:rsidR="00692E38" w:rsidRDefault="00692E38">
            <w:pPr>
              <w:spacing w:line="252" w:lineRule="auto"/>
              <w:jc w:val="right"/>
              <w:rPr>
                <w:rFonts w:ascii="Times New Roman" w:hAnsi="Times New Roman" w:cs="Times New Roman"/>
                <w:sz w:val="24"/>
                <w:szCs w:val="24"/>
                <w:lang w:val="sq-AL"/>
              </w:rPr>
            </w:pPr>
            <w:r>
              <w:rPr>
                <w:rFonts w:ascii="Times New Roman" w:hAnsi="Times New Roman" w:cs="Times New Roman"/>
                <w:sz w:val="24"/>
                <w:szCs w:val="24"/>
                <w:lang w:val="sq-AL"/>
              </w:rPr>
              <w:t>Femra</w:t>
            </w:r>
          </w:p>
        </w:tc>
        <w:tc>
          <w:tcPr>
            <w:tcW w:w="12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8889F3" w14:textId="77777777" w:rsidR="00692E38" w:rsidRDefault="00692E38">
            <w:pPr>
              <w:spacing w:line="252" w:lineRule="auto"/>
              <w:jc w:val="right"/>
              <w:rPr>
                <w:rFonts w:ascii="Times New Roman" w:hAnsi="Times New Roman" w:cs="Times New Roman"/>
                <w:b/>
                <w:bCs/>
                <w:sz w:val="24"/>
                <w:szCs w:val="24"/>
                <w:lang w:val="sq-AL"/>
              </w:rPr>
            </w:pPr>
            <w:r>
              <w:rPr>
                <w:rFonts w:ascii="Times New Roman" w:hAnsi="Times New Roman" w:cs="Times New Roman"/>
                <w:b/>
                <w:bCs/>
                <w:sz w:val="24"/>
                <w:szCs w:val="24"/>
                <w:lang w:val="sq-AL"/>
              </w:rPr>
              <w:t>Gjithsej</w:t>
            </w:r>
          </w:p>
        </w:tc>
      </w:tr>
      <w:tr w:rsidR="00692E38" w14:paraId="00C974F7" w14:textId="77777777" w:rsidTr="00692E38">
        <w:trPr>
          <w:trHeight w:val="253"/>
        </w:trPr>
        <w:tc>
          <w:tcPr>
            <w:tcW w:w="1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112DF2" w14:textId="77777777" w:rsidR="00692E38" w:rsidRDefault="00692E38">
            <w:pPr>
              <w:spacing w:line="252" w:lineRule="auto"/>
              <w:jc w:val="right"/>
              <w:rPr>
                <w:rFonts w:ascii="Times New Roman" w:hAnsi="Times New Roman" w:cs="Times New Roman"/>
                <w:sz w:val="24"/>
                <w:szCs w:val="24"/>
                <w:lang w:val="sq-AL"/>
              </w:rPr>
            </w:pPr>
            <w:r>
              <w:rPr>
                <w:rFonts w:ascii="Times New Roman" w:hAnsi="Times New Roman" w:cs="Times New Roman"/>
                <w:sz w:val="24"/>
                <w:szCs w:val="24"/>
                <w:lang w:val="sq-AL"/>
              </w:rPr>
              <w:t>94</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C42FB" w14:textId="77777777" w:rsidR="00692E38" w:rsidRDefault="00692E38">
            <w:pPr>
              <w:spacing w:line="252" w:lineRule="auto"/>
              <w:jc w:val="right"/>
              <w:rPr>
                <w:rFonts w:ascii="Times New Roman" w:hAnsi="Times New Roman" w:cs="Times New Roman"/>
                <w:sz w:val="24"/>
                <w:szCs w:val="24"/>
                <w:lang w:val="sq-AL"/>
              </w:rPr>
            </w:pPr>
            <w:r>
              <w:rPr>
                <w:rFonts w:ascii="Times New Roman" w:hAnsi="Times New Roman" w:cs="Times New Roman"/>
                <w:sz w:val="24"/>
                <w:szCs w:val="24"/>
                <w:lang w:val="sq-AL"/>
              </w:rPr>
              <w:t>149</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25525" w14:textId="77777777" w:rsidR="00692E38" w:rsidRDefault="00692E38">
            <w:pPr>
              <w:spacing w:line="252" w:lineRule="auto"/>
              <w:jc w:val="right"/>
              <w:rPr>
                <w:rFonts w:ascii="Times New Roman" w:hAnsi="Times New Roman" w:cs="Times New Roman"/>
                <w:b/>
                <w:bCs/>
                <w:sz w:val="24"/>
                <w:szCs w:val="24"/>
                <w:lang w:val="sq-AL"/>
              </w:rPr>
            </w:pPr>
            <w:r>
              <w:rPr>
                <w:rFonts w:ascii="Times New Roman" w:hAnsi="Times New Roman" w:cs="Times New Roman"/>
                <w:b/>
                <w:bCs/>
                <w:sz w:val="24"/>
                <w:szCs w:val="24"/>
                <w:lang w:val="sq-AL"/>
              </w:rPr>
              <w:t>243</w:t>
            </w:r>
          </w:p>
        </w:tc>
      </w:tr>
    </w:tbl>
    <w:p w14:paraId="5D41E512" w14:textId="77777777" w:rsidR="00E0029A" w:rsidRPr="000218A5" w:rsidRDefault="00E0029A" w:rsidP="000218A5">
      <w:pPr>
        <w:rPr>
          <w:b/>
        </w:rPr>
      </w:pPr>
    </w:p>
    <w:p w14:paraId="337527B8" w14:textId="736EF836" w:rsidR="00981611" w:rsidRPr="000218A5" w:rsidRDefault="00F31B8B" w:rsidP="000218A5">
      <w:pPr>
        <w:rPr>
          <w:b/>
        </w:rPr>
      </w:pPr>
      <w:r w:rsidRPr="000218A5">
        <w:rPr>
          <w:b/>
        </w:rPr>
        <w:t xml:space="preserve">Përgjigja e kërkesës nr </w:t>
      </w:r>
      <w:r w:rsidR="00024D2A">
        <w:rPr>
          <w:b/>
        </w:rPr>
        <w:t>29</w:t>
      </w:r>
    </w:p>
    <w:p w14:paraId="49391116" w14:textId="77777777" w:rsidR="007D4103" w:rsidRDefault="007D4103" w:rsidP="007D4103">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Në vijim të kërkesës të derguar nga ju, ju informojmë se për të vijuar me plotësimin e saj, është e domosdoshme dërgimi i kodeve përkatëse të produkteve bazuar në Nomenklaturën e Kombinuar (NK) për secilin prej produkteve të listuara.</w:t>
      </w:r>
    </w:p>
    <w:p w14:paraId="2D515B3A" w14:textId="77777777" w:rsidR="007D4103" w:rsidRDefault="007D4103" w:rsidP="007D4103">
      <w:pPr>
        <w:rPr>
          <w:rFonts w:ascii="Times New Roman" w:hAnsi="Times New Roman" w:cs="Times New Roman"/>
          <w:sz w:val="24"/>
          <w:szCs w:val="24"/>
          <w:lang w:eastAsia="en-GB"/>
          <w14:ligatures w14:val="standardContextual"/>
        </w:rPr>
      </w:pPr>
      <w:r>
        <w:rPr>
          <w:rFonts w:ascii="Times New Roman" w:hAnsi="Times New Roman" w:cs="Times New Roman"/>
          <w:sz w:val="24"/>
          <w:szCs w:val="24"/>
          <w:lang w:eastAsia="en-GB"/>
        </w:rPr>
        <w:t xml:space="preserve">Ju lutemi të plotësoni dhe të dërgoni kodet NK </w:t>
      </w:r>
      <w:r>
        <w:rPr>
          <w:rFonts w:ascii="Times New Roman" w:hAnsi="Times New Roman" w:cs="Times New Roman"/>
          <w:sz w:val="24"/>
          <w:szCs w:val="24"/>
        </w:rPr>
        <w:t>, (</w:t>
      </w:r>
      <w:hyperlink r:id="rId63" w:history="1">
        <w:r>
          <w:rPr>
            <w:rStyle w:val="Hyperlink"/>
            <w:rFonts w:ascii="Times New Roman" w:hAnsi="Times New Roman" w:cs="Times New Roman"/>
            <w:sz w:val="24"/>
            <w:szCs w:val="24"/>
          </w:rPr>
          <w:t>Nomenklatura e Kombinuar e Mallrave</w:t>
        </w:r>
      </w:hyperlink>
      <w:r>
        <w:rPr>
          <w:rFonts w:ascii="Times New Roman" w:hAnsi="Times New Roman" w:cs="Times New Roman"/>
          <w:sz w:val="24"/>
          <w:szCs w:val="24"/>
        </w:rPr>
        <w:t xml:space="preserve">), </w:t>
      </w:r>
      <w:r>
        <w:rPr>
          <w:rFonts w:ascii="Times New Roman" w:hAnsi="Times New Roman" w:cs="Times New Roman"/>
          <w:sz w:val="24"/>
          <w:szCs w:val="24"/>
          <w:lang w:eastAsia="en-GB"/>
        </w:rPr>
        <w:t>për produktet përkatëse, në mënyrë që të mund të vijojmë me trajtimin e mëtejshëm të kërkesës suaj.</w:t>
      </w:r>
    </w:p>
    <w:p w14:paraId="25257891" w14:textId="77777777" w:rsidR="007D4103" w:rsidRDefault="007D4103" w:rsidP="007D4103">
      <w:pPr>
        <w:rPr>
          <w:rFonts w:ascii="Times New Roman" w:hAnsi="Times New Roman" w:cs="Times New Roman"/>
          <w:sz w:val="24"/>
          <w:szCs w:val="24"/>
        </w:rPr>
      </w:pPr>
    </w:p>
    <w:p w14:paraId="0F75236A" w14:textId="77777777" w:rsidR="00024D2A" w:rsidRDefault="00024D2A" w:rsidP="00024D2A">
      <w:pPr>
        <w:rPr>
          <w:rFonts w:ascii="Times New Roman" w:hAnsi="Times New Roman" w:cs="Times New Roman"/>
          <w:sz w:val="24"/>
          <w:szCs w:val="24"/>
        </w:rPr>
      </w:pPr>
    </w:p>
    <w:p w14:paraId="0EF925A7" w14:textId="77777777" w:rsidR="000218A5" w:rsidRDefault="000218A5" w:rsidP="000218A5">
      <w:pPr>
        <w:jc w:val="both"/>
        <w:rPr>
          <w:b/>
        </w:rPr>
      </w:pPr>
    </w:p>
    <w:p w14:paraId="55D45DD1" w14:textId="11E6C9F2" w:rsidR="00B040C8" w:rsidRPr="000218A5" w:rsidRDefault="00F31B8B" w:rsidP="000218A5">
      <w:pPr>
        <w:jc w:val="both"/>
        <w:rPr>
          <w:b/>
        </w:rPr>
      </w:pPr>
      <w:r w:rsidRPr="000218A5">
        <w:rPr>
          <w:b/>
        </w:rPr>
        <w:t xml:space="preserve">Përgjigja e kërkesës nr </w:t>
      </w:r>
      <w:r w:rsidR="000218A5">
        <w:rPr>
          <w:b/>
        </w:rPr>
        <w:t>3</w:t>
      </w:r>
      <w:r w:rsidR="00024D2A">
        <w:rPr>
          <w:b/>
        </w:rPr>
        <w:t>0</w:t>
      </w:r>
    </w:p>
    <w:tbl>
      <w:tblPr>
        <w:tblW w:w="10120" w:type="dxa"/>
        <w:tblLook w:val="04A0" w:firstRow="1" w:lastRow="0" w:firstColumn="1" w:lastColumn="0" w:noHBand="0" w:noVBand="1"/>
      </w:tblPr>
      <w:tblGrid>
        <w:gridCol w:w="2340"/>
        <w:gridCol w:w="2540"/>
        <w:gridCol w:w="3040"/>
        <w:gridCol w:w="2200"/>
      </w:tblGrid>
      <w:tr w:rsidR="007D4103" w:rsidRPr="007D4103" w14:paraId="00C4472A" w14:textId="77777777" w:rsidTr="007D4103">
        <w:trPr>
          <w:trHeight w:val="300"/>
        </w:trPr>
        <w:tc>
          <w:tcPr>
            <w:tcW w:w="2340" w:type="dxa"/>
            <w:tcBorders>
              <w:top w:val="nil"/>
              <w:left w:val="nil"/>
              <w:bottom w:val="nil"/>
              <w:right w:val="nil"/>
            </w:tcBorders>
            <w:shd w:val="clear" w:color="auto" w:fill="auto"/>
            <w:noWrap/>
            <w:vAlign w:val="bottom"/>
            <w:hideMark/>
          </w:tcPr>
          <w:p w14:paraId="7DC0F39C"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Import viti 2024</w:t>
            </w:r>
          </w:p>
        </w:tc>
        <w:tc>
          <w:tcPr>
            <w:tcW w:w="2540" w:type="dxa"/>
            <w:tcBorders>
              <w:top w:val="nil"/>
              <w:left w:val="nil"/>
              <w:bottom w:val="nil"/>
              <w:right w:val="nil"/>
            </w:tcBorders>
            <w:shd w:val="clear" w:color="auto" w:fill="auto"/>
            <w:noWrap/>
            <w:vAlign w:val="bottom"/>
            <w:hideMark/>
          </w:tcPr>
          <w:p w14:paraId="6E4E9EBB"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c>
          <w:tcPr>
            <w:tcW w:w="3040" w:type="dxa"/>
            <w:tcBorders>
              <w:top w:val="nil"/>
              <w:left w:val="nil"/>
              <w:bottom w:val="nil"/>
              <w:right w:val="nil"/>
            </w:tcBorders>
            <w:shd w:val="clear" w:color="auto" w:fill="auto"/>
            <w:noWrap/>
            <w:vAlign w:val="bottom"/>
            <w:hideMark/>
          </w:tcPr>
          <w:p w14:paraId="592C6970"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17D5D11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11A945C3" w14:textId="77777777" w:rsidTr="007D4103">
        <w:trPr>
          <w:trHeight w:val="300"/>
        </w:trPr>
        <w:tc>
          <w:tcPr>
            <w:tcW w:w="2340" w:type="dxa"/>
            <w:tcBorders>
              <w:top w:val="nil"/>
              <w:left w:val="nil"/>
              <w:bottom w:val="nil"/>
              <w:right w:val="nil"/>
            </w:tcBorders>
            <w:shd w:val="clear" w:color="auto" w:fill="auto"/>
            <w:noWrap/>
            <w:vAlign w:val="bottom"/>
            <w:hideMark/>
          </w:tcPr>
          <w:p w14:paraId="04EAD2E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3FA8B33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040" w:type="dxa"/>
            <w:tcBorders>
              <w:top w:val="nil"/>
              <w:left w:val="nil"/>
              <w:bottom w:val="nil"/>
              <w:right w:val="nil"/>
            </w:tcBorders>
            <w:shd w:val="clear" w:color="auto" w:fill="auto"/>
            <w:noWrap/>
            <w:vAlign w:val="bottom"/>
            <w:hideMark/>
          </w:tcPr>
          <w:p w14:paraId="45EF3FA4"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0669533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3309AF6A" w14:textId="77777777" w:rsidTr="007D4103">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FDD8"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Shtete</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0347FD32"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Vlera (ALL)</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7BC923B4"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Pesha (kg)</w:t>
            </w:r>
          </w:p>
        </w:tc>
        <w:tc>
          <w:tcPr>
            <w:tcW w:w="2200" w:type="dxa"/>
            <w:tcBorders>
              <w:top w:val="nil"/>
              <w:left w:val="nil"/>
              <w:bottom w:val="nil"/>
              <w:right w:val="nil"/>
            </w:tcBorders>
            <w:shd w:val="clear" w:color="auto" w:fill="auto"/>
            <w:noWrap/>
            <w:vAlign w:val="bottom"/>
            <w:hideMark/>
          </w:tcPr>
          <w:p w14:paraId="6E6BA79A"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r>
      <w:tr w:rsidR="007D4103" w:rsidRPr="007D4103" w14:paraId="7A53D692"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59B41B6"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Greqia</w:t>
            </w:r>
          </w:p>
        </w:tc>
        <w:tc>
          <w:tcPr>
            <w:tcW w:w="2540" w:type="dxa"/>
            <w:tcBorders>
              <w:top w:val="nil"/>
              <w:left w:val="nil"/>
              <w:bottom w:val="single" w:sz="4" w:space="0" w:color="auto"/>
              <w:right w:val="single" w:sz="4" w:space="0" w:color="auto"/>
            </w:tcBorders>
            <w:shd w:val="clear" w:color="auto" w:fill="auto"/>
            <w:noWrap/>
            <w:vAlign w:val="bottom"/>
            <w:hideMark/>
          </w:tcPr>
          <w:p w14:paraId="0034B28C"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29,024,253.10 </w:t>
            </w:r>
          </w:p>
        </w:tc>
        <w:tc>
          <w:tcPr>
            <w:tcW w:w="3040" w:type="dxa"/>
            <w:tcBorders>
              <w:top w:val="nil"/>
              <w:left w:val="nil"/>
              <w:bottom w:val="single" w:sz="4" w:space="0" w:color="auto"/>
              <w:right w:val="single" w:sz="4" w:space="0" w:color="auto"/>
            </w:tcBorders>
            <w:shd w:val="clear" w:color="auto" w:fill="auto"/>
            <w:noWrap/>
            <w:vAlign w:val="bottom"/>
            <w:hideMark/>
          </w:tcPr>
          <w:p w14:paraId="00B246A8"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50,630.16 </w:t>
            </w:r>
          </w:p>
        </w:tc>
        <w:tc>
          <w:tcPr>
            <w:tcW w:w="2200" w:type="dxa"/>
            <w:tcBorders>
              <w:top w:val="nil"/>
              <w:left w:val="nil"/>
              <w:bottom w:val="nil"/>
              <w:right w:val="nil"/>
            </w:tcBorders>
            <w:shd w:val="clear" w:color="auto" w:fill="auto"/>
            <w:noWrap/>
            <w:vAlign w:val="bottom"/>
            <w:hideMark/>
          </w:tcPr>
          <w:p w14:paraId="524D4B70"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36CD0DD2"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D5B9E1D"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Italia</w:t>
            </w:r>
          </w:p>
        </w:tc>
        <w:tc>
          <w:tcPr>
            <w:tcW w:w="2540" w:type="dxa"/>
            <w:tcBorders>
              <w:top w:val="nil"/>
              <w:left w:val="nil"/>
              <w:bottom w:val="single" w:sz="4" w:space="0" w:color="auto"/>
              <w:right w:val="single" w:sz="4" w:space="0" w:color="auto"/>
            </w:tcBorders>
            <w:shd w:val="clear" w:color="auto" w:fill="auto"/>
            <w:noWrap/>
            <w:vAlign w:val="bottom"/>
            <w:hideMark/>
          </w:tcPr>
          <w:p w14:paraId="3ECDC123"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68,159,894.79 </w:t>
            </w:r>
          </w:p>
        </w:tc>
        <w:tc>
          <w:tcPr>
            <w:tcW w:w="3040" w:type="dxa"/>
            <w:tcBorders>
              <w:top w:val="nil"/>
              <w:left w:val="nil"/>
              <w:bottom w:val="single" w:sz="4" w:space="0" w:color="auto"/>
              <w:right w:val="single" w:sz="4" w:space="0" w:color="auto"/>
            </w:tcBorders>
            <w:shd w:val="clear" w:color="auto" w:fill="auto"/>
            <w:noWrap/>
            <w:vAlign w:val="bottom"/>
            <w:hideMark/>
          </w:tcPr>
          <w:p w14:paraId="7677264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154,143.69 </w:t>
            </w:r>
          </w:p>
        </w:tc>
        <w:tc>
          <w:tcPr>
            <w:tcW w:w="2200" w:type="dxa"/>
            <w:tcBorders>
              <w:top w:val="nil"/>
              <w:left w:val="nil"/>
              <w:bottom w:val="nil"/>
              <w:right w:val="nil"/>
            </w:tcBorders>
            <w:shd w:val="clear" w:color="auto" w:fill="auto"/>
            <w:noWrap/>
            <w:vAlign w:val="bottom"/>
            <w:hideMark/>
          </w:tcPr>
          <w:p w14:paraId="5403F4A4"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0ED38773"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3980DBF"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Hollanda</w:t>
            </w:r>
          </w:p>
        </w:tc>
        <w:tc>
          <w:tcPr>
            <w:tcW w:w="2540" w:type="dxa"/>
            <w:tcBorders>
              <w:top w:val="nil"/>
              <w:left w:val="nil"/>
              <w:bottom w:val="single" w:sz="4" w:space="0" w:color="auto"/>
              <w:right w:val="single" w:sz="4" w:space="0" w:color="auto"/>
            </w:tcBorders>
            <w:shd w:val="clear" w:color="auto" w:fill="auto"/>
            <w:noWrap/>
            <w:vAlign w:val="bottom"/>
            <w:hideMark/>
          </w:tcPr>
          <w:p w14:paraId="2B545E23"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29,147,689.03 </w:t>
            </w:r>
          </w:p>
        </w:tc>
        <w:tc>
          <w:tcPr>
            <w:tcW w:w="3040" w:type="dxa"/>
            <w:tcBorders>
              <w:top w:val="nil"/>
              <w:left w:val="nil"/>
              <w:bottom w:val="single" w:sz="4" w:space="0" w:color="auto"/>
              <w:right w:val="single" w:sz="4" w:space="0" w:color="auto"/>
            </w:tcBorders>
            <w:shd w:val="clear" w:color="auto" w:fill="auto"/>
            <w:noWrap/>
            <w:vAlign w:val="bottom"/>
            <w:hideMark/>
          </w:tcPr>
          <w:p w14:paraId="5EAC2108"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43,349.20 </w:t>
            </w:r>
          </w:p>
        </w:tc>
        <w:tc>
          <w:tcPr>
            <w:tcW w:w="2200" w:type="dxa"/>
            <w:tcBorders>
              <w:top w:val="nil"/>
              <w:left w:val="nil"/>
              <w:bottom w:val="nil"/>
              <w:right w:val="nil"/>
            </w:tcBorders>
            <w:shd w:val="clear" w:color="auto" w:fill="auto"/>
            <w:noWrap/>
            <w:vAlign w:val="bottom"/>
            <w:hideMark/>
          </w:tcPr>
          <w:p w14:paraId="0C7C1237"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443EFD5A"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3FFF47B"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Te tjera</w:t>
            </w:r>
          </w:p>
        </w:tc>
        <w:tc>
          <w:tcPr>
            <w:tcW w:w="2540" w:type="dxa"/>
            <w:tcBorders>
              <w:top w:val="nil"/>
              <w:left w:val="nil"/>
              <w:bottom w:val="single" w:sz="4" w:space="0" w:color="auto"/>
              <w:right w:val="single" w:sz="4" w:space="0" w:color="auto"/>
            </w:tcBorders>
            <w:shd w:val="clear" w:color="auto" w:fill="auto"/>
            <w:noWrap/>
            <w:vAlign w:val="bottom"/>
            <w:hideMark/>
          </w:tcPr>
          <w:p w14:paraId="6D530B3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59,738,546.71 </w:t>
            </w:r>
          </w:p>
        </w:tc>
        <w:tc>
          <w:tcPr>
            <w:tcW w:w="3040" w:type="dxa"/>
            <w:tcBorders>
              <w:top w:val="nil"/>
              <w:left w:val="nil"/>
              <w:bottom w:val="single" w:sz="4" w:space="0" w:color="auto"/>
              <w:right w:val="single" w:sz="4" w:space="0" w:color="auto"/>
            </w:tcBorders>
            <w:shd w:val="clear" w:color="auto" w:fill="auto"/>
            <w:noWrap/>
            <w:vAlign w:val="bottom"/>
            <w:hideMark/>
          </w:tcPr>
          <w:p w14:paraId="25E32D5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128,398.37 </w:t>
            </w:r>
          </w:p>
        </w:tc>
        <w:tc>
          <w:tcPr>
            <w:tcW w:w="2200" w:type="dxa"/>
            <w:tcBorders>
              <w:top w:val="nil"/>
              <w:left w:val="nil"/>
              <w:bottom w:val="nil"/>
              <w:right w:val="nil"/>
            </w:tcBorders>
            <w:shd w:val="clear" w:color="auto" w:fill="auto"/>
            <w:noWrap/>
            <w:vAlign w:val="bottom"/>
            <w:hideMark/>
          </w:tcPr>
          <w:p w14:paraId="174EC742"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20209DD0" w14:textId="77777777" w:rsidTr="007D4103">
        <w:trPr>
          <w:trHeight w:val="300"/>
        </w:trPr>
        <w:tc>
          <w:tcPr>
            <w:tcW w:w="2340" w:type="dxa"/>
            <w:tcBorders>
              <w:top w:val="nil"/>
              <w:left w:val="nil"/>
              <w:bottom w:val="nil"/>
              <w:right w:val="nil"/>
            </w:tcBorders>
            <w:shd w:val="clear" w:color="auto" w:fill="auto"/>
            <w:noWrap/>
            <w:vAlign w:val="bottom"/>
            <w:hideMark/>
          </w:tcPr>
          <w:p w14:paraId="3F8A3F6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35AE7CB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040" w:type="dxa"/>
            <w:tcBorders>
              <w:top w:val="nil"/>
              <w:left w:val="nil"/>
              <w:bottom w:val="nil"/>
              <w:right w:val="nil"/>
            </w:tcBorders>
            <w:shd w:val="clear" w:color="auto" w:fill="auto"/>
            <w:noWrap/>
            <w:vAlign w:val="bottom"/>
            <w:hideMark/>
          </w:tcPr>
          <w:p w14:paraId="01F2C0A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58D5E0D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8293FC5" w14:textId="77777777" w:rsidTr="007D4103">
        <w:trPr>
          <w:trHeight w:val="300"/>
        </w:trPr>
        <w:tc>
          <w:tcPr>
            <w:tcW w:w="2340" w:type="dxa"/>
            <w:tcBorders>
              <w:top w:val="nil"/>
              <w:left w:val="nil"/>
              <w:bottom w:val="nil"/>
              <w:right w:val="nil"/>
            </w:tcBorders>
            <w:shd w:val="clear" w:color="auto" w:fill="auto"/>
            <w:noWrap/>
            <w:vAlign w:val="bottom"/>
            <w:hideMark/>
          </w:tcPr>
          <w:p w14:paraId="1E52F407"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Import Janar-Tetor 2025</w:t>
            </w:r>
          </w:p>
        </w:tc>
        <w:tc>
          <w:tcPr>
            <w:tcW w:w="2540" w:type="dxa"/>
            <w:tcBorders>
              <w:top w:val="nil"/>
              <w:left w:val="nil"/>
              <w:bottom w:val="nil"/>
              <w:right w:val="nil"/>
            </w:tcBorders>
            <w:shd w:val="clear" w:color="auto" w:fill="auto"/>
            <w:noWrap/>
            <w:vAlign w:val="bottom"/>
            <w:hideMark/>
          </w:tcPr>
          <w:p w14:paraId="6F68849C"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c>
          <w:tcPr>
            <w:tcW w:w="3040" w:type="dxa"/>
            <w:tcBorders>
              <w:top w:val="nil"/>
              <w:left w:val="nil"/>
              <w:bottom w:val="nil"/>
              <w:right w:val="nil"/>
            </w:tcBorders>
            <w:shd w:val="clear" w:color="auto" w:fill="auto"/>
            <w:noWrap/>
            <w:vAlign w:val="bottom"/>
            <w:hideMark/>
          </w:tcPr>
          <w:p w14:paraId="17B44D3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7B03B44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4C4FDB9" w14:textId="77777777" w:rsidTr="007D4103">
        <w:trPr>
          <w:trHeight w:val="300"/>
        </w:trPr>
        <w:tc>
          <w:tcPr>
            <w:tcW w:w="2340" w:type="dxa"/>
            <w:tcBorders>
              <w:top w:val="nil"/>
              <w:left w:val="nil"/>
              <w:bottom w:val="nil"/>
              <w:right w:val="nil"/>
            </w:tcBorders>
            <w:shd w:val="clear" w:color="auto" w:fill="auto"/>
            <w:noWrap/>
            <w:vAlign w:val="bottom"/>
            <w:hideMark/>
          </w:tcPr>
          <w:p w14:paraId="4180592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73EA3A2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040" w:type="dxa"/>
            <w:tcBorders>
              <w:top w:val="nil"/>
              <w:left w:val="nil"/>
              <w:bottom w:val="nil"/>
              <w:right w:val="nil"/>
            </w:tcBorders>
            <w:shd w:val="clear" w:color="auto" w:fill="auto"/>
            <w:noWrap/>
            <w:vAlign w:val="bottom"/>
            <w:hideMark/>
          </w:tcPr>
          <w:p w14:paraId="7BC5374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57E70559"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A22550A" w14:textId="77777777" w:rsidTr="007D4103">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68C9B"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Shtete</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418CED73"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Vlera (ALL)</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567E3822"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Pesha (kg)</w:t>
            </w:r>
          </w:p>
        </w:tc>
        <w:tc>
          <w:tcPr>
            <w:tcW w:w="2200" w:type="dxa"/>
            <w:tcBorders>
              <w:top w:val="nil"/>
              <w:left w:val="nil"/>
              <w:bottom w:val="nil"/>
              <w:right w:val="nil"/>
            </w:tcBorders>
            <w:shd w:val="clear" w:color="auto" w:fill="auto"/>
            <w:noWrap/>
            <w:vAlign w:val="bottom"/>
            <w:hideMark/>
          </w:tcPr>
          <w:p w14:paraId="433C44A5"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r>
      <w:tr w:rsidR="007D4103" w:rsidRPr="007D4103" w14:paraId="3FBFDBCE"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2255E7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Franca</w:t>
            </w:r>
          </w:p>
        </w:tc>
        <w:tc>
          <w:tcPr>
            <w:tcW w:w="2540" w:type="dxa"/>
            <w:tcBorders>
              <w:top w:val="nil"/>
              <w:left w:val="nil"/>
              <w:bottom w:val="single" w:sz="4" w:space="0" w:color="auto"/>
              <w:right w:val="single" w:sz="4" w:space="0" w:color="auto"/>
            </w:tcBorders>
            <w:shd w:val="clear" w:color="auto" w:fill="auto"/>
            <w:noWrap/>
            <w:vAlign w:val="bottom"/>
            <w:hideMark/>
          </w:tcPr>
          <w:p w14:paraId="3EA4C7A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8,478,248 </w:t>
            </w:r>
          </w:p>
        </w:tc>
        <w:tc>
          <w:tcPr>
            <w:tcW w:w="3040" w:type="dxa"/>
            <w:tcBorders>
              <w:top w:val="nil"/>
              <w:left w:val="nil"/>
              <w:bottom w:val="single" w:sz="4" w:space="0" w:color="auto"/>
              <w:right w:val="single" w:sz="4" w:space="0" w:color="auto"/>
            </w:tcBorders>
            <w:shd w:val="clear" w:color="auto" w:fill="auto"/>
            <w:noWrap/>
            <w:vAlign w:val="bottom"/>
            <w:hideMark/>
          </w:tcPr>
          <w:p w14:paraId="528B364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6,735 </w:t>
            </w:r>
          </w:p>
        </w:tc>
        <w:tc>
          <w:tcPr>
            <w:tcW w:w="2200" w:type="dxa"/>
            <w:tcBorders>
              <w:top w:val="nil"/>
              <w:left w:val="nil"/>
              <w:bottom w:val="nil"/>
              <w:right w:val="nil"/>
            </w:tcBorders>
            <w:shd w:val="clear" w:color="auto" w:fill="auto"/>
            <w:noWrap/>
            <w:vAlign w:val="bottom"/>
            <w:hideMark/>
          </w:tcPr>
          <w:p w14:paraId="41ADB32F"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487303C1"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E603D7C"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lastRenderedPageBreak/>
              <w:t>Geqia</w:t>
            </w:r>
          </w:p>
        </w:tc>
        <w:tc>
          <w:tcPr>
            <w:tcW w:w="2540" w:type="dxa"/>
            <w:tcBorders>
              <w:top w:val="nil"/>
              <w:left w:val="nil"/>
              <w:bottom w:val="single" w:sz="4" w:space="0" w:color="auto"/>
              <w:right w:val="single" w:sz="4" w:space="0" w:color="auto"/>
            </w:tcBorders>
            <w:shd w:val="clear" w:color="auto" w:fill="auto"/>
            <w:noWrap/>
            <w:vAlign w:val="bottom"/>
            <w:hideMark/>
          </w:tcPr>
          <w:p w14:paraId="0D239B1C"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17,893,990 </w:t>
            </w:r>
          </w:p>
        </w:tc>
        <w:tc>
          <w:tcPr>
            <w:tcW w:w="3040" w:type="dxa"/>
            <w:tcBorders>
              <w:top w:val="nil"/>
              <w:left w:val="nil"/>
              <w:bottom w:val="single" w:sz="4" w:space="0" w:color="auto"/>
              <w:right w:val="single" w:sz="4" w:space="0" w:color="auto"/>
            </w:tcBorders>
            <w:shd w:val="clear" w:color="auto" w:fill="auto"/>
            <w:noWrap/>
            <w:vAlign w:val="bottom"/>
            <w:hideMark/>
          </w:tcPr>
          <w:p w14:paraId="2A024B9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23,725 </w:t>
            </w:r>
          </w:p>
        </w:tc>
        <w:tc>
          <w:tcPr>
            <w:tcW w:w="2200" w:type="dxa"/>
            <w:tcBorders>
              <w:top w:val="nil"/>
              <w:left w:val="nil"/>
              <w:bottom w:val="nil"/>
              <w:right w:val="nil"/>
            </w:tcBorders>
            <w:shd w:val="clear" w:color="auto" w:fill="auto"/>
            <w:noWrap/>
            <w:vAlign w:val="bottom"/>
            <w:hideMark/>
          </w:tcPr>
          <w:p w14:paraId="351A2E67"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0A60D563"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F63D0E3"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Italia</w:t>
            </w:r>
          </w:p>
        </w:tc>
        <w:tc>
          <w:tcPr>
            <w:tcW w:w="2540" w:type="dxa"/>
            <w:tcBorders>
              <w:top w:val="nil"/>
              <w:left w:val="nil"/>
              <w:bottom w:val="single" w:sz="4" w:space="0" w:color="auto"/>
              <w:right w:val="single" w:sz="4" w:space="0" w:color="auto"/>
            </w:tcBorders>
            <w:shd w:val="clear" w:color="auto" w:fill="auto"/>
            <w:noWrap/>
            <w:vAlign w:val="bottom"/>
            <w:hideMark/>
          </w:tcPr>
          <w:p w14:paraId="33518323"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77,337,387 </w:t>
            </w:r>
          </w:p>
        </w:tc>
        <w:tc>
          <w:tcPr>
            <w:tcW w:w="3040" w:type="dxa"/>
            <w:tcBorders>
              <w:top w:val="nil"/>
              <w:left w:val="nil"/>
              <w:bottom w:val="single" w:sz="4" w:space="0" w:color="auto"/>
              <w:right w:val="single" w:sz="4" w:space="0" w:color="auto"/>
            </w:tcBorders>
            <w:shd w:val="clear" w:color="auto" w:fill="auto"/>
            <w:noWrap/>
            <w:vAlign w:val="bottom"/>
            <w:hideMark/>
          </w:tcPr>
          <w:p w14:paraId="5920942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127,293 </w:t>
            </w:r>
          </w:p>
        </w:tc>
        <w:tc>
          <w:tcPr>
            <w:tcW w:w="2200" w:type="dxa"/>
            <w:tcBorders>
              <w:top w:val="nil"/>
              <w:left w:val="nil"/>
              <w:bottom w:val="nil"/>
              <w:right w:val="nil"/>
            </w:tcBorders>
            <w:shd w:val="clear" w:color="auto" w:fill="auto"/>
            <w:noWrap/>
            <w:vAlign w:val="bottom"/>
            <w:hideMark/>
          </w:tcPr>
          <w:p w14:paraId="51DF9B97"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74622C32"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E6EF2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Hollanda</w:t>
            </w:r>
          </w:p>
        </w:tc>
        <w:tc>
          <w:tcPr>
            <w:tcW w:w="2540" w:type="dxa"/>
            <w:tcBorders>
              <w:top w:val="nil"/>
              <w:left w:val="nil"/>
              <w:bottom w:val="single" w:sz="4" w:space="0" w:color="auto"/>
              <w:right w:val="single" w:sz="4" w:space="0" w:color="auto"/>
            </w:tcBorders>
            <w:shd w:val="clear" w:color="auto" w:fill="auto"/>
            <w:noWrap/>
            <w:vAlign w:val="bottom"/>
            <w:hideMark/>
          </w:tcPr>
          <w:p w14:paraId="1971DA9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45,520,120 </w:t>
            </w:r>
          </w:p>
        </w:tc>
        <w:tc>
          <w:tcPr>
            <w:tcW w:w="3040" w:type="dxa"/>
            <w:tcBorders>
              <w:top w:val="nil"/>
              <w:left w:val="nil"/>
              <w:bottom w:val="single" w:sz="4" w:space="0" w:color="auto"/>
              <w:right w:val="single" w:sz="4" w:space="0" w:color="auto"/>
            </w:tcBorders>
            <w:shd w:val="clear" w:color="auto" w:fill="auto"/>
            <w:noWrap/>
            <w:vAlign w:val="bottom"/>
            <w:hideMark/>
          </w:tcPr>
          <w:p w14:paraId="3FDB1BB5"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38,396 </w:t>
            </w:r>
          </w:p>
        </w:tc>
        <w:tc>
          <w:tcPr>
            <w:tcW w:w="2200" w:type="dxa"/>
            <w:tcBorders>
              <w:top w:val="nil"/>
              <w:left w:val="nil"/>
              <w:bottom w:val="nil"/>
              <w:right w:val="nil"/>
            </w:tcBorders>
            <w:shd w:val="clear" w:color="auto" w:fill="auto"/>
            <w:noWrap/>
            <w:vAlign w:val="bottom"/>
            <w:hideMark/>
          </w:tcPr>
          <w:p w14:paraId="53C2D495"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5256F1E5" w14:textId="77777777" w:rsidTr="007D4103">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54672B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Te tjera</w:t>
            </w:r>
          </w:p>
        </w:tc>
        <w:tc>
          <w:tcPr>
            <w:tcW w:w="2540" w:type="dxa"/>
            <w:tcBorders>
              <w:top w:val="nil"/>
              <w:left w:val="nil"/>
              <w:bottom w:val="single" w:sz="4" w:space="0" w:color="auto"/>
              <w:right w:val="single" w:sz="4" w:space="0" w:color="auto"/>
            </w:tcBorders>
            <w:shd w:val="clear" w:color="auto" w:fill="auto"/>
            <w:noWrap/>
            <w:vAlign w:val="bottom"/>
            <w:hideMark/>
          </w:tcPr>
          <w:p w14:paraId="2AAC0717"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82,403,576 </w:t>
            </w:r>
          </w:p>
        </w:tc>
        <w:tc>
          <w:tcPr>
            <w:tcW w:w="3040" w:type="dxa"/>
            <w:tcBorders>
              <w:top w:val="nil"/>
              <w:left w:val="nil"/>
              <w:bottom w:val="single" w:sz="4" w:space="0" w:color="auto"/>
              <w:right w:val="single" w:sz="4" w:space="0" w:color="auto"/>
            </w:tcBorders>
            <w:shd w:val="clear" w:color="auto" w:fill="auto"/>
            <w:noWrap/>
            <w:vAlign w:val="bottom"/>
            <w:hideMark/>
          </w:tcPr>
          <w:p w14:paraId="2498B5C7"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129,172 </w:t>
            </w:r>
          </w:p>
        </w:tc>
        <w:tc>
          <w:tcPr>
            <w:tcW w:w="2200" w:type="dxa"/>
            <w:tcBorders>
              <w:top w:val="nil"/>
              <w:left w:val="nil"/>
              <w:bottom w:val="nil"/>
              <w:right w:val="nil"/>
            </w:tcBorders>
            <w:shd w:val="clear" w:color="auto" w:fill="auto"/>
            <w:noWrap/>
            <w:vAlign w:val="bottom"/>
            <w:hideMark/>
          </w:tcPr>
          <w:p w14:paraId="11826485"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48D968B2" w14:textId="77777777" w:rsidTr="007D4103">
        <w:trPr>
          <w:trHeight w:val="300"/>
        </w:trPr>
        <w:tc>
          <w:tcPr>
            <w:tcW w:w="2340" w:type="dxa"/>
            <w:tcBorders>
              <w:top w:val="nil"/>
              <w:left w:val="nil"/>
              <w:bottom w:val="nil"/>
              <w:right w:val="nil"/>
            </w:tcBorders>
            <w:shd w:val="clear" w:color="auto" w:fill="auto"/>
            <w:noWrap/>
            <w:vAlign w:val="bottom"/>
            <w:hideMark/>
          </w:tcPr>
          <w:p w14:paraId="6C8AC524"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22B9E5F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040" w:type="dxa"/>
            <w:tcBorders>
              <w:top w:val="nil"/>
              <w:left w:val="nil"/>
              <w:bottom w:val="nil"/>
              <w:right w:val="nil"/>
            </w:tcBorders>
            <w:shd w:val="clear" w:color="auto" w:fill="auto"/>
            <w:noWrap/>
            <w:vAlign w:val="bottom"/>
            <w:hideMark/>
          </w:tcPr>
          <w:p w14:paraId="50B7561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246EC71D"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FC764C8" w14:textId="77777777" w:rsidTr="007D4103">
        <w:trPr>
          <w:trHeight w:val="300"/>
        </w:trPr>
        <w:tc>
          <w:tcPr>
            <w:tcW w:w="2340" w:type="dxa"/>
            <w:tcBorders>
              <w:top w:val="nil"/>
              <w:left w:val="nil"/>
              <w:bottom w:val="nil"/>
              <w:right w:val="nil"/>
            </w:tcBorders>
            <w:shd w:val="clear" w:color="auto" w:fill="auto"/>
            <w:noWrap/>
            <w:vAlign w:val="bottom"/>
            <w:hideMark/>
          </w:tcPr>
          <w:p w14:paraId="5792413D"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20DDB36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040" w:type="dxa"/>
            <w:tcBorders>
              <w:top w:val="nil"/>
              <w:left w:val="nil"/>
              <w:bottom w:val="nil"/>
              <w:right w:val="nil"/>
            </w:tcBorders>
            <w:shd w:val="clear" w:color="auto" w:fill="auto"/>
            <w:noWrap/>
            <w:vAlign w:val="bottom"/>
            <w:hideMark/>
          </w:tcPr>
          <w:p w14:paraId="74393682"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200" w:type="dxa"/>
            <w:tcBorders>
              <w:top w:val="nil"/>
              <w:left w:val="nil"/>
              <w:bottom w:val="nil"/>
              <w:right w:val="nil"/>
            </w:tcBorders>
            <w:shd w:val="clear" w:color="auto" w:fill="auto"/>
            <w:noWrap/>
            <w:vAlign w:val="bottom"/>
            <w:hideMark/>
          </w:tcPr>
          <w:p w14:paraId="51ED183B"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bl>
    <w:p w14:paraId="4FE7F953" w14:textId="77777777" w:rsidR="000218A5" w:rsidRDefault="000218A5" w:rsidP="000218A5">
      <w:pPr>
        <w:rPr>
          <w:b/>
        </w:rPr>
      </w:pPr>
    </w:p>
    <w:p w14:paraId="171D9EF7" w14:textId="4679E496" w:rsidR="00B040C8" w:rsidRPr="00334172" w:rsidRDefault="00F31B8B" w:rsidP="000218A5">
      <w:pPr>
        <w:rPr>
          <w:b/>
          <w:lang w:val="en-GB"/>
        </w:rPr>
      </w:pPr>
      <w:r w:rsidRPr="000218A5">
        <w:rPr>
          <w:b/>
        </w:rPr>
        <w:t xml:space="preserve">Përgjigja e kërkesës nr </w:t>
      </w:r>
      <w:r w:rsidR="00334172">
        <w:rPr>
          <w:b/>
        </w:rPr>
        <w:t>3</w:t>
      </w:r>
      <w:r w:rsidR="00024D2A">
        <w:rPr>
          <w:b/>
        </w:rPr>
        <w:t>1</w:t>
      </w:r>
    </w:p>
    <w:p w14:paraId="17926ED1" w14:textId="77777777" w:rsidR="007D4103" w:rsidRDefault="007D4103" w:rsidP="007D4103">
      <w:pPr>
        <w:rPr>
          <w:rFonts w:ascii="Times New Roman" w:hAnsi="Times New Roman" w:cs="Times New Roman"/>
          <w:sz w:val="24"/>
          <w:szCs w:val="24"/>
        </w:rPr>
      </w:pPr>
      <w:r>
        <w:rPr>
          <w:rFonts w:ascii="Times New Roman" w:hAnsi="Times New Roman" w:cs="Times New Roman"/>
          <w:sz w:val="24"/>
          <w:szCs w:val="24"/>
        </w:rPr>
        <w:t>Lutem më poshtë gjeni liqet me publikimet dhe të dhënat e publikuara nga INSTAT</w:t>
      </w:r>
    </w:p>
    <w:p w14:paraId="67B2019E" w14:textId="77777777" w:rsidR="007D4103" w:rsidRDefault="007D4103" w:rsidP="007D4103">
      <w:pPr>
        <w:rPr>
          <w:rFonts w:ascii="Times New Roman" w:hAnsi="Times New Roman" w:cs="Times New Roman"/>
          <w:sz w:val="24"/>
          <w:szCs w:val="24"/>
        </w:rPr>
      </w:pPr>
    </w:p>
    <w:p w14:paraId="32F5055B" w14:textId="77777777" w:rsidR="007D4103" w:rsidRDefault="007D4103" w:rsidP="007D4103">
      <w:pPr>
        <w:rPr>
          <w:rFonts w:ascii="Times New Roman" w:hAnsi="Times New Roman" w:cs="Times New Roman"/>
          <w:sz w:val="24"/>
          <w:szCs w:val="24"/>
          <w:lang w:eastAsia="en-GB"/>
        </w:rPr>
      </w:pPr>
      <w:hyperlink r:id="rId64" w:history="1">
        <w:r>
          <w:rPr>
            <w:rStyle w:val="Hyperlink"/>
            <w:rFonts w:ascii="Times New Roman" w:hAnsi="Times New Roman" w:cs="Times New Roman"/>
            <w:sz w:val="24"/>
            <w:szCs w:val="24"/>
          </w:rPr>
          <w:t>Ndërmarrjet e huaja dhe të Përbashkëta 2021-2023</w:t>
        </w:r>
      </w:hyperlink>
    </w:p>
    <w:p w14:paraId="7CDB50AB" w14:textId="77777777" w:rsidR="007D4103" w:rsidRDefault="007D4103" w:rsidP="007D4103">
      <w:pPr>
        <w:rPr>
          <w:rFonts w:ascii="Times New Roman" w:hAnsi="Times New Roman" w:cs="Times New Roman"/>
          <w:sz w:val="24"/>
          <w:szCs w:val="24"/>
        </w:rPr>
      </w:pPr>
      <w:hyperlink r:id="rId65" w:anchor="tab2" w:history="1">
        <w:r>
          <w:rPr>
            <w:rStyle w:val="Hyperlink"/>
            <w:rFonts w:ascii="Times New Roman" w:hAnsi="Times New Roman" w:cs="Times New Roman"/>
            <w:sz w:val="24"/>
            <w:szCs w:val="24"/>
          </w:rPr>
          <w:t>Regjistrat e Biznesit</w:t>
        </w:r>
      </w:hyperlink>
    </w:p>
    <w:p w14:paraId="04B29D72" w14:textId="77777777" w:rsidR="007D4103" w:rsidRDefault="007D4103" w:rsidP="007D4103">
      <w:pPr>
        <w:rPr>
          <w:rFonts w:ascii="Times New Roman" w:hAnsi="Times New Roman" w:cs="Times New Roman"/>
          <w:sz w:val="24"/>
          <w:szCs w:val="24"/>
        </w:rPr>
      </w:pPr>
    </w:p>
    <w:p w14:paraId="534ED27D" w14:textId="77777777" w:rsidR="007D4103" w:rsidRDefault="007D4103" w:rsidP="007D4103">
      <w:pPr>
        <w:rPr>
          <w:rFonts w:ascii="Times New Roman" w:hAnsi="Times New Roman" w:cs="Times New Roman"/>
          <w:sz w:val="24"/>
          <w:szCs w:val="24"/>
          <w:lang w:eastAsia="en-GB"/>
        </w:rPr>
      </w:pPr>
      <w:r>
        <w:rPr>
          <w:rFonts w:ascii="Times New Roman" w:hAnsi="Times New Roman" w:cs="Times New Roman"/>
          <w:sz w:val="24"/>
          <w:szCs w:val="24"/>
        </w:rPr>
        <w:t>Për çdo informacion shtesë, ju lutemi mos hezitoni të na kontaktoni.</w:t>
      </w:r>
    </w:p>
    <w:p w14:paraId="02D81166" w14:textId="77777777" w:rsidR="007D4103" w:rsidRDefault="007D4103" w:rsidP="00334172">
      <w:pPr>
        <w:rPr>
          <w:b/>
        </w:rPr>
      </w:pPr>
    </w:p>
    <w:p w14:paraId="0B8CD095" w14:textId="77777777" w:rsidR="007D4103" w:rsidRDefault="007D4103" w:rsidP="00334172">
      <w:pPr>
        <w:rPr>
          <w:b/>
        </w:rPr>
      </w:pPr>
    </w:p>
    <w:p w14:paraId="2C20CCFB" w14:textId="36202DE1" w:rsidR="00CB1379" w:rsidRPr="00334172" w:rsidRDefault="00F31B8B" w:rsidP="00334172">
      <w:pPr>
        <w:rPr>
          <w:b/>
        </w:rPr>
      </w:pPr>
      <w:r w:rsidRPr="00334172">
        <w:rPr>
          <w:b/>
        </w:rPr>
        <w:t xml:space="preserve">Përgjigja e kërkesës nr </w:t>
      </w:r>
      <w:r w:rsidR="008A26B3">
        <w:rPr>
          <w:b/>
        </w:rPr>
        <w:t>3</w:t>
      </w:r>
      <w:r w:rsidR="00024D2A">
        <w:rPr>
          <w:b/>
        </w:rPr>
        <w:t>2</w:t>
      </w:r>
    </w:p>
    <w:p w14:paraId="6D393354" w14:textId="77777777" w:rsidR="008B6AD9" w:rsidRDefault="00024D2A" w:rsidP="008B6AD9">
      <w:pPr>
        <w:rPr>
          <w:rFonts w:ascii="Times New Roman" w:hAnsi="Times New Roman" w:cs="Times New Roman"/>
          <w:sz w:val="24"/>
          <w:szCs w:val="24"/>
        </w:rPr>
      </w:pPr>
      <w:r>
        <w:rPr>
          <w:rFonts w:ascii="Times New Roman" w:hAnsi="Times New Roman" w:cs="Times New Roman"/>
          <w:color w:val="000000"/>
          <w:sz w:val="24"/>
          <w:szCs w:val="24"/>
        </w:rPr>
        <w:t> </w:t>
      </w:r>
    </w:p>
    <w:p w14:paraId="50AA287E" w14:textId="77777777" w:rsidR="007D4103" w:rsidRDefault="007D4103" w:rsidP="007D4103">
      <w:pPr>
        <w:rPr>
          <w:rFonts w:ascii="Aptos" w:hAnsi="Aptos"/>
          <w:color w:val="000000"/>
          <w:sz w:val="24"/>
          <w:szCs w:val="24"/>
        </w:rPr>
      </w:pPr>
      <w:r>
        <w:rPr>
          <w:rFonts w:ascii="Times New Roman" w:hAnsi="Times New Roman" w:cs="Times New Roman"/>
        </w:rPr>
        <w:t xml:space="preserve">Në përgjigje të kërkesës suaj, ju bëjmë me dije se INSTAT nuk disponon çmime orientuese për </w:t>
      </w:r>
      <w:r>
        <w:rPr>
          <w:rFonts w:ascii="Aptos" w:hAnsi="Aptos"/>
          <w:color w:val="000000"/>
          <w:sz w:val="24"/>
          <w:szCs w:val="24"/>
        </w:rPr>
        <w:t>procedurat e prokurimit me objekt “Shërbimi i Evadimit të Mbetjeve Urbane”</w:t>
      </w:r>
    </w:p>
    <w:p w14:paraId="03B189F4" w14:textId="7166618F" w:rsidR="00024D2A" w:rsidRDefault="00024D2A" w:rsidP="00024D2A">
      <w:pPr>
        <w:pStyle w:val="elementtoproof"/>
        <w:shd w:val="clear" w:color="auto" w:fill="FFFFFF"/>
        <w:rPr>
          <w:rFonts w:ascii="Times New Roman" w:hAnsi="Times New Roman" w:cs="Times New Roman"/>
          <w:color w:val="000000"/>
          <w:sz w:val="24"/>
          <w:szCs w:val="24"/>
        </w:rPr>
      </w:pPr>
    </w:p>
    <w:p w14:paraId="7FB99B57" w14:textId="77777777" w:rsidR="008B6AD9" w:rsidRPr="00024D2A" w:rsidRDefault="008B6AD9" w:rsidP="00024D2A">
      <w:pPr>
        <w:pStyle w:val="elementtoproof"/>
        <w:shd w:val="clear" w:color="auto" w:fill="FFFFFF"/>
      </w:pPr>
    </w:p>
    <w:p w14:paraId="085EFD67" w14:textId="356A4B0B" w:rsidR="00024D2A" w:rsidRDefault="00F31B8B" w:rsidP="00024D2A">
      <w:pPr>
        <w:rPr>
          <w:b/>
        </w:rPr>
      </w:pPr>
      <w:r w:rsidRPr="00334172">
        <w:rPr>
          <w:b/>
        </w:rPr>
        <w:t xml:space="preserve">Përgjigja e kërkesës nr </w:t>
      </w:r>
      <w:r w:rsidR="008A26B3">
        <w:rPr>
          <w:b/>
        </w:rPr>
        <w:t>3</w:t>
      </w:r>
      <w:r w:rsidR="00024D2A">
        <w:rPr>
          <w:b/>
        </w:rPr>
        <w:t>3</w:t>
      </w:r>
    </w:p>
    <w:p w14:paraId="79F2AB78" w14:textId="77777777" w:rsidR="007D4103" w:rsidRDefault="007D4103" w:rsidP="007D4103">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bashkëlidhur gjeni të dhënat e kërkuara sipas kapitujve të Nomenklaturës së kombinuar të mallrave. </w:t>
      </w:r>
    </w:p>
    <w:p w14:paraId="6DA9140D" w14:textId="77777777" w:rsidR="007D4103" w:rsidRDefault="007D4103" w:rsidP="007D4103">
      <w:pPr>
        <w:rPr>
          <w:rFonts w:ascii="Times New Roman" w:hAnsi="Times New Roman" w:cs="Times New Roman"/>
          <w:sz w:val="24"/>
          <w:szCs w:val="24"/>
        </w:rPr>
      </w:pPr>
    </w:p>
    <w:p w14:paraId="0A732180" w14:textId="77777777" w:rsidR="007D4103" w:rsidRDefault="007D4103" w:rsidP="007D4103">
      <w:pPr>
        <w:rPr>
          <w:rFonts w:ascii="Times New Roman" w:hAnsi="Times New Roman" w:cs="Times New Roman"/>
          <w:color w:val="000000"/>
          <w:sz w:val="24"/>
          <w:szCs w:val="24"/>
          <w:lang w:eastAsia="en-GB"/>
        </w:rPr>
      </w:pPr>
      <w:r>
        <w:rPr>
          <w:rFonts w:ascii="Times New Roman" w:hAnsi="Times New Roman" w:cs="Times New Roman"/>
          <w:color w:val="000000"/>
          <w:sz w:val="24"/>
          <w:szCs w:val="24"/>
        </w:rPr>
        <w:t>‘Import and eksport</w:t>
      </w:r>
      <w:proofErr w:type="gramStart"/>
      <w:r>
        <w:rPr>
          <w:rFonts w:ascii="Times New Roman" w:hAnsi="Times New Roman" w:cs="Times New Roman"/>
          <w:color w:val="000000"/>
          <w:sz w:val="24"/>
          <w:szCs w:val="24"/>
        </w:rPr>
        <w:t>’  i</w:t>
      </w:r>
      <w:proofErr w:type="gramEnd"/>
      <w:r>
        <w:rPr>
          <w:rFonts w:ascii="Times New Roman" w:hAnsi="Times New Roman" w:cs="Times New Roman"/>
          <w:color w:val="000000"/>
          <w:sz w:val="24"/>
          <w:szCs w:val="24"/>
        </w:rPr>
        <w:t xml:space="preserve"> grupit  “ushqim, pije, duhan” është totali i kapitujve bashkëlidhur këtij email-i.</w:t>
      </w:r>
    </w:p>
    <w:p w14:paraId="7DD8D8D4" w14:textId="77777777" w:rsidR="007D4103" w:rsidRDefault="007D4103" w:rsidP="007D4103">
      <w:pPr>
        <w:rPr>
          <w:rFonts w:ascii="Times New Roman" w:hAnsi="Times New Roman" w:cs="Times New Roman"/>
          <w:color w:val="000000"/>
          <w:sz w:val="24"/>
          <w:szCs w:val="24"/>
        </w:rPr>
      </w:pPr>
    </w:p>
    <w:p w14:paraId="49CDBC96" w14:textId="77777777" w:rsidR="008B6AD9" w:rsidRPr="00024D2A" w:rsidRDefault="008B6AD9" w:rsidP="00024D2A">
      <w:pPr>
        <w:rPr>
          <w:b/>
        </w:rPr>
      </w:pPr>
    </w:p>
    <w:p w14:paraId="56A860FD" w14:textId="432DC2BE" w:rsidR="000C6B8C" w:rsidRPr="00334172" w:rsidRDefault="00F31B8B" w:rsidP="00334172">
      <w:pPr>
        <w:rPr>
          <w:b/>
        </w:rPr>
      </w:pPr>
      <w:r w:rsidRPr="00334172">
        <w:rPr>
          <w:b/>
        </w:rPr>
        <w:lastRenderedPageBreak/>
        <w:t xml:space="preserve">Përgjigja e kërkesës nr </w:t>
      </w:r>
      <w:r w:rsidR="00024D2A">
        <w:rPr>
          <w:b/>
        </w:rPr>
        <w:t>34</w:t>
      </w:r>
    </w:p>
    <w:p w14:paraId="0CD95E6E" w14:textId="77777777" w:rsidR="007D4103" w:rsidRDefault="007D4103" w:rsidP="007D4103">
      <w:pPr>
        <w:spacing w:before="100" w:beforeAutospacing="1" w:after="100" w:afterAutospacing="1"/>
      </w:pPr>
      <w:r>
        <w:t xml:space="preserve">Referuar kërkesës tuaj, ju bëjmë me dije se të dhënat që INSTAT disponon në lidhje me ndërmarrjet e huaja dhe të përbashkëta, janë të dhënat e publikuara në botimin: </w:t>
      </w:r>
      <w:hyperlink r:id="rId66" w:tgtFrame="_blank" w:history="1">
        <w:r>
          <w:rPr>
            <w:rStyle w:val="Hyperlink"/>
            <w:rFonts w:ascii="Times New Roman" w:hAnsi="Times New Roman" w:cs="Times New Roman"/>
            <w:sz w:val="24"/>
            <w:szCs w:val="24"/>
          </w:rPr>
          <w:t>Ndërmarrjet e huaja dhe të Përbashkëta 2021-2023</w:t>
        </w:r>
      </w:hyperlink>
      <w:r>
        <w:t>.</w:t>
      </w:r>
    </w:p>
    <w:p w14:paraId="27A792B7" w14:textId="77777777" w:rsidR="00334172" w:rsidRDefault="00334172" w:rsidP="00334172">
      <w:pPr>
        <w:rPr>
          <w:b/>
        </w:rPr>
      </w:pPr>
    </w:p>
    <w:p w14:paraId="3F788FB4" w14:textId="2E7FE3F7" w:rsidR="00B040C8" w:rsidRPr="00334172" w:rsidRDefault="00F31B8B" w:rsidP="00334172">
      <w:pPr>
        <w:rPr>
          <w:b/>
        </w:rPr>
      </w:pPr>
      <w:r w:rsidRPr="00334172">
        <w:rPr>
          <w:b/>
        </w:rPr>
        <w:t xml:space="preserve">Përgjigja e kërkesës nr </w:t>
      </w:r>
      <w:r w:rsidR="00024D2A">
        <w:rPr>
          <w:b/>
        </w:rPr>
        <w:t>35</w:t>
      </w:r>
    </w:p>
    <w:tbl>
      <w:tblPr>
        <w:tblW w:w="6840" w:type="dxa"/>
        <w:tblLook w:val="04A0" w:firstRow="1" w:lastRow="0" w:firstColumn="1" w:lastColumn="0" w:noHBand="0" w:noVBand="1"/>
      </w:tblPr>
      <w:tblGrid>
        <w:gridCol w:w="1109"/>
        <w:gridCol w:w="1840"/>
        <w:gridCol w:w="700"/>
        <w:gridCol w:w="2400"/>
        <w:gridCol w:w="960"/>
      </w:tblGrid>
      <w:tr w:rsidR="007D4103" w:rsidRPr="007D4103" w14:paraId="354980EC" w14:textId="77777777" w:rsidTr="007D4103">
        <w:trPr>
          <w:trHeight w:val="300"/>
        </w:trPr>
        <w:tc>
          <w:tcPr>
            <w:tcW w:w="940" w:type="dxa"/>
            <w:tcBorders>
              <w:top w:val="nil"/>
              <w:left w:val="nil"/>
              <w:bottom w:val="nil"/>
              <w:right w:val="nil"/>
            </w:tcBorders>
            <w:shd w:val="clear" w:color="auto" w:fill="auto"/>
            <w:noWrap/>
            <w:vAlign w:val="bottom"/>
            <w:hideMark/>
          </w:tcPr>
          <w:p w14:paraId="4D03CB66" w14:textId="77777777" w:rsidR="007D4103" w:rsidRPr="007D4103" w:rsidRDefault="007D4103" w:rsidP="007D4103">
            <w:pPr>
              <w:spacing w:after="0" w:line="240" w:lineRule="auto"/>
              <w:rPr>
                <w:rFonts w:ascii="Times New Roman" w:eastAsia="Times New Roman" w:hAnsi="Times New Roman" w:cs="Times New Roman"/>
                <w:sz w:val="24"/>
                <w:szCs w:val="24"/>
                <w:lang w:val="en-GB" w:eastAsia="en-GB"/>
              </w:rPr>
            </w:pPr>
          </w:p>
        </w:tc>
        <w:tc>
          <w:tcPr>
            <w:tcW w:w="1840" w:type="dxa"/>
            <w:tcBorders>
              <w:top w:val="nil"/>
              <w:left w:val="nil"/>
              <w:bottom w:val="nil"/>
              <w:right w:val="nil"/>
            </w:tcBorders>
            <w:shd w:val="clear" w:color="auto" w:fill="auto"/>
            <w:noWrap/>
            <w:vAlign w:val="bottom"/>
            <w:hideMark/>
          </w:tcPr>
          <w:p w14:paraId="259EEFC2"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5D60A7F0"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60178072"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0A7829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A189DEF" w14:textId="77777777" w:rsidTr="007D4103">
        <w:trPr>
          <w:trHeight w:val="300"/>
        </w:trPr>
        <w:tc>
          <w:tcPr>
            <w:tcW w:w="94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5FE39BB3" w14:textId="77777777" w:rsidR="007D4103" w:rsidRPr="007D4103" w:rsidRDefault="007D4103" w:rsidP="007D4103">
            <w:pPr>
              <w:spacing w:after="0" w:line="240" w:lineRule="auto"/>
              <w:jc w:val="center"/>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Hs</w:t>
            </w:r>
          </w:p>
        </w:tc>
        <w:tc>
          <w:tcPr>
            <w:tcW w:w="1840" w:type="dxa"/>
            <w:tcBorders>
              <w:top w:val="single" w:sz="4" w:space="0" w:color="000000"/>
              <w:left w:val="nil"/>
              <w:bottom w:val="single" w:sz="4" w:space="0" w:color="000000"/>
              <w:right w:val="single" w:sz="4" w:space="0" w:color="000000"/>
            </w:tcBorders>
            <w:shd w:val="clear" w:color="000000" w:fill="C0C0C0"/>
            <w:noWrap/>
            <w:vAlign w:val="bottom"/>
            <w:hideMark/>
          </w:tcPr>
          <w:p w14:paraId="39D90FB0" w14:textId="77777777" w:rsidR="007D4103" w:rsidRPr="007D4103" w:rsidRDefault="007D4103" w:rsidP="007D4103">
            <w:pPr>
              <w:spacing w:after="0" w:line="240" w:lineRule="auto"/>
              <w:jc w:val="center"/>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Value (ALL)</w:t>
            </w:r>
          </w:p>
        </w:tc>
        <w:tc>
          <w:tcPr>
            <w:tcW w:w="700" w:type="dxa"/>
            <w:tcBorders>
              <w:top w:val="single" w:sz="4" w:space="0" w:color="000000"/>
              <w:left w:val="nil"/>
              <w:bottom w:val="single" w:sz="4" w:space="0" w:color="000000"/>
              <w:right w:val="single" w:sz="4" w:space="0" w:color="000000"/>
            </w:tcBorders>
            <w:shd w:val="clear" w:color="000000" w:fill="C0C0C0"/>
            <w:noWrap/>
            <w:vAlign w:val="bottom"/>
            <w:hideMark/>
          </w:tcPr>
          <w:p w14:paraId="573B9313" w14:textId="77777777" w:rsidR="007D4103" w:rsidRPr="007D4103" w:rsidRDefault="007D4103" w:rsidP="007D4103">
            <w:pPr>
              <w:spacing w:after="0" w:line="240" w:lineRule="auto"/>
              <w:jc w:val="center"/>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Unit</w:t>
            </w:r>
          </w:p>
        </w:tc>
        <w:tc>
          <w:tcPr>
            <w:tcW w:w="2400" w:type="dxa"/>
            <w:tcBorders>
              <w:top w:val="single" w:sz="4" w:space="0" w:color="000000"/>
              <w:left w:val="nil"/>
              <w:bottom w:val="single" w:sz="4" w:space="0" w:color="000000"/>
              <w:right w:val="single" w:sz="4" w:space="0" w:color="000000"/>
            </w:tcBorders>
            <w:shd w:val="clear" w:color="000000" w:fill="C0C0C0"/>
            <w:noWrap/>
            <w:vAlign w:val="bottom"/>
            <w:hideMark/>
          </w:tcPr>
          <w:p w14:paraId="23862C53" w14:textId="77777777" w:rsidR="007D4103" w:rsidRPr="007D4103" w:rsidRDefault="007D4103" w:rsidP="007D4103">
            <w:pPr>
              <w:spacing w:after="0" w:line="240" w:lineRule="auto"/>
              <w:jc w:val="center"/>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Quantity </w:t>
            </w:r>
          </w:p>
        </w:tc>
        <w:tc>
          <w:tcPr>
            <w:tcW w:w="960" w:type="dxa"/>
            <w:tcBorders>
              <w:top w:val="nil"/>
              <w:left w:val="nil"/>
              <w:bottom w:val="nil"/>
              <w:right w:val="nil"/>
            </w:tcBorders>
            <w:shd w:val="clear" w:color="auto" w:fill="auto"/>
            <w:noWrap/>
            <w:vAlign w:val="bottom"/>
            <w:hideMark/>
          </w:tcPr>
          <w:p w14:paraId="6D5F3F9F" w14:textId="77777777" w:rsidR="007D4103" w:rsidRPr="007D4103" w:rsidRDefault="007D4103" w:rsidP="007D4103">
            <w:pPr>
              <w:spacing w:after="0" w:line="240" w:lineRule="auto"/>
              <w:jc w:val="center"/>
              <w:rPr>
                <w:rFonts w:ascii="Calibri" w:eastAsia="Times New Roman" w:hAnsi="Calibri" w:cs="Calibri"/>
                <w:color w:val="000000"/>
                <w:lang w:val="en-GB" w:eastAsia="en-GB"/>
              </w:rPr>
            </w:pPr>
          </w:p>
        </w:tc>
      </w:tr>
      <w:tr w:rsidR="007D4103" w:rsidRPr="007D4103" w14:paraId="492CFD0E" w14:textId="77777777" w:rsidTr="007D4103">
        <w:trPr>
          <w:trHeight w:val="300"/>
        </w:trPr>
        <w:tc>
          <w:tcPr>
            <w:tcW w:w="940" w:type="dxa"/>
            <w:tcBorders>
              <w:top w:val="nil"/>
              <w:left w:val="nil"/>
              <w:bottom w:val="nil"/>
              <w:right w:val="nil"/>
            </w:tcBorders>
            <w:shd w:val="clear" w:color="auto" w:fill="auto"/>
            <w:noWrap/>
            <w:vAlign w:val="bottom"/>
            <w:hideMark/>
          </w:tcPr>
          <w:p w14:paraId="1D6FDEAD"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22042179</w:t>
            </w:r>
          </w:p>
        </w:tc>
        <w:tc>
          <w:tcPr>
            <w:tcW w:w="1840" w:type="dxa"/>
            <w:tcBorders>
              <w:top w:val="nil"/>
              <w:left w:val="nil"/>
              <w:bottom w:val="nil"/>
              <w:right w:val="nil"/>
            </w:tcBorders>
            <w:shd w:val="clear" w:color="auto" w:fill="auto"/>
            <w:noWrap/>
            <w:vAlign w:val="bottom"/>
            <w:hideMark/>
          </w:tcPr>
          <w:p w14:paraId="67BE4845"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170,158,069 </w:t>
            </w:r>
          </w:p>
        </w:tc>
        <w:tc>
          <w:tcPr>
            <w:tcW w:w="700" w:type="dxa"/>
            <w:tcBorders>
              <w:top w:val="nil"/>
              <w:left w:val="nil"/>
              <w:bottom w:val="nil"/>
              <w:right w:val="nil"/>
            </w:tcBorders>
            <w:shd w:val="clear" w:color="auto" w:fill="auto"/>
            <w:noWrap/>
            <w:vAlign w:val="bottom"/>
            <w:hideMark/>
          </w:tcPr>
          <w:p w14:paraId="09E76C77"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E38CC3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403,895 </w:t>
            </w:r>
          </w:p>
        </w:tc>
        <w:tc>
          <w:tcPr>
            <w:tcW w:w="960" w:type="dxa"/>
            <w:tcBorders>
              <w:top w:val="nil"/>
              <w:left w:val="nil"/>
              <w:bottom w:val="nil"/>
              <w:right w:val="nil"/>
            </w:tcBorders>
            <w:shd w:val="clear" w:color="auto" w:fill="auto"/>
            <w:noWrap/>
            <w:vAlign w:val="bottom"/>
            <w:hideMark/>
          </w:tcPr>
          <w:p w14:paraId="33FE987F"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17EDF60B" w14:textId="77777777" w:rsidTr="007D4103">
        <w:trPr>
          <w:trHeight w:val="300"/>
        </w:trPr>
        <w:tc>
          <w:tcPr>
            <w:tcW w:w="940" w:type="dxa"/>
            <w:tcBorders>
              <w:top w:val="nil"/>
              <w:left w:val="nil"/>
              <w:bottom w:val="nil"/>
              <w:right w:val="nil"/>
            </w:tcBorders>
            <w:shd w:val="clear" w:color="auto" w:fill="auto"/>
            <w:noWrap/>
            <w:vAlign w:val="bottom"/>
            <w:hideMark/>
          </w:tcPr>
          <w:p w14:paraId="5DF4CF6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22042180</w:t>
            </w:r>
          </w:p>
        </w:tc>
        <w:tc>
          <w:tcPr>
            <w:tcW w:w="1840" w:type="dxa"/>
            <w:tcBorders>
              <w:top w:val="nil"/>
              <w:left w:val="nil"/>
              <w:bottom w:val="nil"/>
              <w:right w:val="nil"/>
            </w:tcBorders>
            <w:shd w:val="clear" w:color="auto" w:fill="auto"/>
            <w:noWrap/>
            <w:vAlign w:val="bottom"/>
            <w:hideMark/>
          </w:tcPr>
          <w:p w14:paraId="13C5DA5F"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254,726,625 </w:t>
            </w:r>
          </w:p>
        </w:tc>
        <w:tc>
          <w:tcPr>
            <w:tcW w:w="700" w:type="dxa"/>
            <w:tcBorders>
              <w:top w:val="nil"/>
              <w:left w:val="nil"/>
              <w:bottom w:val="nil"/>
              <w:right w:val="nil"/>
            </w:tcBorders>
            <w:shd w:val="clear" w:color="auto" w:fill="auto"/>
            <w:noWrap/>
            <w:vAlign w:val="bottom"/>
            <w:hideMark/>
          </w:tcPr>
          <w:p w14:paraId="28571F38"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31555D5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470,383 </w:t>
            </w:r>
          </w:p>
        </w:tc>
        <w:tc>
          <w:tcPr>
            <w:tcW w:w="960" w:type="dxa"/>
            <w:tcBorders>
              <w:top w:val="nil"/>
              <w:left w:val="nil"/>
              <w:bottom w:val="nil"/>
              <w:right w:val="nil"/>
            </w:tcBorders>
            <w:shd w:val="clear" w:color="auto" w:fill="auto"/>
            <w:noWrap/>
            <w:vAlign w:val="bottom"/>
            <w:hideMark/>
          </w:tcPr>
          <w:p w14:paraId="32EBB791"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36B2979F" w14:textId="77777777" w:rsidTr="007D4103">
        <w:trPr>
          <w:trHeight w:val="300"/>
        </w:trPr>
        <w:tc>
          <w:tcPr>
            <w:tcW w:w="940" w:type="dxa"/>
            <w:tcBorders>
              <w:top w:val="nil"/>
              <w:left w:val="nil"/>
              <w:bottom w:val="nil"/>
              <w:right w:val="nil"/>
            </w:tcBorders>
            <w:shd w:val="clear" w:color="auto" w:fill="auto"/>
            <w:noWrap/>
            <w:vAlign w:val="bottom"/>
            <w:hideMark/>
          </w:tcPr>
          <w:p w14:paraId="1F04B89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22042983</w:t>
            </w:r>
          </w:p>
        </w:tc>
        <w:tc>
          <w:tcPr>
            <w:tcW w:w="1840" w:type="dxa"/>
            <w:tcBorders>
              <w:top w:val="nil"/>
              <w:left w:val="nil"/>
              <w:bottom w:val="nil"/>
              <w:right w:val="nil"/>
            </w:tcBorders>
            <w:shd w:val="clear" w:color="auto" w:fill="auto"/>
            <w:noWrap/>
            <w:vAlign w:val="bottom"/>
            <w:hideMark/>
          </w:tcPr>
          <w:p w14:paraId="132A8CB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5,515,140 </w:t>
            </w:r>
          </w:p>
        </w:tc>
        <w:tc>
          <w:tcPr>
            <w:tcW w:w="700" w:type="dxa"/>
            <w:tcBorders>
              <w:top w:val="nil"/>
              <w:left w:val="nil"/>
              <w:bottom w:val="nil"/>
              <w:right w:val="nil"/>
            </w:tcBorders>
            <w:shd w:val="clear" w:color="auto" w:fill="auto"/>
            <w:noWrap/>
            <w:vAlign w:val="bottom"/>
            <w:hideMark/>
          </w:tcPr>
          <w:p w14:paraId="6264243C"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36CF0C0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40,206 </w:t>
            </w:r>
          </w:p>
        </w:tc>
        <w:tc>
          <w:tcPr>
            <w:tcW w:w="960" w:type="dxa"/>
            <w:tcBorders>
              <w:top w:val="nil"/>
              <w:left w:val="nil"/>
              <w:bottom w:val="nil"/>
              <w:right w:val="nil"/>
            </w:tcBorders>
            <w:shd w:val="clear" w:color="auto" w:fill="auto"/>
            <w:noWrap/>
            <w:vAlign w:val="bottom"/>
            <w:hideMark/>
          </w:tcPr>
          <w:p w14:paraId="400C6605"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45B996CD" w14:textId="77777777" w:rsidTr="007D4103">
        <w:trPr>
          <w:trHeight w:val="300"/>
        </w:trPr>
        <w:tc>
          <w:tcPr>
            <w:tcW w:w="940" w:type="dxa"/>
            <w:tcBorders>
              <w:top w:val="nil"/>
              <w:left w:val="nil"/>
              <w:bottom w:val="nil"/>
              <w:right w:val="nil"/>
            </w:tcBorders>
            <w:shd w:val="clear" w:color="auto" w:fill="auto"/>
            <w:noWrap/>
            <w:vAlign w:val="bottom"/>
            <w:hideMark/>
          </w:tcPr>
          <w:p w14:paraId="7C6F8560"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22042984</w:t>
            </w:r>
          </w:p>
        </w:tc>
        <w:tc>
          <w:tcPr>
            <w:tcW w:w="1840" w:type="dxa"/>
            <w:tcBorders>
              <w:top w:val="nil"/>
              <w:left w:val="nil"/>
              <w:bottom w:val="nil"/>
              <w:right w:val="nil"/>
            </w:tcBorders>
            <w:shd w:val="clear" w:color="auto" w:fill="auto"/>
            <w:noWrap/>
            <w:vAlign w:val="bottom"/>
            <w:hideMark/>
          </w:tcPr>
          <w:p w14:paraId="5D5CB32D"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2,173,545 </w:t>
            </w:r>
          </w:p>
        </w:tc>
        <w:tc>
          <w:tcPr>
            <w:tcW w:w="700" w:type="dxa"/>
            <w:tcBorders>
              <w:top w:val="nil"/>
              <w:left w:val="nil"/>
              <w:bottom w:val="nil"/>
              <w:right w:val="nil"/>
            </w:tcBorders>
            <w:shd w:val="clear" w:color="auto" w:fill="auto"/>
            <w:noWrap/>
            <w:vAlign w:val="bottom"/>
            <w:hideMark/>
          </w:tcPr>
          <w:p w14:paraId="4852B690"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28329DC3"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15,523 </w:t>
            </w:r>
          </w:p>
        </w:tc>
        <w:tc>
          <w:tcPr>
            <w:tcW w:w="960" w:type="dxa"/>
            <w:tcBorders>
              <w:top w:val="nil"/>
              <w:left w:val="nil"/>
              <w:bottom w:val="nil"/>
              <w:right w:val="nil"/>
            </w:tcBorders>
            <w:shd w:val="clear" w:color="auto" w:fill="auto"/>
            <w:noWrap/>
            <w:vAlign w:val="bottom"/>
            <w:hideMark/>
          </w:tcPr>
          <w:p w14:paraId="38DB0773"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328463D9" w14:textId="77777777" w:rsidTr="007D4103">
        <w:trPr>
          <w:trHeight w:val="300"/>
        </w:trPr>
        <w:tc>
          <w:tcPr>
            <w:tcW w:w="940" w:type="dxa"/>
            <w:tcBorders>
              <w:top w:val="nil"/>
              <w:left w:val="nil"/>
              <w:bottom w:val="nil"/>
              <w:right w:val="nil"/>
            </w:tcBorders>
            <w:shd w:val="clear" w:color="auto" w:fill="auto"/>
            <w:noWrap/>
            <w:vAlign w:val="bottom"/>
            <w:hideMark/>
          </w:tcPr>
          <w:p w14:paraId="7BDB1002"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22082028</w:t>
            </w:r>
          </w:p>
        </w:tc>
        <w:tc>
          <w:tcPr>
            <w:tcW w:w="1840" w:type="dxa"/>
            <w:tcBorders>
              <w:top w:val="nil"/>
              <w:left w:val="nil"/>
              <w:bottom w:val="nil"/>
              <w:right w:val="nil"/>
            </w:tcBorders>
            <w:shd w:val="clear" w:color="auto" w:fill="auto"/>
            <w:noWrap/>
            <w:vAlign w:val="bottom"/>
            <w:hideMark/>
          </w:tcPr>
          <w:p w14:paraId="1E021F4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3,772,644 </w:t>
            </w:r>
          </w:p>
        </w:tc>
        <w:tc>
          <w:tcPr>
            <w:tcW w:w="700" w:type="dxa"/>
            <w:tcBorders>
              <w:top w:val="nil"/>
              <w:left w:val="nil"/>
              <w:bottom w:val="nil"/>
              <w:right w:val="nil"/>
            </w:tcBorders>
            <w:shd w:val="clear" w:color="auto" w:fill="auto"/>
            <w:noWrap/>
            <w:vAlign w:val="bottom"/>
            <w:hideMark/>
          </w:tcPr>
          <w:p w14:paraId="5275C446"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AF78C1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8,572 </w:t>
            </w:r>
          </w:p>
        </w:tc>
        <w:tc>
          <w:tcPr>
            <w:tcW w:w="960" w:type="dxa"/>
            <w:tcBorders>
              <w:top w:val="nil"/>
              <w:left w:val="nil"/>
              <w:bottom w:val="nil"/>
              <w:right w:val="nil"/>
            </w:tcBorders>
            <w:shd w:val="clear" w:color="auto" w:fill="auto"/>
            <w:noWrap/>
            <w:vAlign w:val="bottom"/>
            <w:hideMark/>
          </w:tcPr>
          <w:p w14:paraId="55C64651"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717CDC7C" w14:textId="77777777" w:rsidTr="007D4103">
        <w:trPr>
          <w:trHeight w:val="300"/>
        </w:trPr>
        <w:tc>
          <w:tcPr>
            <w:tcW w:w="940" w:type="dxa"/>
            <w:tcBorders>
              <w:top w:val="nil"/>
              <w:left w:val="nil"/>
              <w:bottom w:val="nil"/>
              <w:right w:val="nil"/>
            </w:tcBorders>
            <w:shd w:val="clear" w:color="auto" w:fill="auto"/>
            <w:noWrap/>
            <w:vAlign w:val="bottom"/>
            <w:hideMark/>
          </w:tcPr>
          <w:p w14:paraId="1BF74E2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22089041</w:t>
            </w:r>
          </w:p>
        </w:tc>
        <w:tc>
          <w:tcPr>
            <w:tcW w:w="1840" w:type="dxa"/>
            <w:tcBorders>
              <w:top w:val="nil"/>
              <w:left w:val="nil"/>
              <w:bottom w:val="nil"/>
              <w:right w:val="nil"/>
            </w:tcBorders>
            <w:shd w:val="clear" w:color="auto" w:fill="auto"/>
            <w:noWrap/>
            <w:vAlign w:val="bottom"/>
            <w:hideMark/>
          </w:tcPr>
          <w:p w14:paraId="797F0616"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14,253,812 </w:t>
            </w:r>
          </w:p>
        </w:tc>
        <w:tc>
          <w:tcPr>
            <w:tcW w:w="700" w:type="dxa"/>
            <w:tcBorders>
              <w:top w:val="nil"/>
              <w:left w:val="nil"/>
              <w:bottom w:val="nil"/>
              <w:right w:val="nil"/>
            </w:tcBorders>
            <w:shd w:val="clear" w:color="auto" w:fill="auto"/>
            <w:noWrap/>
            <w:vAlign w:val="bottom"/>
            <w:hideMark/>
          </w:tcPr>
          <w:p w14:paraId="19196FDB"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7FE4F3C1"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31,363 </w:t>
            </w:r>
          </w:p>
        </w:tc>
        <w:tc>
          <w:tcPr>
            <w:tcW w:w="960" w:type="dxa"/>
            <w:tcBorders>
              <w:top w:val="nil"/>
              <w:left w:val="nil"/>
              <w:bottom w:val="nil"/>
              <w:right w:val="nil"/>
            </w:tcBorders>
            <w:shd w:val="clear" w:color="auto" w:fill="auto"/>
            <w:noWrap/>
            <w:vAlign w:val="bottom"/>
            <w:hideMark/>
          </w:tcPr>
          <w:p w14:paraId="0D683318" w14:textId="77777777" w:rsidR="007D4103" w:rsidRPr="007D4103" w:rsidRDefault="007D4103" w:rsidP="007D4103">
            <w:pPr>
              <w:spacing w:after="0" w:line="240" w:lineRule="auto"/>
              <w:rPr>
                <w:rFonts w:ascii="Calibri" w:eastAsia="Times New Roman" w:hAnsi="Calibri" w:cs="Calibri"/>
                <w:color w:val="000000"/>
                <w:lang w:val="en-GB" w:eastAsia="en-GB"/>
              </w:rPr>
            </w:pPr>
          </w:p>
        </w:tc>
      </w:tr>
      <w:tr w:rsidR="007D4103" w:rsidRPr="007D4103" w14:paraId="68E50A04" w14:textId="77777777" w:rsidTr="007D4103">
        <w:trPr>
          <w:trHeight w:val="300"/>
        </w:trPr>
        <w:tc>
          <w:tcPr>
            <w:tcW w:w="940" w:type="dxa"/>
            <w:tcBorders>
              <w:top w:val="nil"/>
              <w:left w:val="nil"/>
              <w:bottom w:val="nil"/>
              <w:right w:val="nil"/>
            </w:tcBorders>
            <w:shd w:val="clear" w:color="auto" w:fill="auto"/>
            <w:noWrap/>
            <w:vAlign w:val="bottom"/>
            <w:hideMark/>
          </w:tcPr>
          <w:p w14:paraId="5E2366C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hideMark/>
          </w:tcPr>
          <w:p w14:paraId="0F2B93B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15CF047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41EAFE0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F213B1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6CE7D585" w14:textId="77777777" w:rsidTr="007D4103">
        <w:trPr>
          <w:trHeight w:val="300"/>
        </w:trPr>
        <w:tc>
          <w:tcPr>
            <w:tcW w:w="940" w:type="dxa"/>
            <w:tcBorders>
              <w:top w:val="nil"/>
              <w:left w:val="nil"/>
              <w:bottom w:val="nil"/>
              <w:right w:val="nil"/>
            </w:tcBorders>
            <w:shd w:val="clear" w:color="auto" w:fill="auto"/>
            <w:noWrap/>
            <w:vAlign w:val="bottom"/>
            <w:hideMark/>
          </w:tcPr>
          <w:p w14:paraId="35BE36D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hideMark/>
          </w:tcPr>
          <w:p w14:paraId="5D4B75F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32F9F2C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39E398E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B6DC33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612474B" w14:textId="77777777" w:rsidTr="007D4103">
        <w:trPr>
          <w:trHeight w:val="300"/>
        </w:trPr>
        <w:tc>
          <w:tcPr>
            <w:tcW w:w="940" w:type="dxa"/>
            <w:tcBorders>
              <w:top w:val="nil"/>
              <w:left w:val="nil"/>
              <w:bottom w:val="nil"/>
              <w:right w:val="nil"/>
            </w:tcBorders>
            <w:shd w:val="clear" w:color="auto" w:fill="auto"/>
            <w:noWrap/>
            <w:vAlign w:val="bottom"/>
            <w:hideMark/>
          </w:tcPr>
          <w:p w14:paraId="14F751EB"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hideMark/>
          </w:tcPr>
          <w:p w14:paraId="6F0E6EE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17C249AD"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139121BB"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1C7B90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9440F46" w14:textId="77777777" w:rsidTr="007D4103">
        <w:trPr>
          <w:trHeight w:val="300"/>
        </w:trPr>
        <w:tc>
          <w:tcPr>
            <w:tcW w:w="940" w:type="dxa"/>
            <w:tcBorders>
              <w:top w:val="nil"/>
              <w:left w:val="nil"/>
              <w:bottom w:val="nil"/>
              <w:right w:val="nil"/>
            </w:tcBorders>
            <w:shd w:val="clear" w:color="auto" w:fill="auto"/>
            <w:noWrap/>
            <w:vAlign w:val="bottom"/>
            <w:hideMark/>
          </w:tcPr>
          <w:p w14:paraId="2645C47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hideMark/>
          </w:tcPr>
          <w:p w14:paraId="5D8FCAB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7061EB55"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778E15E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0EC6DF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bl>
    <w:p w14:paraId="7FA25A40" w14:textId="77777777" w:rsidR="007D4103" w:rsidRDefault="007D4103" w:rsidP="00334172"/>
    <w:p w14:paraId="02B69AC6" w14:textId="77777777" w:rsidR="007D4103" w:rsidRDefault="007D4103" w:rsidP="00334172">
      <w:pPr>
        <w:rPr>
          <w:b/>
        </w:rPr>
      </w:pPr>
    </w:p>
    <w:p w14:paraId="03DAE2A1" w14:textId="126D35D3" w:rsidR="00986294" w:rsidRDefault="00CF0ED7" w:rsidP="00334172">
      <w:pPr>
        <w:rPr>
          <w:b/>
        </w:rPr>
      </w:pPr>
      <w:r w:rsidRPr="00334172">
        <w:rPr>
          <w:b/>
        </w:rPr>
        <w:t xml:space="preserve">Përgjigja e kërkesës nr </w:t>
      </w:r>
      <w:r w:rsidR="00024D2A">
        <w:rPr>
          <w:b/>
        </w:rPr>
        <w:t>36</w:t>
      </w:r>
    </w:p>
    <w:tbl>
      <w:tblPr>
        <w:tblW w:w="6400" w:type="dxa"/>
        <w:tblLook w:val="04A0" w:firstRow="1" w:lastRow="0" w:firstColumn="1" w:lastColumn="0" w:noHBand="0" w:noVBand="1"/>
      </w:tblPr>
      <w:tblGrid>
        <w:gridCol w:w="860"/>
        <w:gridCol w:w="3820"/>
        <w:gridCol w:w="860"/>
        <w:gridCol w:w="860"/>
      </w:tblGrid>
      <w:tr w:rsidR="007D4103" w:rsidRPr="007D4103" w14:paraId="3C40CB5A" w14:textId="77777777" w:rsidTr="007D4103">
        <w:trPr>
          <w:trHeight w:val="300"/>
        </w:trPr>
        <w:tc>
          <w:tcPr>
            <w:tcW w:w="860" w:type="dxa"/>
            <w:tcBorders>
              <w:top w:val="nil"/>
              <w:left w:val="nil"/>
              <w:bottom w:val="nil"/>
              <w:right w:val="nil"/>
            </w:tcBorders>
            <w:shd w:val="clear" w:color="auto" w:fill="auto"/>
            <w:noWrap/>
            <w:vAlign w:val="bottom"/>
            <w:hideMark/>
          </w:tcPr>
          <w:p w14:paraId="7C307F55" w14:textId="77777777" w:rsidR="007D4103" w:rsidRPr="007D4103" w:rsidRDefault="007D4103" w:rsidP="007D4103">
            <w:pPr>
              <w:spacing w:after="0" w:line="240" w:lineRule="auto"/>
              <w:rPr>
                <w:rFonts w:ascii="Times New Roman" w:eastAsia="Times New Roman" w:hAnsi="Times New Roman" w:cs="Times New Roman"/>
                <w:sz w:val="24"/>
                <w:szCs w:val="24"/>
                <w:lang w:val="en-GB" w:eastAsia="en-GB"/>
              </w:rPr>
            </w:pPr>
          </w:p>
        </w:tc>
        <w:tc>
          <w:tcPr>
            <w:tcW w:w="3820" w:type="dxa"/>
            <w:tcBorders>
              <w:top w:val="nil"/>
              <w:left w:val="nil"/>
              <w:bottom w:val="nil"/>
              <w:right w:val="nil"/>
            </w:tcBorders>
            <w:shd w:val="clear" w:color="auto" w:fill="auto"/>
            <w:noWrap/>
            <w:vAlign w:val="bottom"/>
            <w:hideMark/>
          </w:tcPr>
          <w:p w14:paraId="6B91CFD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53DF4B6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385BFE8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EE33AAC" w14:textId="77777777" w:rsidTr="007D4103">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FFA8"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Viti</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14:paraId="72EDA034"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PBB me çmimet e tregut në milion lekë</w:t>
            </w:r>
          </w:p>
        </w:tc>
        <w:tc>
          <w:tcPr>
            <w:tcW w:w="860" w:type="dxa"/>
            <w:tcBorders>
              <w:top w:val="nil"/>
              <w:left w:val="nil"/>
              <w:bottom w:val="nil"/>
              <w:right w:val="nil"/>
            </w:tcBorders>
            <w:shd w:val="clear" w:color="auto" w:fill="auto"/>
            <w:noWrap/>
            <w:vAlign w:val="bottom"/>
            <w:hideMark/>
          </w:tcPr>
          <w:p w14:paraId="2127D25E"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c>
          <w:tcPr>
            <w:tcW w:w="860" w:type="dxa"/>
            <w:tcBorders>
              <w:top w:val="nil"/>
              <w:left w:val="nil"/>
              <w:bottom w:val="nil"/>
              <w:right w:val="nil"/>
            </w:tcBorders>
            <w:shd w:val="clear" w:color="auto" w:fill="auto"/>
            <w:noWrap/>
            <w:vAlign w:val="bottom"/>
            <w:hideMark/>
          </w:tcPr>
          <w:p w14:paraId="0FBE3425"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0A2B5E9"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E4E9A0C"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1995</w:t>
            </w:r>
          </w:p>
        </w:tc>
        <w:tc>
          <w:tcPr>
            <w:tcW w:w="3820" w:type="dxa"/>
            <w:tcBorders>
              <w:top w:val="nil"/>
              <w:left w:val="nil"/>
              <w:bottom w:val="single" w:sz="4" w:space="0" w:color="auto"/>
              <w:right w:val="single" w:sz="4" w:space="0" w:color="auto"/>
            </w:tcBorders>
            <w:shd w:val="clear" w:color="auto" w:fill="auto"/>
            <w:noWrap/>
            <w:vAlign w:val="bottom"/>
            <w:hideMark/>
          </w:tcPr>
          <w:p w14:paraId="687895B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269,295 </w:t>
            </w:r>
          </w:p>
        </w:tc>
        <w:tc>
          <w:tcPr>
            <w:tcW w:w="860" w:type="dxa"/>
            <w:tcBorders>
              <w:top w:val="nil"/>
              <w:left w:val="nil"/>
              <w:bottom w:val="nil"/>
              <w:right w:val="nil"/>
            </w:tcBorders>
            <w:shd w:val="clear" w:color="auto" w:fill="auto"/>
            <w:noWrap/>
            <w:vAlign w:val="bottom"/>
            <w:hideMark/>
          </w:tcPr>
          <w:p w14:paraId="7514D277"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ADB0D8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19B1023A"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D295227"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1996</w:t>
            </w:r>
          </w:p>
        </w:tc>
        <w:tc>
          <w:tcPr>
            <w:tcW w:w="3820" w:type="dxa"/>
            <w:tcBorders>
              <w:top w:val="nil"/>
              <w:left w:val="nil"/>
              <w:bottom w:val="single" w:sz="4" w:space="0" w:color="auto"/>
              <w:right w:val="single" w:sz="4" w:space="0" w:color="auto"/>
            </w:tcBorders>
            <w:shd w:val="clear" w:color="auto" w:fill="auto"/>
            <w:noWrap/>
            <w:vAlign w:val="bottom"/>
            <w:hideMark/>
          </w:tcPr>
          <w:p w14:paraId="3541B04F"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338,000 </w:t>
            </w:r>
          </w:p>
        </w:tc>
        <w:tc>
          <w:tcPr>
            <w:tcW w:w="860" w:type="dxa"/>
            <w:tcBorders>
              <w:top w:val="nil"/>
              <w:left w:val="nil"/>
              <w:bottom w:val="nil"/>
              <w:right w:val="nil"/>
            </w:tcBorders>
            <w:shd w:val="clear" w:color="auto" w:fill="auto"/>
            <w:noWrap/>
            <w:vAlign w:val="bottom"/>
            <w:hideMark/>
          </w:tcPr>
          <w:p w14:paraId="34159BBE"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C04A815"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675B7363"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6AF2152"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1997</w:t>
            </w:r>
          </w:p>
        </w:tc>
        <w:tc>
          <w:tcPr>
            <w:tcW w:w="3820" w:type="dxa"/>
            <w:tcBorders>
              <w:top w:val="nil"/>
              <w:left w:val="nil"/>
              <w:bottom w:val="single" w:sz="4" w:space="0" w:color="auto"/>
              <w:right w:val="single" w:sz="4" w:space="0" w:color="auto"/>
            </w:tcBorders>
            <w:shd w:val="clear" w:color="auto" w:fill="auto"/>
            <w:noWrap/>
            <w:vAlign w:val="bottom"/>
            <w:hideMark/>
          </w:tcPr>
          <w:p w14:paraId="779E0DB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336,481 </w:t>
            </w:r>
          </w:p>
        </w:tc>
        <w:tc>
          <w:tcPr>
            <w:tcW w:w="860" w:type="dxa"/>
            <w:tcBorders>
              <w:top w:val="nil"/>
              <w:left w:val="nil"/>
              <w:bottom w:val="nil"/>
              <w:right w:val="nil"/>
            </w:tcBorders>
            <w:shd w:val="clear" w:color="auto" w:fill="auto"/>
            <w:noWrap/>
            <w:vAlign w:val="bottom"/>
            <w:hideMark/>
          </w:tcPr>
          <w:p w14:paraId="058232C1"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6EE1CBF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2F71BAB"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A668C16"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1998</w:t>
            </w:r>
          </w:p>
        </w:tc>
        <w:tc>
          <w:tcPr>
            <w:tcW w:w="3820" w:type="dxa"/>
            <w:tcBorders>
              <w:top w:val="nil"/>
              <w:left w:val="nil"/>
              <w:bottom w:val="single" w:sz="4" w:space="0" w:color="auto"/>
              <w:right w:val="single" w:sz="4" w:space="0" w:color="auto"/>
            </w:tcBorders>
            <w:shd w:val="clear" w:color="auto" w:fill="auto"/>
            <w:noWrap/>
            <w:vAlign w:val="bottom"/>
            <w:hideMark/>
          </w:tcPr>
          <w:p w14:paraId="0B18E9C8"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393,070 </w:t>
            </w:r>
          </w:p>
        </w:tc>
        <w:tc>
          <w:tcPr>
            <w:tcW w:w="860" w:type="dxa"/>
            <w:tcBorders>
              <w:top w:val="nil"/>
              <w:left w:val="nil"/>
              <w:bottom w:val="nil"/>
              <w:right w:val="nil"/>
            </w:tcBorders>
            <w:shd w:val="clear" w:color="auto" w:fill="auto"/>
            <w:noWrap/>
            <w:vAlign w:val="bottom"/>
            <w:hideMark/>
          </w:tcPr>
          <w:p w14:paraId="55CD6390"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43717736"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6A7A1EC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CED7326"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1999</w:t>
            </w:r>
          </w:p>
        </w:tc>
        <w:tc>
          <w:tcPr>
            <w:tcW w:w="3820" w:type="dxa"/>
            <w:tcBorders>
              <w:top w:val="nil"/>
              <w:left w:val="nil"/>
              <w:bottom w:val="single" w:sz="4" w:space="0" w:color="auto"/>
              <w:right w:val="single" w:sz="4" w:space="0" w:color="auto"/>
            </w:tcBorders>
            <w:shd w:val="clear" w:color="auto" w:fill="auto"/>
            <w:noWrap/>
            <w:vAlign w:val="bottom"/>
            <w:hideMark/>
          </w:tcPr>
          <w:p w14:paraId="0C672E62"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453,512 </w:t>
            </w:r>
          </w:p>
        </w:tc>
        <w:tc>
          <w:tcPr>
            <w:tcW w:w="860" w:type="dxa"/>
            <w:tcBorders>
              <w:top w:val="nil"/>
              <w:left w:val="nil"/>
              <w:bottom w:val="nil"/>
              <w:right w:val="nil"/>
            </w:tcBorders>
            <w:shd w:val="clear" w:color="auto" w:fill="auto"/>
            <w:noWrap/>
            <w:vAlign w:val="bottom"/>
            <w:hideMark/>
          </w:tcPr>
          <w:p w14:paraId="6D6B1434"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FF30E5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7E1C2F3"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9FADBAE"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2000</w:t>
            </w:r>
          </w:p>
        </w:tc>
        <w:tc>
          <w:tcPr>
            <w:tcW w:w="3820" w:type="dxa"/>
            <w:tcBorders>
              <w:top w:val="nil"/>
              <w:left w:val="nil"/>
              <w:bottom w:val="single" w:sz="4" w:space="0" w:color="auto"/>
              <w:right w:val="single" w:sz="4" w:space="0" w:color="auto"/>
            </w:tcBorders>
            <w:shd w:val="clear" w:color="auto" w:fill="auto"/>
            <w:noWrap/>
            <w:vAlign w:val="bottom"/>
            <w:hideMark/>
          </w:tcPr>
          <w:p w14:paraId="57CA8EE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516,207 </w:t>
            </w:r>
          </w:p>
        </w:tc>
        <w:tc>
          <w:tcPr>
            <w:tcW w:w="860" w:type="dxa"/>
            <w:tcBorders>
              <w:top w:val="nil"/>
              <w:left w:val="nil"/>
              <w:bottom w:val="nil"/>
              <w:right w:val="nil"/>
            </w:tcBorders>
            <w:shd w:val="clear" w:color="auto" w:fill="auto"/>
            <w:noWrap/>
            <w:vAlign w:val="bottom"/>
            <w:hideMark/>
          </w:tcPr>
          <w:p w14:paraId="10DA2FCF"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1D68C88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C04F5A8"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B00D14D"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lastRenderedPageBreak/>
              <w:t>2001</w:t>
            </w:r>
          </w:p>
        </w:tc>
        <w:tc>
          <w:tcPr>
            <w:tcW w:w="3820" w:type="dxa"/>
            <w:tcBorders>
              <w:top w:val="nil"/>
              <w:left w:val="nil"/>
              <w:bottom w:val="single" w:sz="4" w:space="0" w:color="auto"/>
              <w:right w:val="single" w:sz="4" w:space="0" w:color="auto"/>
            </w:tcBorders>
            <w:shd w:val="clear" w:color="auto" w:fill="auto"/>
            <w:noWrap/>
            <w:vAlign w:val="bottom"/>
            <w:hideMark/>
          </w:tcPr>
          <w:p w14:paraId="396A3577"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583,125 </w:t>
            </w:r>
          </w:p>
        </w:tc>
        <w:tc>
          <w:tcPr>
            <w:tcW w:w="860" w:type="dxa"/>
            <w:tcBorders>
              <w:top w:val="nil"/>
              <w:left w:val="nil"/>
              <w:bottom w:val="nil"/>
              <w:right w:val="nil"/>
            </w:tcBorders>
            <w:shd w:val="clear" w:color="auto" w:fill="auto"/>
            <w:noWrap/>
            <w:vAlign w:val="bottom"/>
            <w:hideMark/>
          </w:tcPr>
          <w:p w14:paraId="3A91DC70"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08C29619"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49F37307"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550E6D3"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2002</w:t>
            </w:r>
          </w:p>
        </w:tc>
        <w:tc>
          <w:tcPr>
            <w:tcW w:w="3820" w:type="dxa"/>
            <w:tcBorders>
              <w:top w:val="nil"/>
              <w:left w:val="nil"/>
              <w:bottom w:val="single" w:sz="4" w:space="0" w:color="auto"/>
              <w:right w:val="single" w:sz="4" w:space="0" w:color="auto"/>
            </w:tcBorders>
            <w:shd w:val="clear" w:color="auto" w:fill="auto"/>
            <w:noWrap/>
            <w:vAlign w:val="bottom"/>
            <w:hideMark/>
          </w:tcPr>
          <w:p w14:paraId="1BB420B8"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633,933 </w:t>
            </w:r>
          </w:p>
        </w:tc>
        <w:tc>
          <w:tcPr>
            <w:tcW w:w="860" w:type="dxa"/>
            <w:tcBorders>
              <w:top w:val="nil"/>
              <w:left w:val="nil"/>
              <w:bottom w:val="nil"/>
              <w:right w:val="nil"/>
            </w:tcBorders>
            <w:shd w:val="clear" w:color="auto" w:fill="auto"/>
            <w:noWrap/>
            <w:vAlign w:val="bottom"/>
            <w:hideMark/>
          </w:tcPr>
          <w:p w14:paraId="6857F42E"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113F718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128D56E9"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B90C0B7"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2003</w:t>
            </w:r>
          </w:p>
        </w:tc>
        <w:tc>
          <w:tcPr>
            <w:tcW w:w="3820" w:type="dxa"/>
            <w:tcBorders>
              <w:top w:val="nil"/>
              <w:left w:val="nil"/>
              <w:bottom w:val="single" w:sz="4" w:space="0" w:color="auto"/>
              <w:right w:val="single" w:sz="4" w:space="0" w:color="auto"/>
            </w:tcBorders>
            <w:shd w:val="clear" w:color="auto" w:fill="auto"/>
            <w:noWrap/>
            <w:vAlign w:val="bottom"/>
            <w:hideMark/>
          </w:tcPr>
          <w:p w14:paraId="1B3DF8E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700,712 </w:t>
            </w:r>
          </w:p>
        </w:tc>
        <w:tc>
          <w:tcPr>
            <w:tcW w:w="860" w:type="dxa"/>
            <w:tcBorders>
              <w:top w:val="nil"/>
              <w:left w:val="nil"/>
              <w:bottom w:val="nil"/>
              <w:right w:val="nil"/>
            </w:tcBorders>
            <w:shd w:val="clear" w:color="auto" w:fill="auto"/>
            <w:noWrap/>
            <w:vAlign w:val="bottom"/>
            <w:hideMark/>
          </w:tcPr>
          <w:p w14:paraId="3382C09C"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A2402D4"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CEF402E"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34BDE98"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2004</w:t>
            </w:r>
          </w:p>
        </w:tc>
        <w:tc>
          <w:tcPr>
            <w:tcW w:w="3820" w:type="dxa"/>
            <w:tcBorders>
              <w:top w:val="nil"/>
              <w:left w:val="nil"/>
              <w:bottom w:val="single" w:sz="4" w:space="0" w:color="auto"/>
              <w:right w:val="single" w:sz="4" w:space="0" w:color="auto"/>
            </w:tcBorders>
            <w:shd w:val="clear" w:color="auto" w:fill="auto"/>
            <w:noWrap/>
            <w:vAlign w:val="bottom"/>
            <w:hideMark/>
          </w:tcPr>
          <w:p w14:paraId="20A73EAB"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760,445 </w:t>
            </w:r>
          </w:p>
        </w:tc>
        <w:tc>
          <w:tcPr>
            <w:tcW w:w="860" w:type="dxa"/>
            <w:tcBorders>
              <w:top w:val="nil"/>
              <w:left w:val="nil"/>
              <w:bottom w:val="nil"/>
              <w:right w:val="nil"/>
            </w:tcBorders>
            <w:shd w:val="clear" w:color="auto" w:fill="auto"/>
            <w:noWrap/>
            <w:vAlign w:val="bottom"/>
            <w:hideMark/>
          </w:tcPr>
          <w:p w14:paraId="4B1BEA9B"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090416E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CC9AFEA"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17E219F"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2005</w:t>
            </w:r>
          </w:p>
        </w:tc>
        <w:tc>
          <w:tcPr>
            <w:tcW w:w="3820" w:type="dxa"/>
            <w:tcBorders>
              <w:top w:val="nil"/>
              <w:left w:val="nil"/>
              <w:bottom w:val="single" w:sz="4" w:space="0" w:color="auto"/>
              <w:right w:val="single" w:sz="4" w:space="0" w:color="auto"/>
            </w:tcBorders>
            <w:shd w:val="clear" w:color="auto" w:fill="auto"/>
            <w:noWrap/>
            <w:vAlign w:val="bottom"/>
            <w:hideMark/>
          </w:tcPr>
          <w:p w14:paraId="5EDC7C72"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824,595 </w:t>
            </w:r>
          </w:p>
        </w:tc>
        <w:tc>
          <w:tcPr>
            <w:tcW w:w="860" w:type="dxa"/>
            <w:tcBorders>
              <w:top w:val="nil"/>
              <w:left w:val="nil"/>
              <w:bottom w:val="nil"/>
              <w:right w:val="nil"/>
            </w:tcBorders>
            <w:shd w:val="clear" w:color="auto" w:fill="auto"/>
            <w:noWrap/>
            <w:vAlign w:val="bottom"/>
            <w:hideMark/>
          </w:tcPr>
          <w:p w14:paraId="4B9EF748"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2C81709B"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C2BE37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06E9A65"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2006</w:t>
            </w:r>
          </w:p>
        </w:tc>
        <w:tc>
          <w:tcPr>
            <w:tcW w:w="3820" w:type="dxa"/>
            <w:tcBorders>
              <w:top w:val="nil"/>
              <w:left w:val="nil"/>
              <w:bottom w:val="single" w:sz="4" w:space="0" w:color="auto"/>
              <w:right w:val="single" w:sz="4" w:space="0" w:color="auto"/>
            </w:tcBorders>
            <w:shd w:val="clear" w:color="auto" w:fill="auto"/>
            <w:noWrap/>
            <w:vAlign w:val="bottom"/>
            <w:hideMark/>
          </w:tcPr>
          <w:p w14:paraId="0E25EE3C"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897,698 </w:t>
            </w:r>
          </w:p>
        </w:tc>
        <w:tc>
          <w:tcPr>
            <w:tcW w:w="860" w:type="dxa"/>
            <w:tcBorders>
              <w:top w:val="nil"/>
              <w:left w:val="nil"/>
              <w:bottom w:val="nil"/>
              <w:right w:val="nil"/>
            </w:tcBorders>
            <w:shd w:val="clear" w:color="auto" w:fill="auto"/>
            <w:noWrap/>
            <w:vAlign w:val="bottom"/>
            <w:hideMark/>
          </w:tcPr>
          <w:p w14:paraId="60312998"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5915961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8FCF0C3"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AC16641"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2007</w:t>
            </w:r>
          </w:p>
        </w:tc>
        <w:tc>
          <w:tcPr>
            <w:tcW w:w="3820" w:type="dxa"/>
            <w:tcBorders>
              <w:top w:val="nil"/>
              <w:left w:val="nil"/>
              <w:bottom w:val="single" w:sz="4" w:space="0" w:color="auto"/>
              <w:right w:val="single" w:sz="4" w:space="0" w:color="auto"/>
            </w:tcBorders>
            <w:shd w:val="clear" w:color="auto" w:fill="auto"/>
            <w:noWrap/>
            <w:vAlign w:val="bottom"/>
            <w:hideMark/>
          </w:tcPr>
          <w:p w14:paraId="587C9D49"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1,005,281 </w:t>
            </w:r>
          </w:p>
        </w:tc>
        <w:tc>
          <w:tcPr>
            <w:tcW w:w="860" w:type="dxa"/>
            <w:tcBorders>
              <w:top w:val="nil"/>
              <w:left w:val="nil"/>
              <w:bottom w:val="nil"/>
              <w:right w:val="nil"/>
            </w:tcBorders>
            <w:shd w:val="clear" w:color="auto" w:fill="auto"/>
            <w:noWrap/>
            <w:vAlign w:val="bottom"/>
            <w:hideMark/>
          </w:tcPr>
          <w:p w14:paraId="3FAAD2E9"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176A02D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6015444E"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AAD5B2D"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2008</w:t>
            </w:r>
          </w:p>
        </w:tc>
        <w:tc>
          <w:tcPr>
            <w:tcW w:w="3820" w:type="dxa"/>
            <w:tcBorders>
              <w:top w:val="nil"/>
              <w:left w:val="nil"/>
              <w:bottom w:val="single" w:sz="4" w:space="0" w:color="auto"/>
              <w:right w:val="single" w:sz="4" w:space="0" w:color="auto"/>
            </w:tcBorders>
            <w:shd w:val="clear" w:color="auto" w:fill="auto"/>
            <w:noWrap/>
            <w:vAlign w:val="bottom"/>
            <w:hideMark/>
          </w:tcPr>
          <w:p w14:paraId="678FD497"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1,112,317 </w:t>
            </w:r>
          </w:p>
        </w:tc>
        <w:tc>
          <w:tcPr>
            <w:tcW w:w="860" w:type="dxa"/>
            <w:tcBorders>
              <w:top w:val="nil"/>
              <w:left w:val="nil"/>
              <w:bottom w:val="nil"/>
              <w:right w:val="nil"/>
            </w:tcBorders>
            <w:shd w:val="clear" w:color="auto" w:fill="auto"/>
            <w:noWrap/>
            <w:vAlign w:val="bottom"/>
            <w:hideMark/>
          </w:tcPr>
          <w:p w14:paraId="13DB9FD1"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6B8ECB2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31BEC743"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AEA3EC7"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2009</w:t>
            </w:r>
          </w:p>
        </w:tc>
        <w:tc>
          <w:tcPr>
            <w:tcW w:w="3820" w:type="dxa"/>
            <w:tcBorders>
              <w:top w:val="nil"/>
              <w:left w:val="nil"/>
              <w:bottom w:val="single" w:sz="4" w:space="0" w:color="auto"/>
              <w:right w:val="single" w:sz="4" w:space="0" w:color="auto"/>
            </w:tcBorders>
            <w:shd w:val="clear" w:color="auto" w:fill="auto"/>
            <w:noWrap/>
            <w:vAlign w:val="bottom"/>
            <w:hideMark/>
          </w:tcPr>
          <w:p w14:paraId="777714FB"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1,171,606 </w:t>
            </w:r>
          </w:p>
        </w:tc>
        <w:tc>
          <w:tcPr>
            <w:tcW w:w="860" w:type="dxa"/>
            <w:tcBorders>
              <w:top w:val="nil"/>
              <w:left w:val="nil"/>
              <w:bottom w:val="nil"/>
              <w:right w:val="nil"/>
            </w:tcBorders>
            <w:shd w:val="clear" w:color="auto" w:fill="auto"/>
            <w:noWrap/>
            <w:vAlign w:val="bottom"/>
            <w:hideMark/>
          </w:tcPr>
          <w:p w14:paraId="2E6CE655"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22CD1C2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0986064"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EEF11CE"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2010</w:t>
            </w:r>
          </w:p>
        </w:tc>
        <w:tc>
          <w:tcPr>
            <w:tcW w:w="3820" w:type="dxa"/>
            <w:tcBorders>
              <w:top w:val="nil"/>
              <w:left w:val="nil"/>
              <w:bottom w:val="single" w:sz="4" w:space="0" w:color="auto"/>
              <w:right w:val="single" w:sz="4" w:space="0" w:color="auto"/>
            </w:tcBorders>
            <w:shd w:val="clear" w:color="auto" w:fill="auto"/>
            <w:noWrap/>
            <w:vAlign w:val="bottom"/>
            <w:hideMark/>
          </w:tcPr>
          <w:p w14:paraId="348AFC1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1,256,235 </w:t>
            </w:r>
          </w:p>
        </w:tc>
        <w:tc>
          <w:tcPr>
            <w:tcW w:w="860" w:type="dxa"/>
            <w:tcBorders>
              <w:top w:val="nil"/>
              <w:left w:val="nil"/>
              <w:bottom w:val="nil"/>
              <w:right w:val="nil"/>
            </w:tcBorders>
            <w:shd w:val="clear" w:color="auto" w:fill="auto"/>
            <w:noWrap/>
            <w:vAlign w:val="bottom"/>
            <w:hideMark/>
          </w:tcPr>
          <w:p w14:paraId="52F56900"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2BCA07C2"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46960AAD"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0B697AB"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2011</w:t>
            </w:r>
          </w:p>
        </w:tc>
        <w:tc>
          <w:tcPr>
            <w:tcW w:w="3820" w:type="dxa"/>
            <w:tcBorders>
              <w:top w:val="nil"/>
              <w:left w:val="nil"/>
              <w:bottom w:val="single" w:sz="4" w:space="0" w:color="auto"/>
              <w:right w:val="single" w:sz="4" w:space="0" w:color="auto"/>
            </w:tcBorders>
            <w:shd w:val="clear" w:color="auto" w:fill="auto"/>
            <w:noWrap/>
            <w:vAlign w:val="bottom"/>
            <w:hideMark/>
          </w:tcPr>
          <w:p w14:paraId="27E575E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1,308,998 </w:t>
            </w:r>
          </w:p>
        </w:tc>
        <w:tc>
          <w:tcPr>
            <w:tcW w:w="860" w:type="dxa"/>
            <w:tcBorders>
              <w:top w:val="nil"/>
              <w:left w:val="nil"/>
              <w:bottom w:val="nil"/>
              <w:right w:val="nil"/>
            </w:tcBorders>
            <w:shd w:val="clear" w:color="auto" w:fill="auto"/>
            <w:noWrap/>
            <w:vAlign w:val="bottom"/>
            <w:hideMark/>
          </w:tcPr>
          <w:p w14:paraId="28EA05C0"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4EB6BD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AA36D56"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5245F53"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2012</w:t>
            </w:r>
          </w:p>
        </w:tc>
        <w:tc>
          <w:tcPr>
            <w:tcW w:w="3820" w:type="dxa"/>
            <w:tcBorders>
              <w:top w:val="nil"/>
              <w:left w:val="nil"/>
              <w:bottom w:val="single" w:sz="4" w:space="0" w:color="auto"/>
              <w:right w:val="single" w:sz="4" w:space="0" w:color="auto"/>
            </w:tcBorders>
            <w:shd w:val="clear" w:color="auto" w:fill="auto"/>
            <w:noWrap/>
            <w:vAlign w:val="bottom"/>
            <w:hideMark/>
          </w:tcPr>
          <w:p w14:paraId="5F69A9C6"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1,324,877 </w:t>
            </w:r>
          </w:p>
        </w:tc>
        <w:tc>
          <w:tcPr>
            <w:tcW w:w="860" w:type="dxa"/>
            <w:tcBorders>
              <w:top w:val="nil"/>
              <w:left w:val="nil"/>
              <w:bottom w:val="nil"/>
              <w:right w:val="nil"/>
            </w:tcBorders>
            <w:shd w:val="clear" w:color="auto" w:fill="auto"/>
            <w:noWrap/>
            <w:vAlign w:val="bottom"/>
            <w:hideMark/>
          </w:tcPr>
          <w:p w14:paraId="73A2FABA"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4E799DB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48B15E18"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AA65482"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2013</w:t>
            </w:r>
          </w:p>
        </w:tc>
        <w:tc>
          <w:tcPr>
            <w:tcW w:w="3820" w:type="dxa"/>
            <w:tcBorders>
              <w:top w:val="nil"/>
              <w:left w:val="nil"/>
              <w:bottom w:val="single" w:sz="4" w:space="0" w:color="auto"/>
              <w:right w:val="single" w:sz="4" w:space="0" w:color="auto"/>
            </w:tcBorders>
            <w:shd w:val="clear" w:color="auto" w:fill="auto"/>
            <w:noWrap/>
            <w:vAlign w:val="bottom"/>
            <w:hideMark/>
          </w:tcPr>
          <w:p w14:paraId="3A04D804"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1,352,247 </w:t>
            </w:r>
          </w:p>
        </w:tc>
        <w:tc>
          <w:tcPr>
            <w:tcW w:w="860" w:type="dxa"/>
            <w:tcBorders>
              <w:top w:val="nil"/>
              <w:left w:val="nil"/>
              <w:bottom w:val="nil"/>
              <w:right w:val="nil"/>
            </w:tcBorders>
            <w:shd w:val="clear" w:color="auto" w:fill="auto"/>
            <w:noWrap/>
            <w:vAlign w:val="bottom"/>
            <w:hideMark/>
          </w:tcPr>
          <w:p w14:paraId="66DFF4A8"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8B9BDC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33120EF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7739569"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2014</w:t>
            </w:r>
          </w:p>
        </w:tc>
        <w:tc>
          <w:tcPr>
            <w:tcW w:w="3820" w:type="dxa"/>
            <w:tcBorders>
              <w:top w:val="nil"/>
              <w:left w:val="nil"/>
              <w:bottom w:val="single" w:sz="4" w:space="0" w:color="auto"/>
              <w:right w:val="single" w:sz="4" w:space="0" w:color="auto"/>
            </w:tcBorders>
            <w:shd w:val="clear" w:color="auto" w:fill="auto"/>
            <w:noWrap/>
            <w:vAlign w:val="bottom"/>
            <w:hideMark/>
          </w:tcPr>
          <w:p w14:paraId="0837BD0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1,402,496 </w:t>
            </w:r>
          </w:p>
        </w:tc>
        <w:tc>
          <w:tcPr>
            <w:tcW w:w="860" w:type="dxa"/>
            <w:tcBorders>
              <w:top w:val="nil"/>
              <w:left w:val="nil"/>
              <w:bottom w:val="nil"/>
              <w:right w:val="nil"/>
            </w:tcBorders>
            <w:shd w:val="clear" w:color="auto" w:fill="auto"/>
            <w:noWrap/>
            <w:vAlign w:val="bottom"/>
            <w:hideMark/>
          </w:tcPr>
          <w:p w14:paraId="5D5C88BE"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41F6C5E1"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27A2E88"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6D43B52"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2015</w:t>
            </w:r>
          </w:p>
        </w:tc>
        <w:tc>
          <w:tcPr>
            <w:tcW w:w="3820" w:type="dxa"/>
            <w:tcBorders>
              <w:top w:val="nil"/>
              <w:left w:val="nil"/>
              <w:bottom w:val="single" w:sz="4" w:space="0" w:color="auto"/>
              <w:right w:val="single" w:sz="4" w:space="0" w:color="auto"/>
            </w:tcBorders>
            <w:shd w:val="clear" w:color="auto" w:fill="auto"/>
            <w:noWrap/>
            <w:vAlign w:val="bottom"/>
            <w:hideMark/>
          </w:tcPr>
          <w:p w14:paraId="26F497BA"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1,444,802 </w:t>
            </w:r>
          </w:p>
        </w:tc>
        <w:tc>
          <w:tcPr>
            <w:tcW w:w="860" w:type="dxa"/>
            <w:tcBorders>
              <w:top w:val="nil"/>
              <w:left w:val="nil"/>
              <w:bottom w:val="nil"/>
              <w:right w:val="nil"/>
            </w:tcBorders>
            <w:shd w:val="clear" w:color="auto" w:fill="auto"/>
            <w:noWrap/>
            <w:vAlign w:val="bottom"/>
            <w:hideMark/>
          </w:tcPr>
          <w:p w14:paraId="106D735F"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51EFAAD9"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3E852E2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458003B"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2016</w:t>
            </w:r>
          </w:p>
        </w:tc>
        <w:tc>
          <w:tcPr>
            <w:tcW w:w="3820" w:type="dxa"/>
            <w:tcBorders>
              <w:top w:val="nil"/>
              <w:left w:val="nil"/>
              <w:bottom w:val="single" w:sz="4" w:space="0" w:color="auto"/>
              <w:right w:val="single" w:sz="4" w:space="0" w:color="auto"/>
            </w:tcBorders>
            <w:shd w:val="clear" w:color="auto" w:fill="auto"/>
            <w:noWrap/>
            <w:vAlign w:val="bottom"/>
            <w:hideMark/>
          </w:tcPr>
          <w:p w14:paraId="4F0DB5C5"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1,488,303 </w:t>
            </w:r>
          </w:p>
        </w:tc>
        <w:tc>
          <w:tcPr>
            <w:tcW w:w="860" w:type="dxa"/>
            <w:tcBorders>
              <w:top w:val="nil"/>
              <w:left w:val="nil"/>
              <w:bottom w:val="nil"/>
              <w:right w:val="nil"/>
            </w:tcBorders>
            <w:shd w:val="clear" w:color="auto" w:fill="auto"/>
            <w:noWrap/>
            <w:vAlign w:val="bottom"/>
            <w:hideMark/>
          </w:tcPr>
          <w:p w14:paraId="5C031457"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7D303C45"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4562D5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647ACFD"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2017</w:t>
            </w:r>
          </w:p>
        </w:tc>
        <w:tc>
          <w:tcPr>
            <w:tcW w:w="3820" w:type="dxa"/>
            <w:tcBorders>
              <w:top w:val="nil"/>
              <w:left w:val="nil"/>
              <w:bottom w:val="single" w:sz="4" w:space="0" w:color="auto"/>
              <w:right w:val="single" w:sz="4" w:space="0" w:color="auto"/>
            </w:tcBorders>
            <w:shd w:val="clear" w:color="auto" w:fill="auto"/>
            <w:noWrap/>
            <w:vAlign w:val="bottom"/>
            <w:hideMark/>
          </w:tcPr>
          <w:p w14:paraId="56C42932"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1,579,056 </w:t>
            </w:r>
          </w:p>
        </w:tc>
        <w:tc>
          <w:tcPr>
            <w:tcW w:w="860" w:type="dxa"/>
            <w:tcBorders>
              <w:top w:val="nil"/>
              <w:left w:val="nil"/>
              <w:bottom w:val="nil"/>
              <w:right w:val="nil"/>
            </w:tcBorders>
            <w:shd w:val="clear" w:color="auto" w:fill="auto"/>
            <w:noWrap/>
            <w:vAlign w:val="bottom"/>
            <w:hideMark/>
          </w:tcPr>
          <w:p w14:paraId="3E6D4159"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0070D98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3C906820"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9156061"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2018</w:t>
            </w:r>
          </w:p>
        </w:tc>
        <w:tc>
          <w:tcPr>
            <w:tcW w:w="3820" w:type="dxa"/>
            <w:tcBorders>
              <w:top w:val="nil"/>
              <w:left w:val="nil"/>
              <w:bottom w:val="single" w:sz="4" w:space="0" w:color="auto"/>
              <w:right w:val="single" w:sz="4" w:space="0" w:color="auto"/>
            </w:tcBorders>
            <w:shd w:val="clear" w:color="auto" w:fill="auto"/>
            <w:noWrap/>
            <w:vAlign w:val="bottom"/>
            <w:hideMark/>
          </w:tcPr>
          <w:p w14:paraId="441F5A6A"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1,660,820 </w:t>
            </w:r>
          </w:p>
        </w:tc>
        <w:tc>
          <w:tcPr>
            <w:tcW w:w="860" w:type="dxa"/>
            <w:tcBorders>
              <w:top w:val="nil"/>
              <w:left w:val="nil"/>
              <w:bottom w:val="nil"/>
              <w:right w:val="nil"/>
            </w:tcBorders>
            <w:shd w:val="clear" w:color="auto" w:fill="auto"/>
            <w:noWrap/>
            <w:vAlign w:val="bottom"/>
            <w:hideMark/>
          </w:tcPr>
          <w:p w14:paraId="01DC61C3"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7E9F33BA"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252B7CE9"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AF76048"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2019</w:t>
            </w:r>
          </w:p>
        </w:tc>
        <w:tc>
          <w:tcPr>
            <w:tcW w:w="3820" w:type="dxa"/>
            <w:tcBorders>
              <w:top w:val="nil"/>
              <w:left w:val="nil"/>
              <w:bottom w:val="single" w:sz="4" w:space="0" w:color="auto"/>
              <w:right w:val="single" w:sz="4" w:space="0" w:color="auto"/>
            </w:tcBorders>
            <w:shd w:val="clear" w:color="auto" w:fill="auto"/>
            <w:noWrap/>
            <w:vAlign w:val="bottom"/>
            <w:hideMark/>
          </w:tcPr>
          <w:p w14:paraId="4F3556AA"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1,712,037 </w:t>
            </w:r>
          </w:p>
        </w:tc>
        <w:tc>
          <w:tcPr>
            <w:tcW w:w="860" w:type="dxa"/>
            <w:tcBorders>
              <w:top w:val="nil"/>
              <w:left w:val="nil"/>
              <w:bottom w:val="nil"/>
              <w:right w:val="nil"/>
            </w:tcBorders>
            <w:shd w:val="clear" w:color="auto" w:fill="auto"/>
            <w:noWrap/>
            <w:vAlign w:val="bottom"/>
            <w:hideMark/>
          </w:tcPr>
          <w:p w14:paraId="4C4A8D8D"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6325333C"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172DDC1D"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063B0A4"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2020</w:t>
            </w:r>
          </w:p>
        </w:tc>
        <w:tc>
          <w:tcPr>
            <w:tcW w:w="3820" w:type="dxa"/>
            <w:tcBorders>
              <w:top w:val="nil"/>
              <w:left w:val="nil"/>
              <w:bottom w:val="single" w:sz="4" w:space="0" w:color="auto"/>
              <w:right w:val="single" w:sz="4" w:space="0" w:color="auto"/>
            </w:tcBorders>
            <w:shd w:val="clear" w:color="auto" w:fill="auto"/>
            <w:noWrap/>
            <w:vAlign w:val="bottom"/>
            <w:hideMark/>
          </w:tcPr>
          <w:p w14:paraId="5B7C4DA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1,655,984 </w:t>
            </w:r>
          </w:p>
        </w:tc>
        <w:tc>
          <w:tcPr>
            <w:tcW w:w="860" w:type="dxa"/>
            <w:tcBorders>
              <w:top w:val="nil"/>
              <w:left w:val="nil"/>
              <w:bottom w:val="nil"/>
              <w:right w:val="nil"/>
            </w:tcBorders>
            <w:shd w:val="clear" w:color="auto" w:fill="auto"/>
            <w:noWrap/>
            <w:vAlign w:val="bottom"/>
            <w:hideMark/>
          </w:tcPr>
          <w:p w14:paraId="4ABCFEB3"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4F8407D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9124B52"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561F490"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2021</w:t>
            </w:r>
          </w:p>
        </w:tc>
        <w:tc>
          <w:tcPr>
            <w:tcW w:w="3820" w:type="dxa"/>
            <w:tcBorders>
              <w:top w:val="nil"/>
              <w:left w:val="nil"/>
              <w:bottom w:val="single" w:sz="4" w:space="0" w:color="auto"/>
              <w:right w:val="single" w:sz="4" w:space="0" w:color="auto"/>
            </w:tcBorders>
            <w:shd w:val="clear" w:color="auto" w:fill="auto"/>
            <w:noWrap/>
            <w:vAlign w:val="bottom"/>
            <w:hideMark/>
          </w:tcPr>
          <w:p w14:paraId="29F022B6"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1,866,672 </w:t>
            </w:r>
          </w:p>
        </w:tc>
        <w:tc>
          <w:tcPr>
            <w:tcW w:w="860" w:type="dxa"/>
            <w:tcBorders>
              <w:top w:val="nil"/>
              <w:left w:val="nil"/>
              <w:bottom w:val="nil"/>
              <w:right w:val="nil"/>
            </w:tcBorders>
            <w:shd w:val="clear" w:color="auto" w:fill="auto"/>
            <w:noWrap/>
            <w:vAlign w:val="bottom"/>
            <w:hideMark/>
          </w:tcPr>
          <w:p w14:paraId="7C707741"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019C0256"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780ED1B"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DE07DD4"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2022</w:t>
            </w:r>
          </w:p>
        </w:tc>
        <w:tc>
          <w:tcPr>
            <w:tcW w:w="3820" w:type="dxa"/>
            <w:tcBorders>
              <w:top w:val="nil"/>
              <w:left w:val="nil"/>
              <w:bottom w:val="single" w:sz="4" w:space="0" w:color="auto"/>
              <w:right w:val="single" w:sz="4" w:space="0" w:color="auto"/>
            </w:tcBorders>
            <w:shd w:val="clear" w:color="auto" w:fill="auto"/>
            <w:noWrap/>
            <w:vAlign w:val="bottom"/>
            <w:hideMark/>
          </w:tcPr>
          <w:p w14:paraId="184808AE"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2,149,742 </w:t>
            </w:r>
          </w:p>
        </w:tc>
        <w:tc>
          <w:tcPr>
            <w:tcW w:w="860" w:type="dxa"/>
            <w:tcBorders>
              <w:top w:val="nil"/>
              <w:left w:val="nil"/>
              <w:bottom w:val="nil"/>
              <w:right w:val="nil"/>
            </w:tcBorders>
            <w:shd w:val="clear" w:color="auto" w:fill="auto"/>
            <w:noWrap/>
            <w:vAlign w:val="bottom"/>
            <w:hideMark/>
          </w:tcPr>
          <w:p w14:paraId="1E81CCCF"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749AF39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50068481"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81516A0"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2023</w:t>
            </w:r>
          </w:p>
        </w:tc>
        <w:tc>
          <w:tcPr>
            <w:tcW w:w="3820" w:type="dxa"/>
            <w:tcBorders>
              <w:top w:val="nil"/>
              <w:left w:val="nil"/>
              <w:bottom w:val="single" w:sz="4" w:space="0" w:color="auto"/>
              <w:right w:val="single" w:sz="4" w:space="0" w:color="auto"/>
            </w:tcBorders>
            <w:shd w:val="clear" w:color="auto" w:fill="auto"/>
            <w:noWrap/>
            <w:vAlign w:val="bottom"/>
            <w:hideMark/>
          </w:tcPr>
          <w:p w14:paraId="4C11CEAB"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2,364,276 </w:t>
            </w:r>
          </w:p>
        </w:tc>
        <w:tc>
          <w:tcPr>
            <w:tcW w:w="860" w:type="dxa"/>
            <w:tcBorders>
              <w:top w:val="nil"/>
              <w:left w:val="nil"/>
              <w:bottom w:val="nil"/>
              <w:right w:val="nil"/>
            </w:tcBorders>
            <w:shd w:val="clear" w:color="auto" w:fill="auto"/>
            <w:noWrap/>
            <w:vAlign w:val="bottom"/>
            <w:hideMark/>
          </w:tcPr>
          <w:p w14:paraId="62324817"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E048F9E"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64FB9AA" w14:textId="77777777" w:rsidTr="007D4103">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516161E"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lastRenderedPageBreak/>
              <w:t>2024*</w:t>
            </w:r>
          </w:p>
        </w:tc>
        <w:tc>
          <w:tcPr>
            <w:tcW w:w="3820" w:type="dxa"/>
            <w:tcBorders>
              <w:top w:val="nil"/>
              <w:left w:val="nil"/>
              <w:bottom w:val="single" w:sz="4" w:space="0" w:color="auto"/>
              <w:right w:val="single" w:sz="4" w:space="0" w:color="auto"/>
            </w:tcBorders>
            <w:shd w:val="clear" w:color="auto" w:fill="auto"/>
            <w:noWrap/>
            <w:vAlign w:val="bottom"/>
            <w:hideMark/>
          </w:tcPr>
          <w:p w14:paraId="5B5B3ACA" w14:textId="77777777" w:rsidR="007D4103" w:rsidRPr="007D4103" w:rsidRDefault="007D4103" w:rsidP="007D4103">
            <w:pPr>
              <w:spacing w:after="0" w:line="240" w:lineRule="auto"/>
              <w:rPr>
                <w:rFonts w:ascii="Calibri" w:eastAsia="Times New Roman" w:hAnsi="Calibri" w:cs="Calibri"/>
                <w:color w:val="000000"/>
                <w:lang w:val="en-GB" w:eastAsia="en-GB"/>
              </w:rPr>
            </w:pPr>
            <w:r w:rsidRPr="007D4103">
              <w:rPr>
                <w:rFonts w:ascii="Calibri" w:eastAsia="Times New Roman" w:hAnsi="Calibri" w:cs="Calibri"/>
                <w:color w:val="000000"/>
                <w:lang w:val="en-GB" w:eastAsia="en-GB"/>
              </w:rPr>
              <w:t xml:space="preserve">                                                               2,517,820 </w:t>
            </w:r>
          </w:p>
        </w:tc>
        <w:tc>
          <w:tcPr>
            <w:tcW w:w="860" w:type="dxa"/>
            <w:tcBorders>
              <w:top w:val="nil"/>
              <w:left w:val="nil"/>
              <w:bottom w:val="nil"/>
              <w:right w:val="nil"/>
            </w:tcBorders>
            <w:shd w:val="clear" w:color="auto" w:fill="auto"/>
            <w:noWrap/>
            <w:vAlign w:val="bottom"/>
            <w:hideMark/>
          </w:tcPr>
          <w:p w14:paraId="55EB3292" w14:textId="77777777" w:rsidR="007D4103" w:rsidRPr="007D4103" w:rsidRDefault="007D4103" w:rsidP="007D4103">
            <w:pPr>
              <w:spacing w:after="0" w:line="240" w:lineRule="auto"/>
              <w:rPr>
                <w:rFonts w:ascii="Calibri" w:eastAsia="Times New Roman" w:hAnsi="Calibri" w:cs="Calibri"/>
                <w:color w:val="000000"/>
                <w:lang w:val="en-GB" w:eastAsia="en-GB"/>
              </w:rPr>
            </w:pPr>
          </w:p>
        </w:tc>
        <w:tc>
          <w:tcPr>
            <w:tcW w:w="860" w:type="dxa"/>
            <w:tcBorders>
              <w:top w:val="nil"/>
              <w:left w:val="nil"/>
              <w:bottom w:val="nil"/>
              <w:right w:val="nil"/>
            </w:tcBorders>
            <w:shd w:val="clear" w:color="auto" w:fill="auto"/>
            <w:noWrap/>
            <w:vAlign w:val="bottom"/>
            <w:hideMark/>
          </w:tcPr>
          <w:p w14:paraId="3AFFE70D"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7F05F6B2" w14:textId="77777777" w:rsidTr="007D4103">
        <w:trPr>
          <w:trHeight w:val="300"/>
        </w:trPr>
        <w:tc>
          <w:tcPr>
            <w:tcW w:w="860" w:type="dxa"/>
            <w:tcBorders>
              <w:top w:val="nil"/>
              <w:left w:val="nil"/>
              <w:bottom w:val="nil"/>
              <w:right w:val="nil"/>
            </w:tcBorders>
            <w:shd w:val="clear" w:color="auto" w:fill="auto"/>
            <w:noWrap/>
            <w:vAlign w:val="bottom"/>
            <w:hideMark/>
          </w:tcPr>
          <w:p w14:paraId="3B925D5D"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820" w:type="dxa"/>
            <w:tcBorders>
              <w:top w:val="nil"/>
              <w:left w:val="nil"/>
              <w:bottom w:val="nil"/>
              <w:right w:val="nil"/>
            </w:tcBorders>
            <w:shd w:val="clear" w:color="auto" w:fill="auto"/>
            <w:noWrap/>
            <w:vAlign w:val="bottom"/>
            <w:hideMark/>
          </w:tcPr>
          <w:p w14:paraId="791491D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252D1718"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4DDBA997"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11893D32" w14:textId="77777777" w:rsidTr="007D4103">
        <w:trPr>
          <w:trHeight w:val="300"/>
        </w:trPr>
        <w:tc>
          <w:tcPr>
            <w:tcW w:w="4680" w:type="dxa"/>
            <w:gridSpan w:val="2"/>
            <w:tcBorders>
              <w:top w:val="nil"/>
              <w:left w:val="nil"/>
              <w:bottom w:val="nil"/>
              <w:right w:val="nil"/>
            </w:tcBorders>
            <w:shd w:val="clear" w:color="auto" w:fill="auto"/>
            <w:noWrap/>
            <w:vAlign w:val="bottom"/>
            <w:hideMark/>
          </w:tcPr>
          <w:p w14:paraId="22D5F9A3" w14:textId="77777777" w:rsidR="007D4103" w:rsidRPr="007D4103" w:rsidRDefault="007D4103" w:rsidP="007D4103">
            <w:pPr>
              <w:spacing w:after="0" w:line="240" w:lineRule="auto"/>
              <w:rPr>
                <w:rFonts w:ascii="Calibri" w:eastAsia="Times New Roman" w:hAnsi="Calibri" w:cs="Calibri"/>
                <w:b/>
                <w:bCs/>
                <w:color w:val="000000"/>
                <w:lang w:val="en-GB" w:eastAsia="en-GB"/>
              </w:rPr>
            </w:pPr>
            <w:r w:rsidRPr="007D4103">
              <w:rPr>
                <w:rFonts w:ascii="Calibri" w:eastAsia="Times New Roman" w:hAnsi="Calibri" w:cs="Calibri"/>
                <w:b/>
                <w:bCs/>
                <w:color w:val="000000"/>
                <w:lang w:val="en-GB" w:eastAsia="en-GB"/>
              </w:rPr>
              <w:t>2024* Të dhëna paraprake</w:t>
            </w:r>
          </w:p>
        </w:tc>
        <w:tc>
          <w:tcPr>
            <w:tcW w:w="860" w:type="dxa"/>
            <w:tcBorders>
              <w:top w:val="nil"/>
              <w:left w:val="nil"/>
              <w:bottom w:val="nil"/>
              <w:right w:val="nil"/>
            </w:tcBorders>
            <w:shd w:val="clear" w:color="auto" w:fill="auto"/>
            <w:noWrap/>
            <w:vAlign w:val="bottom"/>
            <w:hideMark/>
          </w:tcPr>
          <w:p w14:paraId="05D69625" w14:textId="77777777" w:rsidR="007D4103" w:rsidRPr="007D4103" w:rsidRDefault="007D4103" w:rsidP="007D4103">
            <w:pPr>
              <w:spacing w:after="0" w:line="240" w:lineRule="auto"/>
              <w:rPr>
                <w:rFonts w:ascii="Calibri" w:eastAsia="Times New Roman" w:hAnsi="Calibri" w:cs="Calibri"/>
                <w:b/>
                <w:bCs/>
                <w:color w:val="000000"/>
                <w:lang w:val="en-GB" w:eastAsia="en-GB"/>
              </w:rPr>
            </w:pPr>
          </w:p>
        </w:tc>
        <w:tc>
          <w:tcPr>
            <w:tcW w:w="860" w:type="dxa"/>
            <w:tcBorders>
              <w:top w:val="nil"/>
              <w:left w:val="nil"/>
              <w:bottom w:val="nil"/>
              <w:right w:val="nil"/>
            </w:tcBorders>
            <w:shd w:val="clear" w:color="auto" w:fill="auto"/>
            <w:noWrap/>
            <w:vAlign w:val="bottom"/>
            <w:hideMark/>
          </w:tcPr>
          <w:p w14:paraId="144AB833"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r w:rsidR="007D4103" w:rsidRPr="007D4103" w14:paraId="009A2178" w14:textId="77777777" w:rsidTr="007D4103">
        <w:trPr>
          <w:trHeight w:val="300"/>
        </w:trPr>
        <w:tc>
          <w:tcPr>
            <w:tcW w:w="860" w:type="dxa"/>
            <w:tcBorders>
              <w:top w:val="nil"/>
              <w:left w:val="nil"/>
              <w:bottom w:val="nil"/>
              <w:right w:val="nil"/>
            </w:tcBorders>
            <w:shd w:val="clear" w:color="auto" w:fill="auto"/>
            <w:noWrap/>
            <w:vAlign w:val="bottom"/>
            <w:hideMark/>
          </w:tcPr>
          <w:p w14:paraId="58FD5146"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3820" w:type="dxa"/>
            <w:tcBorders>
              <w:top w:val="nil"/>
              <w:left w:val="nil"/>
              <w:bottom w:val="nil"/>
              <w:right w:val="nil"/>
            </w:tcBorders>
            <w:shd w:val="clear" w:color="auto" w:fill="auto"/>
            <w:noWrap/>
            <w:vAlign w:val="bottom"/>
            <w:hideMark/>
          </w:tcPr>
          <w:p w14:paraId="0923C76B"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3CA6174F"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c>
          <w:tcPr>
            <w:tcW w:w="860" w:type="dxa"/>
            <w:tcBorders>
              <w:top w:val="nil"/>
              <w:left w:val="nil"/>
              <w:bottom w:val="nil"/>
              <w:right w:val="nil"/>
            </w:tcBorders>
            <w:shd w:val="clear" w:color="auto" w:fill="auto"/>
            <w:noWrap/>
            <w:vAlign w:val="bottom"/>
            <w:hideMark/>
          </w:tcPr>
          <w:p w14:paraId="4AD8F775" w14:textId="77777777" w:rsidR="007D4103" w:rsidRPr="007D4103" w:rsidRDefault="007D4103" w:rsidP="007D4103">
            <w:pPr>
              <w:spacing w:after="0" w:line="240" w:lineRule="auto"/>
              <w:rPr>
                <w:rFonts w:ascii="Times New Roman" w:eastAsia="Times New Roman" w:hAnsi="Times New Roman" w:cs="Times New Roman"/>
                <w:sz w:val="20"/>
                <w:szCs w:val="20"/>
                <w:lang w:val="en-GB" w:eastAsia="en-GB"/>
              </w:rPr>
            </w:pPr>
          </w:p>
        </w:tc>
      </w:tr>
    </w:tbl>
    <w:p w14:paraId="3FD36CAE" w14:textId="77777777" w:rsidR="007D4103" w:rsidRDefault="007D4103" w:rsidP="00334172">
      <w:pPr>
        <w:rPr>
          <w:rFonts w:ascii="Times New Roman" w:hAnsi="Times New Roman" w:cs="Times New Roman"/>
          <w:sz w:val="24"/>
          <w:szCs w:val="24"/>
          <w:lang w:val="sq-AL"/>
        </w:rPr>
      </w:pPr>
    </w:p>
    <w:p w14:paraId="04CF63E9" w14:textId="77777777" w:rsidR="007D4103" w:rsidRDefault="007D4103" w:rsidP="00334172">
      <w:pPr>
        <w:rPr>
          <w:b/>
        </w:rPr>
      </w:pPr>
    </w:p>
    <w:p w14:paraId="2B8234A8" w14:textId="2CFD19B1" w:rsidR="008B6AD9" w:rsidRDefault="00B040C8" w:rsidP="00334172">
      <w:pPr>
        <w:rPr>
          <w:b/>
        </w:rPr>
      </w:pPr>
      <w:r w:rsidRPr="00334172">
        <w:rPr>
          <w:b/>
        </w:rPr>
        <w:t xml:space="preserve">Përgjigja e kërkesës nr </w:t>
      </w:r>
      <w:r w:rsidR="00024D2A">
        <w:rPr>
          <w:b/>
        </w:rPr>
        <w:t>37</w:t>
      </w:r>
    </w:p>
    <w:p w14:paraId="5269B534" w14:textId="77777777" w:rsidR="00EF256C" w:rsidRDefault="00EF256C" w:rsidP="00EF256C">
      <w:pPr>
        <w:pStyle w:val="xmsonormal"/>
        <w:rPr>
          <w:rFonts w:ascii="Times New Roman" w:hAnsi="Times New Roman" w:cs="Times New Roman"/>
          <w:sz w:val="24"/>
          <w:szCs w:val="24"/>
        </w:rPr>
      </w:pPr>
    </w:p>
    <w:p w14:paraId="3C59808E" w14:textId="77777777" w:rsidR="00EF256C" w:rsidRDefault="00EF256C" w:rsidP="00EF256C">
      <w:pPr>
        <w:pStyle w:val="xmsonormal"/>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Në përgjigje të kërkesës suaj, ju bëjmë me dije se </w:t>
      </w:r>
      <w:r>
        <w:rPr>
          <w:rFonts w:ascii="Times New Roman" w:hAnsi="Times New Roman" w:cs="Times New Roman"/>
          <w:color w:val="333333"/>
          <w:sz w:val="24"/>
          <w:szCs w:val="24"/>
          <w:shd w:val="clear" w:color="auto" w:fill="FFFFFF"/>
        </w:rPr>
        <w:t xml:space="preserve">misioni i INSTAT është të prodhojë statistika asnjëanëse, transparente dhe të përditësuara, të cilat ndihmojnë në gjykimin e përdoruesve mbi proceset e zhvillimit e transformimit në fushat ekonomiko-sociale brenda vendit. </w:t>
      </w:r>
    </w:p>
    <w:p w14:paraId="50A59A4E" w14:textId="77777777" w:rsidR="00EF256C" w:rsidRDefault="00EF256C" w:rsidP="00EF256C">
      <w:pPr>
        <w:pStyle w:val="xmsonormal"/>
        <w:rPr>
          <w:rFonts w:ascii="Times New Roman" w:hAnsi="Times New Roman" w:cs="Times New Roman"/>
          <w:color w:val="333333"/>
          <w:sz w:val="24"/>
          <w:szCs w:val="24"/>
          <w:shd w:val="clear" w:color="auto" w:fill="FFFFFF"/>
        </w:rPr>
      </w:pPr>
    </w:p>
    <w:p w14:paraId="7C1D908D" w14:textId="77777777" w:rsidR="00EF256C" w:rsidRDefault="00EF256C" w:rsidP="00EF256C">
      <w:pPr>
        <w:pStyle w:val="xmsonormal"/>
        <w:rPr>
          <w:rFonts w:ascii="Times New Roman" w:hAnsi="Times New Roman" w:cs="Times New Roman"/>
          <w:sz w:val="24"/>
          <w:szCs w:val="24"/>
        </w:rPr>
      </w:pPr>
      <w:r>
        <w:rPr>
          <w:rFonts w:ascii="Times New Roman" w:hAnsi="Times New Roman" w:cs="Times New Roman"/>
          <w:sz w:val="24"/>
          <w:szCs w:val="24"/>
        </w:rPr>
        <w:t>Lutem nëse keni nevojë për statistika apo të dhëna statistikore për një temë të caktuar, lutem të na vini në dijeni.</w:t>
      </w:r>
    </w:p>
    <w:p w14:paraId="153F78D9" w14:textId="77777777" w:rsidR="00EF256C" w:rsidRDefault="00EF256C" w:rsidP="00EF256C">
      <w:pPr>
        <w:pStyle w:val="xmsonormal"/>
        <w:rPr>
          <w:rFonts w:ascii="Times New Roman" w:hAnsi="Times New Roman" w:cs="Times New Roman"/>
          <w:sz w:val="24"/>
          <w:szCs w:val="24"/>
        </w:rPr>
      </w:pPr>
    </w:p>
    <w:p w14:paraId="3F0BC79E" w14:textId="77777777" w:rsidR="00EF256C" w:rsidRDefault="00EF256C" w:rsidP="00EF256C">
      <w:pPr>
        <w:pStyle w:val="xmsonormal"/>
        <w:rPr>
          <w:rFonts w:ascii="Times New Roman" w:hAnsi="Times New Roman" w:cs="Times New Roman"/>
          <w:sz w:val="24"/>
          <w:szCs w:val="24"/>
        </w:rPr>
      </w:pPr>
      <w:r>
        <w:rPr>
          <w:rFonts w:ascii="Times New Roman" w:hAnsi="Times New Roman" w:cs="Times New Roman"/>
          <w:sz w:val="24"/>
          <w:szCs w:val="24"/>
        </w:rPr>
        <w:t>Në faqen zyrtare të INSTAT gjeni të dhënat mbi:</w:t>
      </w:r>
    </w:p>
    <w:p w14:paraId="41F5C760" w14:textId="77777777" w:rsidR="00EF256C" w:rsidRDefault="00EF256C" w:rsidP="00EF256C">
      <w:pPr>
        <w:pStyle w:val="xmsonormal"/>
        <w:numPr>
          <w:ilvl w:val="0"/>
          <w:numId w:val="44"/>
        </w:numPr>
        <w:rPr>
          <w:rFonts w:eastAsia="Times New Roman"/>
        </w:rPr>
      </w:pPr>
      <w:r>
        <w:rPr>
          <w:rFonts w:ascii="Times New Roman" w:eastAsia="Times New Roman" w:hAnsi="Times New Roman" w:cs="Times New Roman"/>
          <w:sz w:val="24"/>
          <w:szCs w:val="24"/>
        </w:rPr>
        <w:t xml:space="preserve">Turizmin: </w:t>
      </w:r>
      <w:hyperlink r:id="rId67" w:anchor="tab2" w:history="1">
        <w:r>
          <w:rPr>
            <w:rStyle w:val="Hyperlink"/>
            <w:rFonts w:eastAsia="Times New Roman"/>
          </w:rPr>
          <w:t>Statistikat e Turizmit</w:t>
        </w:r>
      </w:hyperlink>
    </w:p>
    <w:p w14:paraId="0CEE7296" w14:textId="77777777" w:rsidR="00EF256C" w:rsidRDefault="00EF256C" w:rsidP="00EF256C">
      <w:pPr>
        <w:pStyle w:val="xmsonormal"/>
        <w:numPr>
          <w:ilvl w:val="0"/>
          <w:numId w:val="44"/>
        </w:numPr>
        <w:rPr>
          <w:rFonts w:eastAsia="Times New Roman"/>
        </w:rPr>
      </w:pPr>
      <w:r>
        <w:rPr>
          <w:rFonts w:ascii="Times New Roman" w:eastAsia="Times New Roman" w:hAnsi="Times New Roman" w:cs="Times New Roman"/>
          <w:sz w:val="24"/>
          <w:szCs w:val="24"/>
        </w:rPr>
        <w:t xml:space="preserve">Çmimet: </w:t>
      </w:r>
      <w:hyperlink r:id="rId68" w:history="1">
        <w:r>
          <w:rPr>
            <w:rStyle w:val="Hyperlink"/>
            <w:rFonts w:eastAsia="Times New Roman"/>
          </w:rPr>
          <w:t>Çmimet</w:t>
        </w:r>
      </w:hyperlink>
    </w:p>
    <w:p w14:paraId="253C2D06" w14:textId="77777777" w:rsidR="007D4103" w:rsidRDefault="007D4103" w:rsidP="007D4995">
      <w:pPr>
        <w:rPr>
          <w:b/>
        </w:rPr>
      </w:pPr>
    </w:p>
    <w:p w14:paraId="3449FA68" w14:textId="77777777" w:rsidR="007D4103" w:rsidRDefault="007D4103" w:rsidP="007D4995">
      <w:pPr>
        <w:rPr>
          <w:b/>
        </w:rPr>
      </w:pPr>
    </w:p>
    <w:p w14:paraId="62646040" w14:textId="10980D7C" w:rsidR="00B040C8" w:rsidRPr="007D4995" w:rsidRDefault="00B040C8" w:rsidP="007D4995">
      <w:pPr>
        <w:rPr>
          <w:b/>
        </w:rPr>
      </w:pPr>
      <w:r w:rsidRPr="007D4995">
        <w:rPr>
          <w:b/>
        </w:rPr>
        <w:t xml:space="preserve">Përgjigja e kërkesës nr </w:t>
      </w:r>
      <w:r w:rsidR="00024D2A">
        <w:rPr>
          <w:b/>
        </w:rPr>
        <w:t>38</w:t>
      </w:r>
    </w:p>
    <w:p w14:paraId="45D96EAD" w14:textId="77777777" w:rsidR="00EF256C" w:rsidRDefault="00EF256C" w:rsidP="00EF256C">
      <w:pPr>
        <w:rPr>
          <w:rFonts w:ascii="Times New Roman" w:hAnsi="Times New Roman" w:cs="Times New Roman"/>
          <w:sz w:val="24"/>
          <w:szCs w:val="24"/>
        </w:rPr>
      </w:pPr>
    </w:p>
    <w:p w14:paraId="4177B3B2" w14:textId="77777777" w:rsidR="00EF256C" w:rsidRDefault="00EF256C" w:rsidP="00EF256C">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INSTAT nuk disponon </w:t>
      </w:r>
      <w:r>
        <w:rPr>
          <w:rFonts w:ascii="Times New Roman" w:hAnsi="Times New Roman" w:cs="Times New Roman"/>
          <w:color w:val="000000"/>
          <w:sz w:val="24"/>
          <w:szCs w:val="24"/>
        </w:rPr>
        <w:t>çmimin e referencës për “Shërbimi i Evadimit të Mbetjeve Urbane”.</w:t>
      </w:r>
    </w:p>
    <w:p w14:paraId="3ED4A5C5" w14:textId="72479163" w:rsidR="00EA1C69" w:rsidRDefault="00EA1C69" w:rsidP="00EA1C69">
      <w:pPr>
        <w:pStyle w:val="elementtoproof"/>
        <w:shd w:val="clear" w:color="auto" w:fill="FFFFFF"/>
      </w:pPr>
    </w:p>
    <w:p w14:paraId="3EA180FF" w14:textId="77777777" w:rsidR="00EF256C" w:rsidRPr="00EA1C69" w:rsidRDefault="00EF256C" w:rsidP="00EA1C69">
      <w:pPr>
        <w:pStyle w:val="elementtoproof"/>
        <w:shd w:val="clear" w:color="auto" w:fill="FFFFFF"/>
      </w:pPr>
    </w:p>
    <w:p w14:paraId="0F7DBADE" w14:textId="59968BAF" w:rsidR="00B040C8" w:rsidRPr="007D4995" w:rsidRDefault="00B040C8" w:rsidP="007D4995">
      <w:pPr>
        <w:rPr>
          <w:b/>
        </w:rPr>
      </w:pPr>
      <w:r w:rsidRPr="007D4995">
        <w:rPr>
          <w:b/>
        </w:rPr>
        <w:t xml:space="preserve">Përgjigja e kërkesës nr </w:t>
      </w:r>
      <w:r w:rsidR="00EA1C69">
        <w:rPr>
          <w:b/>
        </w:rPr>
        <w:t>39</w:t>
      </w:r>
    </w:p>
    <w:p w14:paraId="57490649" w14:textId="77777777" w:rsidR="00EF256C" w:rsidRDefault="00EF256C" w:rsidP="00EF256C">
      <w:pPr>
        <w:rPr>
          <w:rFonts w:ascii="Times New Roman" w:hAnsi="Times New Roman" w:cs="Times New Roman"/>
          <w:sz w:val="24"/>
          <w:szCs w:val="24"/>
        </w:rPr>
      </w:pPr>
    </w:p>
    <w:p w14:paraId="27830AB8" w14:textId="77777777" w:rsidR="00EF256C" w:rsidRDefault="00EF256C" w:rsidP="00EF256C">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më poshtë gjeni linkun nga Banka e Shqipërisë:</w:t>
      </w:r>
    </w:p>
    <w:p w14:paraId="693EF368" w14:textId="77777777" w:rsidR="00EF256C" w:rsidRDefault="00EF256C" w:rsidP="00EF256C">
      <w:pPr>
        <w:rPr>
          <w:rFonts w:ascii="Times New Roman" w:hAnsi="Times New Roman" w:cs="Times New Roman"/>
          <w:sz w:val="24"/>
          <w:szCs w:val="24"/>
        </w:rPr>
      </w:pPr>
      <w:hyperlink r:id="rId69" w:history="1">
        <w:r>
          <w:rPr>
            <w:rStyle w:val="Hyperlink"/>
            <w:rFonts w:ascii="Times New Roman" w:hAnsi="Times New Roman" w:cs="Times New Roman"/>
            <w:sz w:val="24"/>
            <w:szCs w:val="24"/>
          </w:rPr>
          <w:t>Raporti i Politikës Monetare</w:t>
        </w:r>
      </w:hyperlink>
    </w:p>
    <w:p w14:paraId="2F0CD052" w14:textId="77777777" w:rsidR="00EF256C" w:rsidRDefault="00EF256C" w:rsidP="00EF256C">
      <w:pPr>
        <w:rPr>
          <w:rFonts w:ascii="Calibri" w:hAnsi="Calibri" w:cs="Calibri"/>
        </w:rPr>
      </w:pPr>
    </w:p>
    <w:p w14:paraId="19A0B714" w14:textId="77777777" w:rsidR="00EF256C" w:rsidRDefault="00EF256C" w:rsidP="00EF256C">
      <w:pPr>
        <w:pStyle w:val="xmsonormal"/>
        <w:rPr>
          <w:rFonts w:ascii="Times New Roman" w:hAnsi="Times New Roman" w:cs="Times New Roman"/>
          <w:sz w:val="24"/>
          <w:szCs w:val="24"/>
          <w:lang w:eastAsia="en-GB"/>
        </w:rPr>
      </w:pPr>
      <w:r>
        <w:rPr>
          <w:rFonts w:ascii="Times New Roman" w:hAnsi="Times New Roman" w:cs="Times New Roman"/>
          <w:sz w:val="24"/>
          <w:szCs w:val="24"/>
        </w:rPr>
        <w:t>Për çdo informacion të mëtejshëm, mbetemi në dispozicionin tuaj.</w:t>
      </w:r>
    </w:p>
    <w:p w14:paraId="0EA265C4" w14:textId="77777777" w:rsidR="00E769A7" w:rsidRPr="00BD52A6" w:rsidRDefault="00E769A7" w:rsidP="00BD52A6">
      <w:pPr>
        <w:rPr>
          <w:b/>
        </w:rPr>
      </w:pPr>
    </w:p>
    <w:p w14:paraId="42C571FA" w14:textId="3AF83640" w:rsidR="000C6B8C" w:rsidRPr="007D4995" w:rsidRDefault="00B040C8" w:rsidP="007D4995">
      <w:pPr>
        <w:rPr>
          <w:b/>
        </w:rPr>
      </w:pPr>
      <w:r w:rsidRPr="007D4995">
        <w:rPr>
          <w:b/>
        </w:rPr>
        <w:t xml:space="preserve">Përgjigja e kërkesës nr </w:t>
      </w:r>
      <w:r w:rsidR="007D4995">
        <w:rPr>
          <w:b/>
        </w:rPr>
        <w:t>4</w:t>
      </w:r>
      <w:r w:rsidR="00EA1C69">
        <w:rPr>
          <w:b/>
        </w:rPr>
        <w:t>0</w:t>
      </w:r>
    </w:p>
    <w:p w14:paraId="106D9D17" w14:textId="77777777" w:rsidR="00EF256C" w:rsidRDefault="00EF256C" w:rsidP="00EF256C">
      <w:pPr>
        <w:rPr>
          <w:rFonts w:ascii="Times New Roman" w:hAnsi="Times New Roman" w:cs="Times New Roman"/>
          <w:sz w:val="24"/>
          <w:szCs w:val="24"/>
        </w:rPr>
      </w:pPr>
    </w:p>
    <w:tbl>
      <w:tblPr>
        <w:tblW w:w="10040" w:type="dxa"/>
        <w:tblLook w:val="04A0" w:firstRow="1" w:lastRow="0" w:firstColumn="1" w:lastColumn="0" w:noHBand="0" w:noVBand="1"/>
      </w:tblPr>
      <w:tblGrid>
        <w:gridCol w:w="5660"/>
        <w:gridCol w:w="887"/>
        <w:gridCol w:w="1300"/>
        <w:gridCol w:w="1300"/>
        <w:gridCol w:w="1300"/>
      </w:tblGrid>
      <w:tr w:rsidR="00EF256C" w:rsidRPr="00EF256C" w14:paraId="5D303641" w14:textId="77777777" w:rsidTr="00EF256C">
        <w:trPr>
          <w:trHeight w:val="315"/>
        </w:trPr>
        <w:tc>
          <w:tcPr>
            <w:tcW w:w="6140" w:type="dxa"/>
            <w:gridSpan w:val="2"/>
            <w:tcBorders>
              <w:top w:val="nil"/>
              <w:left w:val="nil"/>
              <w:bottom w:val="nil"/>
              <w:right w:val="nil"/>
            </w:tcBorders>
            <w:shd w:val="clear" w:color="auto" w:fill="auto"/>
            <w:noWrap/>
            <w:vAlign w:val="bottom"/>
            <w:hideMark/>
          </w:tcPr>
          <w:p w14:paraId="4F22C3FF"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r w:rsidRPr="00EF256C">
              <w:rPr>
                <w:rFonts w:ascii="Calibri" w:eastAsia="Times New Roman" w:hAnsi="Calibri" w:cs="Calibri"/>
                <w:b/>
                <w:bCs/>
                <w:color w:val="000000"/>
                <w:sz w:val="24"/>
                <w:szCs w:val="24"/>
                <w:lang w:val="en-GB" w:eastAsia="en-GB"/>
              </w:rPr>
              <w:lastRenderedPageBreak/>
              <w:t>Kapaciteti i strukturave akomoduese turistike</w:t>
            </w:r>
          </w:p>
        </w:tc>
        <w:tc>
          <w:tcPr>
            <w:tcW w:w="1300" w:type="dxa"/>
            <w:tcBorders>
              <w:top w:val="nil"/>
              <w:left w:val="nil"/>
              <w:bottom w:val="nil"/>
              <w:right w:val="nil"/>
            </w:tcBorders>
            <w:shd w:val="clear" w:color="auto" w:fill="auto"/>
            <w:noWrap/>
            <w:vAlign w:val="bottom"/>
            <w:hideMark/>
          </w:tcPr>
          <w:p w14:paraId="03C5E96E"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p>
        </w:tc>
        <w:tc>
          <w:tcPr>
            <w:tcW w:w="1300" w:type="dxa"/>
            <w:tcBorders>
              <w:top w:val="nil"/>
              <w:left w:val="nil"/>
              <w:bottom w:val="nil"/>
              <w:right w:val="nil"/>
            </w:tcBorders>
            <w:shd w:val="clear" w:color="auto" w:fill="auto"/>
            <w:noWrap/>
            <w:vAlign w:val="bottom"/>
            <w:hideMark/>
          </w:tcPr>
          <w:p w14:paraId="5A98C1A1"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31491ED2"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r w:rsidR="00EF256C" w:rsidRPr="00EF256C" w14:paraId="63418F9B" w14:textId="77777777" w:rsidTr="00EF256C">
        <w:trPr>
          <w:trHeight w:val="315"/>
        </w:trPr>
        <w:tc>
          <w:tcPr>
            <w:tcW w:w="5660" w:type="dxa"/>
            <w:tcBorders>
              <w:top w:val="nil"/>
              <w:left w:val="nil"/>
              <w:bottom w:val="nil"/>
              <w:right w:val="nil"/>
            </w:tcBorders>
            <w:shd w:val="clear" w:color="auto" w:fill="auto"/>
            <w:noWrap/>
            <w:vAlign w:val="bottom"/>
            <w:hideMark/>
          </w:tcPr>
          <w:p w14:paraId="1D9E3EE5" w14:textId="77777777" w:rsidR="00EF256C" w:rsidRPr="00EF256C" w:rsidRDefault="00EF256C" w:rsidP="00EF256C">
            <w:pPr>
              <w:spacing w:after="0" w:line="240" w:lineRule="auto"/>
              <w:rPr>
                <w:rFonts w:ascii="Calibri" w:eastAsia="Times New Roman" w:hAnsi="Calibri" w:cs="Calibri"/>
                <w:i/>
                <w:iCs/>
                <w:color w:val="000000"/>
                <w:sz w:val="24"/>
                <w:szCs w:val="24"/>
                <w:lang w:val="en-GB" w:eastAsia="en-GB"/>
              </w:rPr>
            </w:pPr>
            <w:r w:rsidRPr="00EF256C">
              <w:rPr>
                <w:rFonts w:ascii="Calibri" w:eastAsia="Times New Roman" w:hAnsi="Calibri" w:cs="Calibri"/>
                <w:i/>
                <w:iCs/>
                <w:color w:val="000000"/>
                <w:sz w:val="24"/>
                <w:szCs w:val="24"/>
                <w:lang w:val="en-GB" w:eastAsia="en-GB"/>
              </w:rPr>
              <w:t>Numri i shtretërve</w:t>
            </w:r>
          </w:p>
        </w:tc>
        <w:tc>
          <w:tcPr>
            <w:tcW w:w="480" w:type="dxa"/>
            <w:tcBorders>
              <w:top w:val="nil"/>
              <w:left w:val="nil"/>
              <w:bottom w:val="nil"/>
              <w:right w:val="nil"/>
            </w:tcBorders>
            <w:shd w:val="clear" w:color="auto" w:fill="auto"/>
            <w:noWrap/>
            <w:vAlign w:val="bottom"/>
            <w:hideMark/>
          </w:tcPr>
          <w:p w14:paraId="5ADFA484" w14:textId="77777777" w:rsidR="00EF256C" w:rsidRPr="00EF256C" w:rsidRDefault="00EF256C" w:rsidP="00EF256C">
            <w:pPr>
              <w:spacing w:after="0" w:line="240" w:lineRule="auto"/>
              <w:rPr>
                <w:rFonts w:ascii="Calibri" w:eastAsia="Times New Roman" w:hAnsi="Calibri" w:cs="Calibri"/>
                <w:i/>
                <w:iCs/>
                <w:color w:val="000000"/>
                <w:sz w:val="24"/>
                <w:szCs w:val="24"/>
                <w:lang w:val="en-GB" w:eastAsia="en-GB"/>
              </w:rPr>
            </w:pPr>
          </w:p>
        </w:tc>
        <w:tc>
          <w:tcPr>
            <w:tcW w:w="1300" w:type="dxa"/>
            <w:tcBorders>
              <w:top w:val="nil"/>
              <w:left w:val="nil"/>
              <w:bottom w:val="nil"/>
              <w:right w:val="nil"/>
            </w:tcBorders>
            <w:shd w:val="clear" w:color="auto" w:fill="auto"/>
            <w:noWrap/>
            <w:vAlign w:val="bottom"/>
            <w:hideMark/>
          </w:tcPr>
          <w:p w14:paraId="50B7472D"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232606B"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01A99EE6"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r w:rsidR="00EF256C" w:rsidRPr="00EF256C" w14:paraId="2FCF268D" w14:textId="77777777" w:rsidTr="00EF256C">
        <w:trPr>
          <w:trHeight w:val="330"/>
        </w:trPr>
        <w:tc>
          <w:tcPr>
            <w:tcW w:w="5660" w:type="dxa"/>
            <w:tcBorders>
              <w:top w:val="nil"/>
              <w:left w:val="nil"/>
              <w:bottom w:val="nil"/>
              <w:right w:val="nil"/>
            </w:tcBorders>
            <w:shd w:val="clear" w:color="auto" w:fill="auto"/>
            <w:noWrap/>
            <w:vAlign w:val="bottom"/>
            <w:hideMark/>
          </w:tcPr>
          <w:p w14:paraId="652F1409"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A2083B2"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C69291E"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595B3B7D"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1C061137"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r w:rsidR="00EF256C" w:rsidRPr="00EF256C" w14:paraId="1B56225B" w14:textId="77777777" w:rsidTr="00EF256C">
        <w:trPr>
          <w:trHeight w:val="735"/>
        </w:trPr>
        <w:tc>
          <w:tcPr>
            <w:tcW w:w="566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3906B236" w14:textId="77777777" w:rsidR="00EF256C" w:rsidRPr="00EF256C" w:rsidRDefault="00EF256C" w:rsidP="00EF256C">
            <w:pPr>
              <w:spacing w:after="0" w:line="240" w:lineRule="auto"/>
              <w:jc w:val="center"/>
              <w:rPr>
                <w:rFonts w:ascii="Arial Narrow" w:eastAsia="Times New Roman" w:hAnsi="Arial Narrow" w:cs="Calibri"/>
                <w:b/>
                <w:bCs/>
                <w:color w:val="000000"/>
                <w:sz w:val="24"/>
                <w:szCs w:val="24"/>
                <w:lang w:val="en-GB" w:eastAsia="en-GB"/>
              </w:rPr>
            </w:pPr>
            <w:r w:rsidRPr="00EF256C">
              <w:rPr>
                <w:rFonts w:ascii="Arial Narrow" w:eastAsia="Times New Roman" w:hAnsi="Arial Narrow" w:cs="Calibri"/>
                <w:b/>
                <w:bCs/>
                <w:color w:val="000000"/>
                <w:sz w:val="24"/>
                <w:szCs w:val="24"/>
                <w:lang w:val="en-GB" w:eastAsia="en-GB"/>
              </w:rPr>
              <w:t>Përshkrimi</w:t>
            </w:r>
          </w:p>
        </w:tc>
        <w:tc>
          <w:tcPr>
            <w:tcW w:w="480" w:type="dxa"/>
            <w:tcBorders>
              <w:top w:val="single" w:sz="8" w:space="0" w:color="auto"/>
              <w:left w:val="nil"/>
              <w:bottom w:val="single" w:sz="4" w:space="0" w:color="auto"/>
              <w:right w:val="single" w:sz="4" w:space="0" w:color="auto"/>
            </w:tcBorders>
            <w:shd w:val="clear" w:color="000000" w:fill="DDEBF7"/>
            <w:noWrap/>
            <w:vAlign w:val="center"/>
            <w:hideMark/>
          </w:tcPr>
          <w:p w14:paraId="50EF83EE" w14:textId="77777777" w:rsidR="00EF256C" w:rsidRPr="00EF256C" w:rsidRDefault="00EF256C" w:rsidP="00EF256C">
            <w:pPr>
              <w:spacing w:after="0" w:line="240" w:lineRule="auto"/>
              <w:jc w:val="center"/>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2021</w:t>
            </w:r>
          </w:p>
        </w:tc>
        <w:tc>
          <w:tcPr>
            <w:tcW w:w="1300" w:type="dxa"/>
            <w:tcBorders>
              <w:top w:val="single" w:sz="8" w:space="0" w:color="auto"/>
              <w:left w:val="nil"/>
              <w:bottom w:val="single" w:sz="4" w:space="0" w:color="auto"/>
              <w:right w:val="single" w:sz="4" w:space="0" w:color="auto"/>
            </w:tcBorders>
            <w:shd w:val="clear" w:color="000000" w:fill="DDEBF7"/>
            <w:noWrap/>
            <w:vAlign w:val="center"/>
            <w:hideMark/>
          </w:tcPr>
          <w:p w14:paraId="0FA511CA" w14:textId="77777777" w:rsidR="00EF256C" w:rsidRPr="00EF256C" w:rsidRDefault="00EF256C" w:rsidP="00EF256C">
            <w:pPr>
              <w:spacing w:after="0" w:line="240" w:lineRule="auto"/>
              <w:jc w:val="center"/>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2022</w:t>
            </w:r>
          </w:p>
        </w:tc>
        <w:tc>
          <w:tcPr>
            <w:tcW w:w="1300" w:type="dxa"/>
            <w:tcBorders>
              <w:top w:val="single" w:sz="8" w:space="0" w:color="auto"/>
              <w:left w:val="nil"/>
              <w:bottom w:val="single" w:sz="4" w:space="0" w:color="auto"/>
              <w:right w:val="single" w:sz="4" w:space="0" w:color="auto"/>
            </w:tcBorders>
            <w:shd w:val="clear" w:color="000000" w:fill="DDEBF7"/>
            <w:noWrap/>
            <w:vAlign w:val="center"/>
            <w:hideMark/>
          </w:tcPr>
          <w:p w14:paraId="4AA81B12" w14:textId="77777777" w:rsidR="00EF256C" w:rsidRPr="00EF256C" w:rsidRDefault="00EF256C" w:rsidP="00EF256C">
            <w:pPr>
              <w:spacing w:after="0" w:line="240" w:lineRule="auto"/>
              <w:jc w:val="center"/>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2023</w:t>
            </w:r>
          </w:p>
        </w:tc>
        <w:tc>
          <w:tcPr>
            <w:tcW w:w="1300" w:type="dxa"/>
            <w:tcBorders>
              <w:top w:val="single" w:sz="8" w:space="0" w:color="auto"/>
              <w:left w:val="nil"/>
              <w:bottom w:val="single" w:sz="4" w:space="0" w:color="auto"/>
              <w:right w:val="single" w:sz="4" w:space="0" w:color="auto"/>
            </w:tcBorders>
            <w:shd w:val="clear" w:color="000000" w:fill="DDEBF7"/>
            <w:noWrap/>
            <w:vAlign w:val="center"/>
            <w:hideMark/>
          </w:tcPr>
          <w:p w14:paraId="2E234D38" w14:textId="77777777" w:rsidR="00EF256C" w:rsidRPr="00EF256C" w:rsidRDefault="00EF256C" w:rsidP="00EF256C">
            <w:pPr>
              <w:spacing w:after="0" w:line="240" w:lineRule="auto"/>
              <w:jc w:val="center"/>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2024</w:t>
            </w:r>
          </w:p>
        </w:tc>
      </w:tr>
      <w:tr w:rsidR="00EF256C" w:rsidRPr="00EF256C" w14:paraId="49DD962C" w14:textId="77777777" w:rsidTr="00EF256C">
        <w:trPr>
          <w:trHeight w:val="315"/>
        </w:trPr>
        <w:tc>
          <w:tcPr>
            <w:tcW w:w="1004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270BBB3" w14:textId="77777777" w:rsidR="00EF256C" w:rsidRPr="00EF256C" w:rsidRDefault="00EF256C" w:rsidP="00EF256C">
            <w:pPr>
              <w:spacing w:after="0" w:line="240" w:lineRule="auto"/>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Zonat e afërsisë me bregdetin</w:t>
            </w:r>
          </w:p>
        </w:tc>
      </w:tr>
      <w:tr w:rsidR="00EF256C" w:rsidRPr="00EF256C" w14:paraId="49489530" w14:textId="77777777" w:rsidTr="00EF256C">
        <w:trPr>
          <w:trHeight w:val="315"/>
        </w:trPr>
        <w:tc>
          <w:tcPr>
            <w:tcW w:w="5660" w:type="dxa"/>
            <w:tcBorders>
              <w:top w:val="nil"/>
              <w:left w:val="single" w:sz="8" w:space="0" w:color="auto"/>
              <w:bottom w:val="single" w:sz="4" w:space="0" w:color="auto"/>
              <w:right w:val="single" w:sz="4" w:space="0" w:color="auto"/>
            </w:tcBorders>
            <w:shd w:val="clear" w:color="auto" w:fill="auto"/>
            <w:noWrap/>
            <w:vAlign w:val="center"/>
            <w:hideMark/>
          </w:tcPr>
          <w:p w14:paraId="54D6EF26" w14:textId="77777777" w:rsidR="00EF256C" w:rsidRPr="00EF256C" w:rsidRDefault="00EF256C" w:rsidP="00EF256C">
            <w:pPr>
              <w:spacing w:after="0" w:line="240" w:lineRule="auto"/>
              <w:rPr>
                <w:rFonts w:ascii="Arial Narrow" w:eastAsia="Times New Roman" w:hAnsi="Arial Narrow" w:cs="Calibri"/>
                <w:sz w:val="24"/>
                <w:szCs w:val="24"/>
                <w:lang w:val="en-GB" w:eastAsia="en-GB"/>
              </w:rPr>
            </w:pPr>
            <w:r w:rsidRPr="00EF256C">
              <w:rPr>
                <w:rFonts w:ascii="Arial Narrow" w:eastAsia="Times New Roman" w:hAnsi="Arial Narrow" w:cs="Calibri"/>
                <w:sz w:val="24"/>
                <w:szCs w:val="24"/>
                <w:lang w:val="en-GB" w:eastAsia="en-GB"/>
              </w:rPr>
              <w:t>Zona Bregdetare</w:t>
            </w:r>
          </w:p>
        </w:tc>
        <w:tc>
          <w:tcPr>
            <w:tcW w:w="480" w:type="dxa"/>
            <w:tcBorders>
              <w:top w:val="nil"/>
              <w:left w:val="nil"/>
              <w:bottom w:val="single" w:sz="4" w:space="0" w:color="auto"/>
              <w:right w:val="single" w:sz="4" w:space="0" w:color="auto"/>
            </w:tcBorders>
            <w:shd w:val="clear" w:color="auto" w:fill="auto"/>
            <w:noWrap/>
            <w:vAlign w:val="bottom"/>
            <w:hideMark/>
          </w:tcPr>
          <w:p w14:paraId="54A1647D"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54,181 </w:t>
            </w:r>
          </w:p>
        </w:tc>
        <w:tc>
          <w:tcPr>
            <w:tcW w:w="1300" w:type="dxa"/>
            <w:tcBorders>
              <w:top w:val="nil"/>
              <w:left w:val="nil"/>
              <w:bottom w:val="single" w:sz="4" w:space="0" w:color="auto"/>
              <w:right w:val="single" w:sz="4" w:space="0" w:color="auto"/>
            </w:tcBorders>
            <w:shd w:val="clear" w:color="auto" w:fill="auto"/>
            <w:noWrap/>
            <w:vAlign w:val="bottom"/>
            <w:hideMark/>
          </w:tcPr>
          <w:p w14:paraId="4E98E786"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52,241 </w:t>
            </w:r>
          </w:p>
        </w:tc>
        <w:tc>
          <w:tcPr>
            <w:tcW w:w="1300" w:type="dxa"/>
            <w:tcBorders>
              <w:top w:val="nil"/>
              <w:left w:val="nil"/>
              <w:bottom w:val="single" w:sz="4" w:space="0" w:color="auto"/>
              <w:right w:val="single" w:sz="4" w:space="0" w:color="auto"/>
            </w:tcBorders>
            <w:shd w:val="clear" w:color="auto" w:fill="auto"/>
            <w:noWrap/>
            <w:vAlign w:val="bottom"/>
            <w:hideMark/>
          </w:tcPr>
          <w:p w14:paraId="5AF6F0E5" w14:textId="77777777" w:rsidR="00EF256C" w:rsidRPr="00EF256C" w:rsidRDefault="00EF256C" w:rsidP="00EF256C">
            <w:pPr>
              <w:spacing w:after="0" w:line="240" w:lineRule="auto"/>
              <w:rPr>
                <w:rFonts w:ascii="Calibri" w:eastAsia="Times New Roman" w:hAnsi="Calibri" w:cs="Calibri"/>
                <w:sz w:val="24"/>
                <w:szCs w:val="24"/>
                <w:lang w:val="en-GB" w:eastAsia="en-GB"/>
              </w:rPr>
            </w:pPr>
            <w:r w:rsidRPr="00EF256C">
              <w:rPr>
                <w:rFonts w:ascii="Calibri" w:eastAsia="Times New Roman" w:hAnsi="Calibri" w:cs="Calibri"/>
                <w:sz w:val="24"/>
                <w:szCs w:val="24"/>
                <w:lang w:val="en-GB" w:eastAsia="en-GB"/>
              </w:rPr>
              <w:t xml:space="preserve">        70,934 </w:t>
            </w:r>
          </w:p>
        </w:tc>
        <w:tc>
          <w:tcPr>
            <w:tcW w:w="1300" w:type="dxa"/>
            <w:tcBorders>
              <w:top w:val="nil"/>
              <w:left w:val="nil"/>
              <w:bottom w:val="single" w:sz="4" w:space="0" w:color="auto"/>
              <w:right w:val="single" w:sz="4" w:space="0" w:color="auto"/>
            </w:tcBorders>
            <w:shd w:val="clear" w:color="auto" w:fill="auto"/>
            <w:noWrap/>
            <w:vAlign w:val="bottom"/>
            <w:hideMark/>
          </w:tcPr>
          <w:p w14:paraId="4E846CA3"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71,937 </w:t>
            </w:r>
          </w:p>
        </w:tc>
      </w:tr>
      <w:tr w:rsidR="00EF256C" w:rsidRPr="00EF256C" w14:paraId="7580C824" w14:textId="77777777" w:rsidTr="00EF256C">
        <w:trPr>
          <w:trHeight w:val="315"/>
        </w:trPr>
        <w:tc>
          <w:tcPr>
            <w:tcW w:w="5660" w:type="dxa"/>
            <w:tcBorders>
              <w:top w:val="nil"/>
              <w:left w:val="single" w:sz="8" w:space="0" w:color="auto"/>
              <w:bottom w:val="single" w:sz="4" w:space="0" w:color="auto"/>
              <w:right w:val="single" w:sz="4" w:space="0" w:color="auto"/>
            </w:tcBorders>
            <w:shd w:val="clear" w:color="auto" w:fill="auto"/>
            <w:noWrap/>
            <w:vAlign w:val="center"/>
            <w:hideMark/>
          </w:tcPr>
          <w:p w14:paraId="00902277" w14:textId="77777777" w:rsidR="00EF256C" w:rsidRPr="00EF256C" w:rsidRDefault="00EF256C" w:rsidP="00EF256C">
            <w:pPr>
              <w:spacing w:after="0" w:line="240" w:lineRule="auto"/>
              <w:rPr>
                <w:rFonts w:ascii="Arial Narrow" w:eastAsia="Times New Roman" w:hAnsi="Arial Narrow" w:cs="Calibri"/>
                <w:sz w:val="24"/>
                <w:szCs w:val="24"/>
                <w:lang w:val="en-GB" w:eastAsia="en-GB"/>
              </w:rPr>
            </w:pPr>
            <w:r w:rsidRPr="00EF256C">
              <w:rPr>
                <w:rFonts w:ascii="Arial Narrow" w:eastAsia="Times New Roman" w:hAnsi="Arial Narrow" w:cs="Calibri"/>
                <w:sz w:val="24"/>
                <w:szCs w:val="24"/>
                <w:lang w:val="en-GB" w:eastAsia="en-GB"/>
              </w:rPr>
              <w:t>Zona Jo bregdetare</w:t>
            </w:r>
          </w:p>
        </w:tc>
        <w:tc>
          <w:tcPr>
            <w:tcW w:w="480" w:type="dxa"/>
            <w:tcBorders>
              <w:top w:val="nil"/>
              <w:left w:val="nil"/>
              <w:bottom w:val="single" w:sz="4" w:space="0" w:color="auto"/>
              <w:right w:val="single" w:sz="4" w:space="0" w:color="auto"/>
            </w:tcBorders>
            <w:shd w:val="clear" w:color="auto" w:fill="auto"/>
            <w:noWrap/>
            <w:vAlign w:val="bottom"/>
            <w:hideMark/>
          </w:tcPr>
          <w:p w14:paraId="3486E268"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44,186 </w:t>
            </w:r>
          </w:p>
        </w:tc>
        <w:tc>
          <w:tcPr>
            <w:tcW w:w="1300" w:type="dxa"/>
            <w:tcBorders>
              <w:top w:val="nil"/>
              <w:left w:val="nil"/>
              <w:bottom w:val="single" w:sz="4" w:space="0" w:color="auto"/>
              <w:right w:val="single" w:sz="4" w:space="0" w:color="auto"/>
            </w:tcBorders>
            <w:shd w:val="clear" w:color="auto" w:fill="auto"/>
            <w:noWrap/>
            <w:vAlign w:val="bottom"/>
            <w:hideMark/>
          </w:tcPr>
          <w:p w14:paraId="35A88BF2"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57,175 </w:t>
            </w:r>
          </w:p>
        </w:tc>
        <w:tc>
          <w:tcPr>
            <w:tcW w:w="1300" w:type="dxa"/>
            <w:tcBorders>
              <w:top w:val="nil"/>
              <w:left w:val="nil"/>
              <w:bottom w:val="single" w:sz="4" w:space="0" w:color="auto"/>
              <w:right w:val="single" w:sz="4" w:space="0" w:color="auto"/>
            </w:tcBorders>
            <w:shd w:val="clear" w:color="auto" w:fill="auto"/>
            <w:noWrap/>
            <w:vAlign w:val="bottom"/>
            <w:hideMark/>
          </w:tcPr>
          <w:p w14:paraId="1E0D91EE" w14:textId="77777777" w:rsidR="00EF256C" w:rsidRPr="00EF256C" w:rsidRDefault="00EF256C" w:rsidP="00EF256C">
            <w:pPr>
              <w:spacing w:after="0" w:line="240" w:lineRule="auto"/>
              <w:rPr>
                <w:rFonts w:ascii="Calibri" w:eastAsia="Times New Roman" w:hAnsi="Calibri" w:cs="Calibri"/>
                <w:sz w:val="24"/>
                <w:szCs w:val="24"/>
                <w:lang w:val="en-GB" w:eastAsia="en-GB"/>
              </w:rPr>
            </w:pPr>
            <w:r w:rsidRPr="00EF256C">
              <w:rPr>
                <w:rFonts w:ascii="Calibri" w:eastAsia="Times New Roman" w:hAnsi="Calibri" w:cs="Calibri"/>
                <w:sz w:val="24"/>
                <w:szCs w:val="24"/>
                <w:lang w:val="en-GB" w:eastAsia="en-GB"/>
              </w:rPr>
              <w:t xml:space="preserve">        58,764 </w:t>
            </w:r>
          </w:p>
        </w:tc>
        <w:tc>
          <w:tcPr>
            <w:tcW w:w="1300" w:type="dxa"/>
            <w:tcBorders>
              <w:top w:val="nil"/>
              <w:left w:val="nil"/>
              <w:bottom w:val="single" w:sz="4" w:space="0" w:color="auto"/>
              <w:right w:val="single" w:sz="4" w:space="0" w:color="auto"/>
            </w:tcBorders>
            <w:shd w:val="clear" w:color="auto" w:fill="auto"/>
            <w:noWrap/>
            <w:vAlign w:val="bottom"/>
            <w:hideMark/>
          </w:tcPr>
          <w:p w14:paraId="09A40C84" w14:textId="77777777" w:rsidR="00EF256C" w:rsidRPr="00EF256C" w:rsidRDefault="00EF256C" w:rsidP="00EF256C">
            <w:pPr>
              <w:spacing w:after="0" w:line="240" w:lineRule="auto"/>
              <w:rPr>
                <w:rFonts w:ascii="Calibri" w:eastAsia="Times New Roman" w:hAnsi="Calibri" w:cs="Calibri"/>
                <w:color w:val="000000"/>
                <w:sz w:val="24"/>
                <w:szCs w:val="24"/>
                <w:lang w:val="en-GB" w:eastAsia="en-GB"/>
              </w:rPr>
            </w:pPr>
            <w:r w:rsidRPr="00EF256C">
              <w:rPr>
                <w:rFonts w:ascii="Calibri" w:eastAsia="Times New Roman" w:hAnsi="Calibri" w:cs="Calibri"/>
                <w:color w:val="000000"/>
                <w:sz w:val="24"/>
                <w:szCs w:val="24"/>
                <w:lang w:val="en-GB" w:eastAsia="en-GB"/>
              </w:rPr>
              <w:t xml:space="preserve">        59,275 </w:t>
            </w:r>
          </w:p>
        </w:tc>
      </w:tr>
      <w:tr w:rsidR="00EF256C" w:rsidRPr="00EF256C" w14:paraId="61500137" w14:textId="77777777" w:rsidTr="00EF256C">
        <w:trPr>
          <w:trHeight w:val="330"/>
        </w:trPr>
        <w:tc>
          <w:tcPr>
            <w:tcW w:w="5660" w:type="dxa"/>
            <w:tcBorders>
              <w:top w:val="nil"/>
              <w:left w:val="single" w:sz="8" w:space="0" w:color="auto"/>
              <w:bottom w:val="single" w:sz="8" w:space="0" w:color="auto"/>
              <w:right w:val="single" w:sz="4" w:space="0" w:color="auto"/>
            </w:tcBorders>
            <w:shd w:val="clear" w:color="auto" w:fill="auto"/>
            <w:noWrap/>
            <w:vAlign w:val="center"/>
            <w:hideMark/>
          </w:tcPr>
          <w:p w14:paraId="688B0303" w14:textId="77777777" w:rsidR="00EF256C" w:rsidRPr="00EF256C" w:rsidRDefault="00EF256C" w:rsidP="00EF256C">
            <w:pPr>
              <w:spacing w:after="0" w:line="240" w:lineRule="auto"/>
              <w:rPr>
                <w:rFonts w:ascii="Arial Narrow" w:eastAsia="Times New Roman" w:hAnsi="Arial Narrow" w:cs="Calibri"/>
                <w:b/>
                <w:bCs/>
                <w:sz w:val="24"/>
                <w:szCs w:val="24"/>
                <w:lang w:val="en-GB" w:eastAsia="en-GB"/>
              </w:rPr>
            </w:pPr>
            <w:r w:rsidRPr="00EF256C">
              <w:rPr>
                <w:rFonts w:ascii="Arial Narrow" w:eastAsia="Times New Roman" w:hAnsi="Arial Narrow" w:cs="Calibri"/>
                <w:b/>
                <w:bCs/>
                <w:sz w:val="24"/>
                <w:szCs w:val="24"/>
                <w:lang w:val="en-GB" w:eastAsia="en-GB"/>
              </w:rPr>
              <w:t>Gjithsej</w:t>
            </w:r>
          </w:p>
        </w:tc>
        <w:tc>
          <w:tcPr>
            <w:tcW w:w="480" w:type="dxa"/>
            <w:tcBorders>
              <w:top w:val="nil"/>
              <w:left w:val="nil"/>
              <w:bottom w:val="single" w:sz="8" w:space="0" w:color="auto"/>
              <w:right w:val="single" w:sz="4" w:space="0" w:color="auto"/>
            </w:tcBorders>
            <w:shd w:val="clear" w:color="auto" w:fill="auto"/>
            <w:noWrap/>
            <w:vAlign w:val="bottom"/>
            <w:hideMark/>
          </w:tcPr>
          <w:p w14:paraId="37FF86B2"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r w:rsidRPr="00EF256C">
              <w:rPr>
                <w:rFonts w:ascii="Calibri" w:eastAsia="Times New Roman" w:hAnsi="Calibri" w:cs="Calibri"/>
                <w:b/>
                <w:bCs/>
                <w:color w:val="000000"/>
                <w:sz w:val="24"/>
                <w:szCs w:val="24"/>
                <w:lang w:val="en-GB" w:eastAsia="en-GB"/>
              </w:rPr>
              <w:t xml:space="preserve">        98,367 </w:t>
            </w:r>
          </w:p>
        </w:tc>
        <w:tc>
          <w:tcPr>
            <w:tcW w:w="1300" w:type="dxa"/>
            <w:tcBorders>
              <w:top w:val="nil"/>
              <w:left w:val="nil"/>
              <w:bottom w:val="single" w:sz="8" w:space="0" w:color="auto"/>
              <w:right w:val="single" w:sz="4" w:space="0" w:color="auto"/>
            </w:tcBorders>
            <w:shd w:val="clear" w:color="auto" w:fill="auto"/>
            <w:noWrap/>
            <w:vAlign w:val="bottom"/>
            <w:hideMark/>
          </w:tcPr>
          <w:p w14:paraId="60DF3720"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r w:rsidRPr="00EF256C">
              <w:rPr>
                <w:rFonts w:ascii="Calibri" w:eastAsia="Times New Roman" w:hAnsi="Calibri" w:cs="Calibri"/>
                <w:b/>
                <w:bCs/>
                <w:color w:val="000000"/>
                <w:sz w:val="24"/>
                <w:szCs w:val="24"/>
                <w:lang w:val="en-GB" w:eastAsia="en-GB"/>
              </w:rPr>
              <w:t xml:space="preserve">      109,416 </w:t>
            </w:r>
          </w:p>
        </w:tc>
        <w:tc>
          <w:tcPr>
            <w:tcW w:w="1300" w:type="dxa"/>
            <w:tcBorders>
              <w:top w:val="nil"/>
              <w:left w:val="nil"/>
              <w:bottom w:val="single" w:sz="8" w:space="0" w:color="auto"/>
              <w:right w:val="single" w:sz="4" w:space="0" w:color="auto"/>
            </w:tcBorders>
            <w:shd w:val="clear" w:color="auto" w:fill="auto"/>
            <w:noWrap/>
            <w:vAlign w:val="bottom"/>
            <w:hideMark/>
          </w:tcPr>
          <w:p w14:paraId="6E52A602"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r w:rsidRPr="00EF256C">
              <w:rPr>
                <w:rFonts w:ascii="Calibri" w:eastAsia="Times New Roman" w:hAnsi="Calibri" w:cs="Calibri"/>
                <w:b/>
                <w:bCs/>
                <w:color w:val="000000"/>
                <w:sz w:val="24"/>
                <w:szCs w:val="24"/>
                <w:lang w:val="en-GB" w:eastAsia="en-GB"/>
              </w:rPr>
              <w:t xml:space="preserve">      129,698 </w:t>
            </w:r>
          </w:p>
        </w:tc>
        <w:tc>
          <w:tcPr>
            <w:tcW w:w="1300" w:type="dxa"/>
            <w:tcBorders>
              <w:top w:val="nil"/>
              <w:left w:val="nil"/>
              <w:bottom w:val="single" w:sz="8" w:space="0" w:color="auto"/>
              <w:right w:val="single" w:sz="4" w:space="0" w:color="auto"/>
            </w:tcBorders>
            <w:shd w:val="clear" w:color="auto" w:fill="auto"/>
            <w:noWrap/>
            <w:vAlign w:val="bottom"/>
            <w:hideMark/>
          </w:tcPr>
          <w:p w14:paraId="73B77D54"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r w:rsidRPr="00EF256C">
              <w:rPr>
                <w:rFonts w:ascii="Calibri" w:eastAsia="Times New Roman" w:hAnsi="Calibri" w:cs="Calibri"/>
                <w:b/>
                <w:bCs/>
                <w:color w:val="000000"/>
                <w:sz w:val="24"/>
                <w:szCs w:val="24"/>
                <w:lang w:val="en-GB" w:eastAsia="en-GB"/>
              </w:rPr>
              <w:t xml:space="preserve">      131,212 </w:t>
            </w:r>
          </w:p>
        </w:tc>
      </w:tr>
      <w:tr w:rsidR="00EF256C" w:rsidRPr="00EF256C" w14:paraId="0D05C737" w14:textId="77777777" w:rsidTr="00EF256C">
        <w:trPr>
          <w:trHeight w:val="315"/>
        </w:trPr>
        <w:tc>
          <w:tcPr>
            <w:tcW w:w="5660" w:type="dxa"/>
            <w:tcBorders>
              <w:top w:val="nil"/>
              <w:left w:val="nil"/>
              <w:bottom w:val="nil"/>
              <w:right w:val="nil"/>
            </w:tcBorders>
            <w:shd w:val="clear" w:color="auto" w:fill="auto"/>
            <w:noWrap/>
            <w:vAlign w:val="bottom"/>
            <w:hideMark/>
          </w:tcPr>
          <w:p w14:paraId="554B8501" w14:textId="77777777" w:rsidR="00EF256C" w:rsidRPr="00EF256C" w:rsidRDefault="00EF256C" w:rsidP="00EF256C">
            <w:pPr>
              <w:spacing w:after="0" w:line="240" w:lineRule="auto"/>
              <w:rPr>
                <w:rFonts w:ascii="Calibri" w:eastAsia="Times New Roman" w:hAnsi="Calibri" w:cs="Calibri"/>
                <w:b/>
                <w:bCs/>
                <w:color w:val="000000"/>
                <w:sz w:val="24"/>
                <w:szCs w:val="24"/>
                <w:lang w:val="en-GB" w:eastAsia="en-GB"/>
              </w:rPr>
            </w:pPr>
          </w:p>
        </w:tc>
        <w:tc>
          <w:tcPr>
            <w:tcW w:w="480" w:type="dxa"/>
            <w:tcBorders>
              <w:top w:val="nil"/>
              <w:left w:val="nil"/>
              <w:bottom w:val="nil"/>
              <w:right w:val="nil"/>
            </w:tcBorders>
            <w:shd w:val="clear" w:color="auto" w:fill="auto"/>
            <w:noWrap/>
            <w:vAlign w:val="bottom"/>
            <w:hideMark/>
          </w:tcPr>
          <w:p w14:paraId="4D3A5207"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5169A824"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5D643F7F"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69E4E3D8"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r w:rsidR="00EF256C" w:rsidRPr="00EF256C" w14:paraId="7A2A4087" w14:textId="77777777" w:rsidTr="00EF256C">
        <w:trPr>
          <w:trHeight w:val="315"/>
        </w:trPr>
        <w:tc>
          <w:tcPr>
            <w:tcW w:w="5660" w:type="dxa"/>
            <w:tcBorders>
              <w:top w:val="nil"/>
              <w:left w:val="nil"/>
              <w:bottom w:val="nil"/>
              <w:right w:val="nil"/>
            </w:tcBorders>
            <w:shd w:val="clear" w:color="auto" w:fill="auto"/>
            <w:noWrap/>
            <w:vAlign w:val="bottom"/>
            <w:hideMark/>
          </w:tcPr>
          <w:p w14:paraId="31B8321E"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2677807"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567450D3"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474D95E8"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067CBB4E"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r w:rsidR="00EF256C" w:rsidRPr="00EF256C" w14:paraId="00C8A79D" w14:textId="77777777" w:rsidTr="00EF256C">
        <w:trPr>
          <w:trHeight w:val="315"/>
        </w:trPr>
        <w:tc>
          <w:tcPr>
            <w:tcW w:w="5660" w:type="dxa"/>
            <w:tcBorders>
              <w:top w:val="nil"/>
              <w:left w:val="nil"/>
              <w:bottom w:val="nil"/>
              <w:right w:val="nil"/>
            </w:tcBorders>
            <w:shd w:val="clear" w:color="auto" w:fill="auto"/>
            <w:noWrap/>
            <w:vAlign w:val="bottom"/>
            <w:hideMark/>
          </w:tcPr>
          <w:p w14:paraId="41FA66CA" w14:textId="77777777" w:rsidR="00EF256C" w:rsidRPr="00EF256C" w:rsidRDefault="00EF256C" w:rsidP="00EF256C">
            <w:pPr>
              <w:spacing w:after="0" w:line="240" w:lineRule="auto"/>
              <w:rPr>
                <w:rFonts w:ascii="Calibri" w:eastAsia="Times New Roman" w:hAnsi="Calibri" w:cs="Calibri"/>
                <w:i/>
                <w:iCs/>
                <w:color w:val="000000"/>
                <w:sz w:val="24"/>
                <w:szCs w:val="24"/>
                <w:lang w:val="en-GB" w:eastAsia="en-GB"/>
              </w:rPr>
            </w:pPr>
            <w:r w:rsidRPr="00EF256C">
              <w:rPr>
                <w:rFonts w:ascii="Calibri" w:eastAsia="Times New Roman" w:hAnsi="Calibri" w:cs="Calibri"/>
                <w:i/>
                <w:iCs/>
                <w:color w:val="000000"/>
                <w:sz w:val="24"/>
                <w:szCs w:val="24"/>
                <w:lang w:val="en-GB" w:eastAsia="en-GB"/>
              </w:rPr>
              <w:t>Njësia: Numër</w:t>
            </w:r>
          </w:p>
        </w:tc>
        <w:tc>
          <w:tcPr>
            <w:tcW w:w="480" w:type="dxa"/>
            <w:tcBorders>
              <w:top w:val="nil"/>
              <w:left w:val="nil"/>
              <w:bottom w:val="nil"/>
              <w:right w:val="nil"/>
            </w:tcBorders>
            <w:shd w:val="clear" w:color="auto" w:fill="auto"/>
            <w:noWrap/>
            <w:vAlign w:val="bottom"/>
            <w:hideMark/>
          </w:tcPr>
          <w:p w14:paraId="3E463504" w14:textId="77777777" w:rsidR="00EF256C" w:rsidRPr="00EF256C" w:rsidRDefault="00EF256C" w:rsidP="00EF256C">
            <w:pPr>
              <w:spacing w:after="0" w:line="240" w:lineRule="auto"/>
              <w:rPr>
                <w:rFonts w:ascii="Calibri" w:eastAsia="Times New Roman" w:hAnsi="Calibri" w:cs="Calibri"/>
                <w:i/>
                <w:iCs/>
                <w:color w:val="000000"/>
                <w:sz w:val="24"/>
                <w:szCs w:val="24"/>
                <w:lang w:val="en-GB" w:eastAsia="en-GB"/>
              </w:rPr>
            </w:pPr>
          </w:p>
        </w:tc>
        <w:tc>
          <w:tcPr>
            <w:tcW w:w="1300" w:type="dxa"/>
            <w:tcBorders>
              <w:top w:val="nil"/>
              <w:left w:val="nil"/>
              <w:bottom w:val="nil"/>
              <w:right w:val="nil"/>
            </w:tcBorders>
            <w:shd w:val="clear" w:color="auto" w:fill="auto"/>
            <w:noWrap/>
            <w:vAlign w:val="bottom"/>
            <w:hideMark/>
          </w:tcPr>
          <w:p w14:paraId="266CA7EE"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31732842"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9DC3ACE" w14:textId="77777777" w:rsidR="00EF256C" w:rsidRPr="00EF256C" w:rsidRDefault="00EF256C" w:rsidP="00EF256C">
            <w:pPr>
              <w:spacing w:after="0" w:line="240" w:lineRule="auto"/>
              <w:rPr>
                <w:rFonts w:ascii="Times New Roman" w:eastAsia="Times New Roman" w:hAnsi="Times New Roman" w:cs="Times New Roman"/>
                <w:sz w:val="20"/>
                <w:szCs w:val="20"/>
                <w:lang w:val="en-GB" w:eastAsia="en-GB"/>
              </w:rPr>
            </w:pPr>
          </w:p>
        </w:tc>
      </w:tr>
    </w:tbl>
    <w:p w14:paraId="30ADC829" w14:textId="77777777" w:rsidR="00190FC8" w:rsidRDefault="00190FC8" w:rsidP="007D4995">
      <w:pPr>
        <w:rPr>
          <w:b/>
        </w:rPr>
      </w:pPr>
    </w:p>
    <w:p w14:paraId="0F6441E3" w14:textId="5E16EDCD" w:rsidR="00B040C8" w:rsidRDefault="00B040C8" w:rsidP="007D4995">
      <w:pPr>
        <w:rPr>
          <w:b/>
        </w:rPr>
      </w:pPr>
      <w:r w:rsidRPr="007D4995">
        <w:rPr>
          <w:b/>
        </w:rPr>
        <w:t xml:space="preserve">Përgjigja e kërkesës nr </w:t>
      </w:r>
      <w:r w:rsidR="007D4995">
        <w:rPr>
          <w:b/>
        </w:rPr>
        <w:t>4</w:t>
      </w:r>
      <w:r w:rsidR="00EA1C69">
        <w:rPr>
          <w:b/>
        </w:rPr>
        <w:t>1</w:t>
      </w:r>
    </w:p>
    <w:p w14:paraId="646068BE" w14:textId="77777777" w:rsidR="00EF256C" w:rsidRDefault="00EF256C" w:rsidP="00EF256C">
      <w:pPr>
        <w:rPr>
          <w:rFonts w:ascii="Times New Roman" w:hAnsi="Times New Roman" w:cs="Times New Roman"/>
        </w:rPr>
      </w:pPr>
      <w:r>
        <w:rPr>
          <w:rFonts w:ascii="Times New Roman" w:hAnsi="Times New Roman" w:cs="Times New Roman"/>
        </w:rPr>
        <w:t>We would like to inform you that the Consumer Price Index (CPI) will be published according to COICOP 2018 (ECOICOP version 2) starting next year. The implementation will apply to the CPI index and its corresponding weights.</w:t>
      </w:r>
    </w:p>
    <w:p w14:paraId="619F3FF3" w14:textId="77777777" w:rsidR="00EF256C" w:rsidRDefault="00EF256C" w:rsidP="00EF256C">
      <w:pPr>
        <w:rPr>
          <w:rFonts w:ascii="Times New Roman" w:hAnsi="Times New Roman" w:cs="Times New Roman"/>
          <w:sz w:val="24"/>
          <w:szCs w:val="24"/>
          <w14:ligatures w14:val="standardContextual"/>
        </w:rPr>
      </w:pPr>
    </w:p>
    <w:p w14:paraId="6C5F26A5" w14:textId="77777777" w:rsidR="00EA1C69" w:rsidRPr="007D4995" w:rsidRDefault="00EA1C69" w:rsidP="007D4995">
      <w:pPr>
        <w:rPr>
          <w:b/>
        </w:rPr>
      </w:pPr>
    </w:p>
    <w:p w14:paraId="0391B1D0" w14:textId="4F48ACF6" w:rsidR="00846D56" w:rsidRPr="007D4995" w:rsidRDefault="00846D56" w:rsidP="007D4995">
      <w:pPr>
        <w:rPr>
          <w:b/>
        </w:rPr>
      </w:pPr>
      <w:r w:rsidRPr="007D4995">
        <w:rPr>
          <w:b/>
        </w:rPr>
        <w:t xml:space="preserve">Përgjigja e kërkesës nr </w:t>
      </w:r>
      <w:r w:rsidR="00B54DF8">
        <w:rPr>
          <w:b/>
        </w:rPr>
        <w:t>4</w:t>
      </w:r>
      <w:r w:rsidR="005C449F">
        <w:rPr>
          <w:b/>
        </w:rPr>
        <w:t>2</w:t>
      </w:r>
    </w:p>
    <w:p w14:paraId="70EDD9D3" w14:textId="77777777" w:rsidR="00190FC8" w:rsidRDefault="005C449F" w:rsidP="005C449F">
      <w:pPr>
        <w:pStyle w:val="elementtoproof"/>
        <w:shd w:val="clear" w:color="auto" w:fill="FFFFFF"/>
      </w:pPr>
      <w:r>
        <w:rPr>
          <w:rFonts w:ascii="Times New Roman" w:hAnsi="Times New Roman" w:cs="Times New Roman"/>
          <w:color w:val="000000"/>
          <w:sz w:val="24"/>
          <w:szCs w:val="24"/>
        </w:rPr>
        <w:t> </w:t>
      </w:r>
    </w:p>
    <w:p w14:paraId="3948570D" w14:textId="77777777" w:rsidR="00EF256C" w:rsidRDefault="00EF256C" w:rsidP="00EF256C">
      <w:pPr>
        <w:rPr>
          <w:rFonts w:ascii="Times New Roman" w:hAnsi="Times New Roman" w:cs="Times New Roman"/>
          <w:b/>
          <w:bCs/>
          <w:color w:val="000000"/>
          <w:lang w:val="sq-AL"/>
        </w:rPr>
      </w:pPr>
      <w:r>
        <w:rPr>
          <w:rFonts w:ascii="Times New Roman" w:hAnsi="Times New Roman" w:cs="Times New Roman"/>
        </w:rPr>
        <w:t>Në përgjigje të kërkesës suaj, ju bëjmë me dije se INSTAT nuk disponon çmime orientuese rreth proçedurës</w:t>
      </w:r>
      <w:r>
        <w:rPr>
          <w:rFonts w:ascii="Aptos" w:hAnsi="Aptos"/>
          <w:color w:val="000000"/>
          <w:sz w:val="24"/>
          <w:szCs w:val="24"/>
        </w:rPr>
        <w:t xml:space="preserve"> së prokurimit publik me objekt "</w:t>
      </w:r>
      <w:r>
        <w:rPr>
          <w:b/>
          <w:bCs/>
          <w:color w:val="212121"/>
        </w:rPr>
        <w:t xml:space="preserve"> </w:t>
      </w:r>
      <w:r>
        <w:rPr>
          <w:b/>
          <w:bCs/>
          <w:color w:val="212121"/>
          <w:lang w:val="pt-BR"/>
        </w:rPr>
        <w:t>Blerje Letër Fotokopje A4”, Letër A5, “Traktor”, Letër A4 “Traktor</w:t>
      </w:r>
      <w:r>
        <w:rPr>
          <w:rFonts w:ascii="Times New Roman" w:hAnsi="Times New Roman" w:cs="Times New Roman"/>
          <w:b/>
          <w:bCs/>
          <w:color w:val="000000"/>
          <w:lang w:val="sq-AL"/>
        </w:rPr>
        <w:t>”</w:t>
      </w:r>
    </w:p>
    <w:p w14:paraId="1E3FE287" w14:textId="22DC1A68" w:rsidR="005C449F" w:rsidRDefault="005C449F" w:rsidP="005C449F">
      <w:pPr>
        <w:pStyle w:val="elementtoproof"/>
        <w:shd w:val="clear" w:color="auto" w:fill="FFFFFF"/>
      </w:pPr>
    </w:p>
    <w:p w14:paraId="51172883" w14:textId="77777777" w:rsidR="00BD52A6" w:rsidRDefault="00BD52A6" w:rsidP="00097994">
      <w:pPr>
        <w:rPr>
          <w:b/>
        </w:rPr>
      </w:pPr>
    </w:p>
    <w:p w14:paraId="7C69FC14" w14:textId="627ED2B4" w:rsidR="00097994" w:rsidRPr="007D4995" w:rsidRDefault="00097994" w:rsidP="00097994">
      <w:pPr>
        <w:rPr>
          <w:b/>
        </w:rPr>
      </w:pPr>
      <w:r w:rsidRPr="007D4995">
        <w:rPr>
          <w:b/>
        </w:rPr>
        <w:t xml:space="preserve">Përgjigja e kërkesës nr </w:t>
      </w:r>
      <w:r w:rsidR="00B54DF8">
        <w:rPr>
          <w:b/>
        </w:rPr>
        <w:t>4</w:t>
      </w:r>
      <w:r w:rsidR="005C449F">
        <w:rPr>
          <w:b/>
        </w:rPr>
        <w:t>3</w:t>
      </w:r>
    </w:p>
    <w:p w14:paraId="0F8E6C07" w14:textId="77777777" w:rsidR="00EF256C" w:rsidRDefault="00097994" w:rsidP="00EF256C">
      <w:pPr>
        <w:rPr>
          <w:rFonts w:ascii="Aptos" w:hAnsi="Aptos"/>
          <w:b/>
          <w:bCs/>
          <w:color w:val="000000"/>
          <w:sz w:val="24"/>
          <w:szCs w:val="24"/>
        </w:rPr>
      </w:pPr>
      <w:r>
        <w:rPr>
          <w:rFonts w:ascii="Times New Roman" w:hAnsi="Times New Roman" w:cs="Times New Roman"/>
          <w:color w:val="242424"/>
          <w:sz w:val="24"/>
          <w:szCs w:val="24"/>
        </w:rPr>
        <w:t> </w:t>
      </w:r>
      <w:r w:rsidR="00EF256C">
        <w:rPr>
          <w:rFonts w:ascii="Times New Roman" w:hAnsi="Times New Roman" w:cs="Times New Roman"/>
        </w:rPr>
        <w:t>Në përgjigje të kërkesës suaj, ju bëjmë me dije se INSTAT nuk disponon çmime orientuese rreth proçedurës</w:t>
      </w:r>
      <w:r w:rsidR="00EF256C">
        <w:rPr>
          <w:rFonts w:ascii="Aptos" w:hAnsi="Aptos"/>
          <w:color w:val="000000"/>
          <w:sz w:val="24"/>
          <w:szCs w:val="24"/>
        </w:rPr>
        <w:t xml:space="preserve"> së prokurimit publik me objekt "</w:t>
      </w:r>
      <w:r w:rsidR="00EF256C">
        <w:rPr>
          <w:b/>
          <w:bCs/>
          <w:color w:val="212121"/>
        </w:rPr>
        <w:t xml:space="preserve"> </w:t>
      </w:r>
      <w:r w:rsidR="00EF256C">
        <w:rPr>
          <w:rFonts w:ascii="Aptos" w:hAnsi="Aptos"/>
          <w:b/>
          <w:bCs/>
          <w:color w:val="000000"/>
          <w:sz w:val="24"/>
          <w:szCs w:val="24"/>
        </w:rPr>
        <w:t>Blerje materiale higjieno-sanitare”</w:t>
      </w:r>
    </w:p>
    <w:p w14:paraId="4A6E2CC4" w14:textId="77777777" w:rsidR="00097994" w:rsidRDefault="00097994" w:rsidP="00097994">
      <w:pPr>
        <w:pStyle w:val="elementtoproof"/>
        <w:shd w:val="clear" w:color="auto" w:fill="FFFFFF"/>
      </w:pPr>
    </w:p>
    <w:p w14:paraId="2929494C" w14:textId="77777777" w:rsidR="00097994" w:rsidRDefault="00097994" w:rsidP="00097994">
      <w:pPr>
        <w:rPr>
          <w:b/>
        </w:rPr>
      </w:pPr>
    </w:p>
    <w:p w14:paraId="08F8773E" w14:textId="358F742C" w:rsidR="00097994" w:rsidRPr="007D4995" w:rsidRDefault="00097994" w:rsidP="00097994">
      <w:pPr>
        <w:rPr>
          <w:b/>
        </w:rPr>
      </w:pPr>
      <w:r w:rsidRPr="007D4995">
        <w:rPr>
          <w:b/>
        </w:rPr>
        <w:t xml:space="preserve">Përgjigja e kërkesës nr </w:t>
      </w:r>
      <w:r w:rsidR="005C449F">
        <w:rPr>
          <w:b/>
        </w:rPr>
        <w:t>44</w:t>
      </w:r>
    </w:p>
    <w:p w14:paraId="666CCDB9" w14:textId="77777777" w:rsidR="00EF256C" w:rsidRDefault="00EF256C" w:rsidP="00EF256C">
      <w:pPr>
        <w:rPr>
          <w:rFonts w:ascii="Times New Roman" w:hAnsi="Times New Roman" w:cs="Times New Roman"/>
        </w:rPr>
      </w:pPr>
      <w:r>
        <w:rPr>
          <w:rFonts w:ascii="Times New Roman" w:hAnsi="Times New Roman" w:cs="Times New Roman"/>
        </w:rPr>
        <w:t>Në përgjigje të kërkesës suaj, ju bëjmë me dije se INSTAT nuk disponon çmime orientuese rreth proçedurës</w:t>
      </w:r>
      <w:r>
        <w:rPr>
          <w:rFonts w:ascii="Aptos" w:hAnsi="Aptos"/>
          <w:color w:val="000000"/>
          <w:sz w:val="24"/>
          <w:szCs w:val="24"/>
        </w:rPr>
        <w:t xml:space="preserve"> së prokurimit publik me objekt "</w:t>
      </w:r>
      <w:r>
        <w:rPr>
          <w:b/>
          <w:bCs/>
          <w:color w:val="212121"/>
        </w:rPr>
        <w:t xml:space="preserve"> </w:t>
      </w:r>
      <w:r>
        <w:rPr>
          <w:rFonts w:ascii="Aptos" w:hAnsi="Aptos"/>
          <w:b/>
          <w:bCs/>
          <w:color w:val="000000"/>
          <w:sz w:val="24"/>
          <w:szCs w:val="24"/>
        </w:rPr>
        <w:t>Blerje dhe riparime vegla pune të ndryshme</w:t>
      </w:r>
      <w:r>
        <w:rPr>
          <w:rFonts w:ascii="Times New Roman" w:hAnsi="Times New Roman" w:cs="Times New Roman"/>
        </w:rPr>
        <w:t xml:space="preserve"> “</w:t>
      </w:r>
    </w:p>
    <w:p w14:paraId="6F65ECBF" w14:textId="77777777" w:rsidR="00097994" w:rsidRDefault="00097994" w:rsidP="00097994">
      <w:pPr>
        <w:rPr>
          <w:b/>
        </w:rPr>
      </w:pPr>
    </w:p>
    <w:p w14:paraId="3F032F42" w14:textId="399157DA" w:rsidR="00097994" w:rsidRPr="007D4995" w:rsidRDefault="00097994" w:rsidP="00097994">
      <w:pPr>
        <w:rPr>
          <w:b/>
        </w:rPr>
      </w:pPr>
      <w:r w:rsidRPr="007D4995">
        <w:rPr>
          <w:b/>
        </w:rPr>
        <w:t xml:space="preserve">Përgjigja e kërkesës nr </w:t>
      </w:r>
      <w:r w:rsidR="005C449F">
        <w:rPr>
          <w:b/>
        </w:rPr>
        <w:t>45</w:t>
      </w:r>
    </w:p>
    <w:p w14:paraId="3361D185" w14:textId="77777777" w:rsidR="00EF256C" w:rsidRDefault="00EF256C" w:rsidP="00EF256C">
      <w:pPr>
        <w:rPr>
          <w:rFonts w:ascii="Times New Roman" w:hAnsi="Times New Roman" w:cs="Times New Roman"/>
          <w:sz w:val="24"/>
          <w:szCs w:val="24"/>
        </w:rPr>
      </w:pPr>
      <w:r>
        <w:rPr>
          <w:rFonts w:ascii="Times New Roman" w:hAnsi="Times New Roman" w:cs="Times New Roman"/>
          <w:sz w:val="24"/>
          <w:szCs w:val="24"/>
        </w:rPr>
        <w:t>Thank you for your message and for your interest in our work.</w:t>
      </w:r>
    </w:p>
    <w:p w14:paraId="4AAFB814" w14:textId="77777777" w:rsidR="00EF256C" w:rsidRDefault="00EF256C" w:rsidP="00EF256C">
      <w:pPr>
        <w:rPr>
          <w:rFonts w:ascii="Times New Roman" w:hAnsi="Times New Roman" w:cs="Times New Roman"/>
          <w:sz w:val="24"/>
          <w:szCs w:val="24"/>
        </w:rPr>
      </w:pPr>
      <w:r>
        <w:rPr>
          <w:rFonts w:ascii="Times New Roman" w:hAnsi="Times New Roman" w:cs="Times New Roman"/>
          <w:sz w:val="24"/>
          <w:szCs w:val="24"/>
        </w:rPr>
        <w:t>We would like to inform you that INSTAT does not publish data related to the information you requested.</w:t>
      </w:r>
    </w:p>
    <w:p w14:paraId="56CACF42" w14:textId="77777777" w:rsidR="00097994" w:rsidRDefault="00097994" w:rsidP="00097994">
      <w:pPr>
        <w:rPr>
          <w:b/>
        </w:rPr>
      </w:pPr>
    </w:p>
    <w:p w14:paraId="7838D77B" w14:textId="32165D49" w:rsidR="00097994" w:rsidRPr="007D4995" w:rsidRDefault="00097994" w:rsidP="00097994">
      <w:pPr>
        <w:rPr>
          <w:b/>
        </w:rPr>
      </w:pPr>
      <w:r w:rsidRPr="007D4995">
        <w:rPr>
          <w:b/>
        </w:rPr>
        <w:t xml:space="preserve">Përgjigja e kërkesës nr </w:t>
      </w:r>
      <w:r w:rsidR="005C449F">
        <w:rPr>
          <w:b/>
        </w:rPr>
        <w:t>46</w:t>
      </w:r>
    </w:p>
    <w:p w14:paraId="3786A5B4" w14:textId="6663E910" w:rsidR="00190FC8" w:rsidRDefault="00EF256C" w:rsidP="00097994">
      <w:pPr>
        <w:rPr>
          <w:b/>
        </w:rPr>
      </w:pPr>
      <w:r>
        <w:rPr>
          <w:rFonts w:ascii="Times New Roman" w:hAnsi="Times New Roman" w:cs="Times New Roman"/>
          <w:sz w:val="24"/>
          <w:szCs w:val="24"/>
        </w:rPr>
        <w:t>Në përgjigje të kërkesës suaj, ju bëjmë me dije se INSTAT nuk disponon çmime reference për ‘Telefon Smart Phone’.</w:t>
      </w:r>
    </w:p>
    <w:p w14:paraId="37AF8817" w14:textId="05E83003" w:rsidR="00097994" w:rsidRPr="007D4995" w:rsidRDefault="00097994" w:rsidP="00097994">
      <w:pPr>
        <w:rPr>
          <w:b/>
        </w:rPr>
      </w:pPr>
      <w:r w:rsidRPr="007D4995">
        <w:rPr>
          <w:b/>
        </w:rPr>
        <w:t xml:space="preserve">Përgjigja e kërkesës nr </w:t>
      </w:r>
      <w:r w:rsidR="005C449F">
        <w:rPr>
          <w:b/>
        </w:rPr>
        <w:t>47</w:t>
      </w:r>
    </w:p>
    <w:p w14:paraId="30536463" w14:textId="77777777" w:rsidR="00EF256C" w:rsidRDefault="00EF256C" w:rsidP="00EF256C">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çmime reference për Karrige zyre statike dhe Karrige zyre me rrota.</w:t>
      </w:r>
    </w:p>
    <w:p w14:paraId="37154C11" w14:textId="77777777" w:rsidR="00EF256C" w:rsidRDefault="00EF256C" w:rsidP="00097994">
      <w:pPr>
        <w:rPr>
          <w:rFonts w:ascii="Times New Roman" w:hAnsi="Times New Roman" w:cs="Times New Roman"/>
          <w:color w:val="000000"/>
          <w:sz w:val="24"/>
          <w:szCs w:val="24"/>
        </w:rPr>
      </w:pPr>
    </w:p>
    <w:p w14:paraId="6350DFA3" w14:textId="77777777" w:rsidR="00EF256C" w:rsidRDefault="00EF256C" w:rsidP="00097994">
      <w:pPr>
        <w:rPr>
          <w:b/>
        </w:rPr>
      </w:pPr>
    </w:p>
    <w:p w14:paraId="64049E50" w14:textId="4713F2A8" w:rsidR="00097994" w:rsidRPr="007D4995" w:rsidRDefault="00097994" w:rsidP="00097994">
      <w:pPr>
        <w:rPr>
          <w:b/>
        </w:rPr>
      </w:pPr>
      <w:r w:rsidRPr="007D4995">
        <w:rPr>
          <w:b/>
        </w:rPr>
        <w:t xml:space="preserve">Përgjigja e kërkesës nr </w:t>
      </w:r>
      <w:r w:rsidR="005C449F">
        <w:rPr>
          <w:b/>
        </w:rPr>
        <w:t>48</w:t>
      </w:r>
    </w:p>
    <w:p w14:paraId="7A064DA6"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çmime reference për:</w:t>
      </w:r>
    </w:p>
    <w:p w14:paraId="5EDDD59C" w14:textId="77777777" w:rsidR="005C041B" w:rsidRDefault="005C041B" w:rsidP="005C041B">
      <w:pPr>
        <w:rPr>
          <w:rFonts w:ascii="Times New Roman" w:hAnsi="Times New Roman" w:cs="Times New Roman"/>
          <w:sz w:val="24"/>
          <w:szCs w:val="24"/>
        </w:rPr>
      </w:pPr>
    </w:p>
    <w:p w14:paraId="7F58A8B2" w14:textId="77777777" w:rsidR="005C041B" w:rsidRDefault="005C041B" w:rsidP="005C041B">
      <w:pPr>
        <w:rPr>
          <w:rFonts w:ascii="Times New Roman" w:hAnsi="Times New Roman" w:cs="Times New Roman"/>
          <w:color w:val="000000"/>
          <w:sz w:val="24"/>
          <w:szCs w:val="24"/>
          <w:lang w:eastAsia="en-GB"/>
        </w:rPr>
      </w:pPr>
      <w:r>
        <w:rPr>
          <w:rFonts w:ascii="Times New Roman" w:hAnsi="Times New Roman" w:cs="Times New Roman"/>
          <w:color w:val="000000"/>
          <w:sz w:val="24"/>
          <w:szCs w:val="24"/>
        </w:rPr>
        <w:t>1. Karrige statike per zyra </w:t>
      </w:r>
    </w:p>
    <w:p w14:paraId="074CAB81" w14:textId="77777777" w:rsidR="005C041B" w:rsidRDefault="005C041B" w:rsidP="005C041B">
      <w:pPr>
        <w:rPr>
          <w:rFonts w:ascii="Times New Roman" w:hAnsi="Times New Roman" w:cs="Times New Roman"/>
          <w:color w:val="000000"/>
          <w:sz w:val="24"/>
          <w:szCs w:val="24"/>
        </w:rPr>
      </w:pPr>
      <w:r>
        <w:rPr>
          <w:rFonts w:ascii="Times New Roman" w:hAnsi="Times New Roman" w:cs="Times New Roman"/>
          <w:color w:val="000000"/>
          <w:sz w:val="24"/>
          <w:szCs w:val="24"/>
        </w:rPr>
        <w:t> 2. Karrige zyre me rrota</w:t>
      </w:r>
    </w:p>
    <w:p w14:paraId="235C2AA3" w14:textId="77777777" w:rsidR="005C041B" w:rsidRDefault="005C041B" w:rsidP="005C041B">
      <w:pPr>
        <w:rPr>
          <w:rFonts w:ascii="Times New Roman" w:hAnsi="Times New Roman" w:cs="Times New Roman"/>
          <w:color w:val="000000"/>
          <w:sz w:val="24"/>
          <w:szCs w:val="24"/>
        </w:rPr>
      </w:pPr>
      <w:r>
        <w:rPr>
          <w:rFonts w:ascii="Times New Roman" w:hAnsi="Times New Roman" w:cs="Times New Roman"/>
          <w:color w:val="000000"/>
          <w:sz w:val="24"/>
          <w:szCs w:val="24"/>
        </w:rPr>
        <w:t> 3. Krevate femijesh per kopshte me bazament hekuri</w:t>
      </w:r>
    </w:p>
    <w:p w14:paraId="14AA62FF" w14:textId="28050A86" w:rsidR="00097994" w:rsidRDefault="00097994" w:rsidP="00097994">
      <w:pPr>
        <w:rPr>
          <w:rFonts w:ascii="Times New Roman" w:hAnsi="Times New Roman" w:cs="Times New Roman"/>
          <w:b/>
          <w:bCs/>
          <w:i/>
          <w:iCs/>
          <w:lang w:val="sq-AL"/>
        </w:rPr>
      </w:pPr>
    </w:p>
    <w:p w14:paraId="647182BB" w14:textId="77777777" w:rsidR="00EF256C" w:rsidRDefault="00EF256C" w:rsidP="00097994">
      <w:pPr>
        <w:rPr>
          <w:b/>
        </w:rPr>
      </w:pPr>
    </w:p>
    <w:p w14:paraId="203A599A" w14:textId="0F875349" w:rsidR="00097994" w:rsidRPr="007D4995" w:rsidRDefault="00097994" w:rsidP="00097994">
      <w:pPr>
        <w:rPr>
          <w:b/>
        </w:rPr>
      </w:pPr>
      <w:r w:rsidRPr="007D4995">
        <w:rPr>
          <w:b/>
        </w:rPr>
        <w:t xml:space="preserve">Përgjigja e kërkesës nr </w:t>
      </w:r>
      <w:r w:rsidR="005C449F">
        <w:rPr>
          <w:b/>
        </w:rPr>
        <w:t>49</w:t>
      </w:r>
    </w:p>
    <w:p w14:paraId="2CD1E531" w14:textId="4D93F134" w:rsidR="00097994" w:rsidRDefault="005C041B" w:rsidP="00097994">
      <w:pPr>
        <w:rPr>
          <w:b/>
        </w:rPr>
      </w:pPr>
      <w:r w:rsidRPr="005C041B">
        <w:lastRenderedPageBreak/>
        <w:drawing>
          <wp:inline distT="0" distB="0" distL="0" distR="0" wp14:anchorId="79D6C030" wp14:editId="2F31978E">
            <wp:extent cx="5943600" cy="426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4267200"/>
                    </a:xfrm>
                    <a:prstGeom prst="rect">
                      <a:avLst/>
                    </a:prstGeom>
                    <a:noFill/>
                    <a:ln>
                      <a:noFill/>
                    </a:ln>
                  </pic:spPr>
                </pic:pic>
              </a:graphicData>
            </a:graphic>
          </wp:inline>
        </w:drawing>
      </w:r>
    </w:p>
    <w:p w14:paraId="798C2A0E" w14:textId="0D5352DC" w:rsidR="00097994" w:rsidRPr="007D4995" w:rsidRDefault="00097994" w:rsidP="00097994">
      <w:pPr>
        <w:rPr>
          <w:b/>
        </w:rPr>
      </w:pPr>
      <w:r w:rsidRPr="007D4995">
        <w:rPr>
          <w:b/>
        </w:rPr>
        <w:t>Përgjigja e kërkesës nr 5</w:t>
      </w:r>
      <w:r w:rsidR="005C449F">
        <w:rPr>
          <w:b/>
        </w:rPr>
        <w:t>0</w:t>
      </w:r>
    </w:p>
    <w:p w14:paraId="51BA5557" w14:textId="77777777" w:rsidR="005C041B" w:rsidRDefault="005C041B" w:rsidP="005C041B">
      <w:pPr>
        <w:rPr>
          <w:rFonts w:ascii="Times New Roman" w:hAnsi="Times New Roman" w:cs="Times New Roman"/>
          <w:sz w:val="24"/>
          <w:szCs w:val="24"/>
        </w:rPr>
      </w:pPr>
    </w:p>
    <w:p w14:paraId="7468C0C5"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Në përgjgije të kërkesës suaj, ju bëjmë me dije se INSTAT nuk disponon çmime reference për:</w:t>
      </w:r>
    </w:p>
    <w:p w14:paraId="71B8416C" w14:textId="77777777" w:rsidR="005C041B" w:rsidRDefault="005C041B" w:rsidP="005C041B">
      <w:pPr>
        <w:rPr>
          <w:rFonts w:ascii="Times New Roman" w:hAnsi="Times New Roman" w:cs="Times New Roman"/>
          <w:sz w:val="24"/>
          <w:szCs w:val="24"/>
        </w:rPr>
      </w:pPr>
    </w:p>
    <w:p w14:paraId="44B2AFD0" w14:textId="77777777" w:rsidR="005C041B" w:rsidRDefault="005C041B" w:rsidP="005C041B">
      <w:pPr>
        <w:spacing w:after="200"/>
        <w:rPr>
          <w:rFonts w:ascii="Calibri" w:hAnsi="Calibri" w:cs="Calibri"/>
        </w:rPr>
      </w:pPr>
      <w:r>
        <w:rPr>
          <w:rFonts w:ascii="Times New Roman" w:hAnsi="Times New Roman" w:cs="Times New Roman"/>
          <w:sz w:val="24"/>
          <w:szCs w:val="24"/>
        </w:rPr>
        <w:t xml:space="preserve">1- </w:t>
      </w:r>
      <w:r>
        <w:t xml:space="preserve">Inspektim I sistemit te mbrojtjes nga zjarri        </w:t>
      </w:r>
    </w:p>
    <w:p w14:paraId="160FA7D7" w14:textId="77777777" w:rsidR="005C041B" w:rsidRDefault="005C041B" w:rsidP="005C041B">
      <w:pPr>
        <w:spacing w:after="200"/>
      </w:pPr>
      <w:r>
        <w:t>2- Kontrolli ligjor i eneve nen presion ENP</w:t>
      </w:r>
    </w:p>
    <w:p w14:paraId="71A69E72" w14:textId="77777777" w:rsidR="005C041B" w:rsidRDefault="005C041B" w:rsidP="005C041B">
      <w:pPr>
        <w:spacing w:line="235" w:lineRule="atLeast"/>
      </w:pPr>
      <w:r>
        <w:t>3- Kontrolli me polumbar i sistemeve nen ujore</w:t>
      </w:r>
    </w:p>
    <w:p w14:paraId="20197639" w14:textId="77777777" w:rsidR="005C041B" w:rsidRDefault="005C041B" w:rsidP="005C041B">
      <w:pPr>
        <w:spacing w:line="235" w:lineRule="atLeast"/>
      </w:pPr>
      <w:r>
        <w:t>4- Mirembajtje e sistemit te ajrimit dhe kondicionimit</w:t>
      </w:r>
    </w:p>
    <w:p w14:paraId="0BD93776" w14:textId="77777777" w:rsidR="005C041B" w:rsidRDefault="005C041B" w:rsidP="005C041B">
      <w:pPr>
        <w:spacing w:line="235" w:lineRule="atLeast"/>
      </w:pPr>
      <w:r>
        <w:t>5</w:t>
      </w:r>
      <w:proofErr w:type="gramStart"/>
      <w:r>
        <w:t>-  Riparimi</w:t>
      </w:r>
      <w:proofErr w:type="gramEnd"/>
      <w:r>
        <w:t xml:space="preserve"> I panelit te el-pompes 6KV te sistemit antizjarr</w:t>
      </w:r>
    </w:p>
    <w:p w14:paraId="273159AC" w14:textId="77777777" w:rsidR="005C041B" w:rsidRDefault="005C041B" w:rsidP="005C041B">
      <w:pPr>
        <w:spacing w:line="235" w:lineRule="atLeast"/>
      </w:pPr>
      <w:r>
        <w:t>6</w:t>
      </w:r>
      <w:proofErr w:type="gramStart"/>
      <w:r>
        <w:t>-  Transport</w:t>
      </w:r>
      <w:proofErr w:type="gramEnd"/>
      <w:r>
        <w:t xml:space="preserve"> gazoili per furnizimin e termocentraleve lundrues</w:t>
      </w:r>
    </w:p>
    <w:p w14:paraId="618A5EE2" w14:textId="1C8FDF94" w:rsidR="00190FC8" w:rsidRDefault="00190FC8" w:rsidP="00190FC8">
      <w:pPr>
        <w:rPr>
          <w:rFonts w:ascii="Times New Roman" w:hAnsi="Times New Roman" w:cs="Times New Roman"/>
          <w:sz w:val="24"/>
          <w:szCs w:val="24"/>
          <w:lang w:val="sq-AL"/>
        </w:rPr>
      </w:pPr>
    </w:p>
    <w:p w14:paraId="5681050F" w14:textId="77777777" w:rsidR="005C041B" w:rsidRDefault="005C041B" w:rsidP="00190FC8">
      <w:pPr>
        <w:rPr>
          <w:rFonts w:ascii="Times New Roman" w:hAnsi="Times New Roman" w:cs="Times New Roman"/>
          <w:sz w:val="24"/>
          <w:szCs w:val="24"/>
          <w:lang w:val="sq-AL"/>
        </w:rPr>
      </w:pPr>
    </w:p>
    <w:p w14:paraId="3AFD6914" w14:textId="641D9088" w:rsidR="00846D56" w:rsidRDefault="00846D56" w:rsidP="00097994">
      <w:pPr>
        <w:rPr>
          <w:rFonts w:ascii="Calibri" w:hAnsi="Calibri" w:cs="Calibri"/>
        </w:rPr>
      </w:pPr>
    </w:p>
    <w:p w14:paraId="44091AB4" w14:textId="5D78A989" w:rsidR="00097994" w:rsidRDefault="00097994" w:rsidP="00097994">
      <w:pPr>
        <w:rPr>
          <w:b/>
        </w:rPr>
      </w:pPr>
      <w:r w:rsidRPr="007D4995">
        <w:rPr>
          <w:b/>
        </w:rPr>
        <w:lastRenderedPageBreak/>
        <w:t>Përgjigja e kërkesës nr 5</w:t>
      </w:r>
      <w:r w:rsidR="005C449F">
        <w:rPr>
          <w:b/>
        </w:rPr>
        <w:t>1</w:t>
      </w:r>
    </w:p>
    <w:p w14:paraId="26A326CA" w14:textId="2B49F0FB" w:rsidR="00141184" w:rsidRDefault="00141184" w:rsidP="00141184">
      <w:pPr>
        <w:rPr>
          <w:rFonts w:ascii="Times New Roman" w:hAnsi="Times New Roman" w:cs="Times New Roman"/>
          <w:sz w:val="24"/>
          <w:szCs w:val="24"/>
        </w:rPr>
      </w:pPr>
    </w:p>
    <w:p w14:paraId="605B0559" w14:textId="77777777" w:rsidR="005C041B" w:rsidRDefault="005C041B" w:rsidP="005C041B">
      <w:pPr>
        <w:pStyle w:val="NormalWeb"/>
        <w:rPr>
          <w:rFonts w:ascii="Times New Roman" w:hAnsi="Times New Roman" w:cs="Times New Roman"/>
          <w:b/>
          <w:bCs/>
          <w:sz w:val="24"/>
          <w:szCs w:val="24"/>
        </w:rPr>
      </w:pPr>
      <w:r>
        <w:rPr>
          <w:rFonts w:ascii="Times New Roman" w:hAnsi="Times New Roman" w:cs="Times New Roman"/>
          <w:sz w:val="24"/>
          <w:szCs w:val="24"/>
        </w:rPr>
        <w:t xml:space="preserve">Në përgjigje të kërkesës suaj, ju bëjmë me dije se INSTAT nuk disponon të dhëna mbi </w:t>
      </w:r>
      <w:r>
        <w:rPr>
          <w:rStyle w:val="Strong"/>
          <w:rFonts w:ascii="Times New Roman" w:hAnsi="Times New Roman" w:cs="Times New Roman"/>
          <w:b w:val="0"/>
          <w:bCs w:val="0"/>
          <w:sz w:val="24"/>
          <w:szCs w:val="24"/>
        </w:rPr>
        <w:t>menaxhimin e mbetjeve të ndërtimit dhe prishjes (Construction &amp; Demolition Waste – C&amp;D)</w:t>
      </w:r>
      <w:r>
        <w:rPr>
          <w:rFonts w:ascii="Times New Roman" w:hAnsi="Times New Roman" w:cs="Times New Roman"/>
          <w:b/>
          <w:bCs/>
          <w:sz w:val="24"/>
          <w:szCs w:val="24"/>
        </w:rPr>
        <w:t xml:space="preserve">, </w:t>
      </w:r>
      <w:r>
        <w:rPr>
          <w:rFonts w:ascii="Times New Roman" w:hAnsi="Times New Roman" w:cs="Times New Roman"/>
          <w:sz w:val="24"/>
          <w:szCs w:val="24"/>
        </w:rPr>
        <w:t>të gjeneruara nga</w:t>
      </w:r>
      <w:r>
        <w:rPr>
          <w:rFonts w:ascii="Times New Roman" w:hAnsi="Times New Roman" w:cs="Times New Roman"/>
          <w:b/>
          <w:bCs/>
          <w:sz w:val="24"/>
          <w:szCs w:val="24"/>
        </w:rPr>
        <w:t> </w:t>
      </w:r>
      <w:r>
        <w:rPr>
          <w:rStyle w:val="Strong"/>
          <w:rFonts w:ascii="Times New Roman" w:hAnsi="Times New Roman" w:cs="Times New Roman"/>
          <w:b w:val="0"/>
          <w:bCs w:val="0"/>
          <w:sz w:val="24"/>
          <w:szCs w:val="24"/>
        </w:rPr>
        <w:t>tërmeti i datës 26 Nëntor 2019 në Shqipëri</w:t>
      </w:r>
      <w:r>
        <w:rPr>
          <w:rFonts w:ascii="Times New Roman" w:hAnsi="Times New Roman" w:cs="Times New Roman"/>
          <w:b/>
          <w:bCs/>
          <w:sz w:val="24"/>
          <w:szCs w:val="24"/>
        </w:rPr>
        <w:t>.</w:t>
      </w:r>
    </w:p>
    <w:p w14:paraId="1EE912A2"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Lutemi drejtohuni Agjencisë Kombëtare të Ekonomisë së Mbetjeve (AKEM).</w:t>
      </w:r>
    </w:p>
    <w:p w14:paraId="4EAE8A53" w14:textId="77777777" w:rsidR="005C041B" w:rsidRDefault="005C041B" w:rsidP="00141184">
      <w:pPr>
        <w:rPr>
          <w:rFonts w:ascii="Times New Roman" w:hAnsi="Times New Roman" w:cs="Times New Roman"/>
          <w:color w:val="212121"/>
          <w:sz w:val="24"/>
          <w:szCs w:val="24"/>
        </w:rPr>
      </w:pPr>
    </w:p>
    <w:p w14:paraId="2C52508C" w14:textId="5E0A6845" w:rsidR="00097994" w:rsidRPr="007D4995" w:rsidRDefault="00097994" w:rsidP="00097994">
      <w:pPr>
        <w:rPr>
          <w:b/>
        </w:rPr>
      </w:pPr>
      <w:r w:rsidRPr="007D4995">
        <w:rPr>
          <w:b/>
        </w:rPr>
        <w:t xml:space="preserve">Përgjigja e kërkesës nr </w:t>
      </w:r>
      <w:r w:rsidR="00B54DF8">
        <w:rPr>
          <w:b/>
        </w:rPr>
        <w:t>5</w:t>
      </w:r>
      <w:r w:rsidR="005C449F">
        <w:rPr>
          <w:b/>
        </w:rPr>
        <w:t>2</w:t>
      </w:r>
    </w:p>
    <w:p w14:paraId="514F8505"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faqen zyrtare të INSTAT gjeni të dhënat mbi numrin e fermave bujqësore në vend, nga Censi i fundit i Bujqësisë i vitit 2012.</w:t>
      </w:r>
    </w:p>
    <w:p w14:paraId="72AEE1A9" w14:textId="77777777" w:rsidR="005C041B" w:rsidRDefault="005C041B" w:rsidP="005C041B">
      <w:pPr>
        <w:rPr>
          <w:rFonts w:ascii="Times New Roman" w:hAnsi="Times New Roman" w:cs="Times New Roman"/>
          <w:sz w:val="24"/>
          <w:szCs w:val="24"/>
        </w:rPr>
      </w:pPr>
    </w:p>
    <w:p w14:paraId="3A141039"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 xml:space="preserve">Referuar të dhënave, numri i fermave bujqësore të regjistruara në këtë Cens është 321.492 gjithsej. Në linkun në vijim ju lutem gjeni informacion më të detajuar: </w:t>
      </w:r>
    </w:p>
    <w:p w14:paraId="2EBF300D" w14:textId="77777777" w:rsidR="005C041B" w:rsidRDefault="005C041B" w:rsidP="005C041B">
      <w:pPr>
        <w:rPr>
          <w:rFonts w:ascii="Times New Roman" w:hAnsi="Times New Roman" w:cs="Times New Roman"/>
          <w:sz w:val="24"/>
          <w:szCs w:val="24"/>
        </w:rPr>
      </w:pPr>
    </w:p>
    <w:p w14:paraId="77A3384A" w14:textId="77777777" w:rsidR="005C041B" w:rsidRDefault="005C041B" w:rsidP="005C041B">
      <w:pPr>
        <w:rPr>
          <w:rFonts w:ascii="Times New Roman" w:hAnsi="Times New Roman" w:cs="Times New Roman"/>
          <w:sz w:val="24"/>
          <w:szCs w:val="24"/>
        </w:rPr>
      </w:pPr>
      <w:hyperlink r:id="rId71" w:anchor="tab2" w:history="1">
        <w:r>
          <w:rPr>
            <w:rStyle w:val="Hyperlink"/>
            <w:rFonts w:ascii="Times New Roman" w:hAnsi="Times New Roman" w:cs="Times New Roman"/>
            <w:sz w:val="24"/>
            <w:szCs w:val="24"/>
          </w:rPr>
          <w:t>https://www.instat.gov.al/sq/temat/censet/censusi-i-bujqesise/#tab2</w:t>
        </w:r>
      </w:hyperlink>
      <w:r>
        <w:rPr>
          <w:rFonts w:ascii="Times New Roman" w:hAnsi="Times New Roman" w:cs="Times New Roman"/>
          <w:sz w:val="24"/>
          <w:szCs w:val="24"/>
        </w:rPr>
        <w:t xml:space="preserve"> </w:t>
      </w:r>
    </w:p>
    <w:p w14:paraId="4BB3595B" w14:textId="77777777" w:rsidR="005C041B" w:rsidRDefault="005C041B" w:rsidP="005C041B">
      <w:pPr>
        <w:rPr>
          <w:rFonts w:ascii="Times New Roman" w:hAnsi="Times New Roman" w:cs="Times New Roman"/>
          <w:sz w:val="24"/>
          <w:szCs w:val="24"/>
        </w:rPr>
      </w:pPr>
    </w:p>
    <w:p w14:paraId="3A77D63E" w14:textId="77777777" w:rsidR="005C041B" w:rsidRDefault="005C041B" w:rsidP="005C041B">
      <w:pPr>
        <w:rPr>
          <w:rFonts w:ascii="Times New Roman" w:hAnsi="Times New Roman" w:cs="Times New Roman"/>
          <w:sz w:val="24"/>
          <w:szCs w:val="24"/>
        </w:rPr>
      </w:pPr>
      <w:r>
        <w:rPr>
          <w:rFonts w:ascii="Times New Roman" w:hAnsi="Times New Roman" w:cs="Times New Roman"/>
          <w:sz w:val="24"/>
          <w:szCs w:val="24"/>
        </w:rPr>
        <w:t>Parimet metodologjike të përdorura nga INSTAT janë në përputhje me legjislacionin kombëtar, rekomandimet e FAO-s dhe rregulloret e BE-së, ku Regjistrimi i bujqësisë përfshin:</w:t>
      </w:r>
    </w:p>
    <w:p w14:paraId="2262EEBA" w14:textId="77777777" w:rsidR="005C041B" w:rsidRDefault="005C041B" w:rsidP="005C041B">
      <w:pPr>
        <w:rPr>
          <w:rFonts w:ascii="Times New Roman" w:hAnsi="Times New Roman" w:cs="Times New Roman"/>
          <w:i/>
          <w:iCs/>
        </w:rPr>
      </w:pPr>
    </w:p>
    <w:p w14:paraId="486D261E" w14:textId="77777777" w:rsidR="005C041B" w:rsidRDefault="005C041B" w:rsidP="005C041B">
      <w:pPr>
        <w:rPr>
          <w:rFonts w:ascii="Times New Roman" w:hAnsi="Times New Roman" w:cs="Times New Roman"/>
          <w:i/>
          <w:iCs/>
        </w:rPr>
      </w:pPr>
      <w:r>
        <w:rPr>
          <w:rFonts w:ascii="Times New Roman" w:hAnsi="Times New Roman" w:cs="Times New Roman"/>
          <w:i/>
          <w:iCs/>
          <w:sz w:val="24"/>
          <w:szCs w:val="24"/>
        </w:rPr>
        <w:t xml:space="preserve">“Regjistrimi i bujqësisë përfshin të gjitha njësitë ekonomike bujqësore aktive, që përdorin tokë ose kanë bagëti, prodhojnë produkte bujqësore dhe blegtorale gjatë periudhës së referencës përkatëse, brenda territorit të Republikës së Shqipërisë, duke përfshirë ekonomitë bujqësore tregtare, ato që mbulojnë vetëm nevojat e tyre familjare si dhe të gjitha ekonomitë bujqësore me kohë të pjesshme. </w:t>
      </w:r>
    </w:p>
    <w:p w14:paraId="1E5C30DB" w14:textId="77777777" w:rsidR="005C041B" w:rsidRDefault="005C041B" w:rsidP="005C041B">
      <w:pPr>
        <w:rPr>
          <w:rFonts w:ascii="Times New Roman" w:hAnsi="Times New Roman" w:cs="Times New Roman"/>
          <w:i/>
          <w:iCs/>
        </w:rPr>
      </w:pPr>
    </w:p>
    <w:p w14:paraId="51CB00DF" w14:textId="77777777" w:rsidR="005C041B" w:rsidRDefault="005C041B" w:rsidP="005C041B">
      <w:pPr>
        <w:rPr>
          <w:rFonts w:ascii="Times New Roman" w:hAnsi="Times New Roman" w:cs="Times New Roman"/>
          <w:i/>
          <w:iCs/>
        </w:rPr>
      </w:pPr>
      <w:r>
        <w:rPr>
          <w:rFonts w:ascii="Times New Roman" w:hAnsi="Times New Roman" w:cs="Times New Roman"/>
          <w:i/>
          <w:iCs/>
        </w:rPr>
        <w:t>Periudha e referencës për prodhimin bujqësor është 1 Tetor viti (N-1) paraardhës – 30 Shtator viti (N) aktual;  </w:t>
      </w:r>
    </w:p>
    <w:p w14:paraId="73ED5781" w14:textId="77777777" w:rsidR="005C041B" w:rsidRDefault="005C041B" w:rsidP="005C041B">
      <w:pPr>
        <w:rPr>
          <w:rFonts w:ascii="Times New Roman" w:hAnsi="Times New Roman" w:cs="Times New Roman"/>
          <w:i/>
          <w:iCs/>
        </w:rPr>
      </w:pPr>
      <w:r>
        <w:rPr>
          <w:rFonts w:ascii="Times New Roman" w:hAnsi="Times New Roman" w:cs="Times New Roman"/>
          <w:i/>
          <w:iCs/>
        </w:rPr>
        <w:t>Periudha e referencës për bagëtinë është 1 ditë para intervistës.</w:t>
      </w:r>
    </w:p>
    <w:p w14:paraId="7342F0AA" w14:textId="77777777" w:rsidR="005C041B" w:rsidRDefault="005C041B" w:rsidP="005C041B">
      <w:pPr>
        <w:rPr>
          <w:rFonts w:ascii="Times New Roman" w:hAnsi="Times New Roman" w:cs="Times New Roman"/>
          <w:i/>
          <w:iCs/>
        </w:rPr>
      </w:pPr>
    </w:p>
    <w:p w14:paraId="3A8E54F2" w14:textId="77777777" w:rsidR="005C041B" w:rsidRDefault="005C041B" w:rsidP="00097994">
      <w:pPr>
        <w:rPr>
          <w:rFonts w:ascii="Times New Roman" w:hAnsi="Times New Roman" w:cs="Times New Roman"/>
          <w:sz w:val="24"/>
          <w:szCs w:val="24"/>
          <w:lang w:val="sq-AL"/>
        </w:rPr>
      </w:pPr>
    </w:p>
    <w:p w14:paraId="7FF0BC55" w14:textId="77777777" w:rsidR="005C041B" w:rsidRDefault="005C041B" w:rsidP="00097994">
      <w:pPr>
        <w:rPr>
          <w:b/>
        </w:rPr>
      </w:pPr>
    </w:p>
    <w:p w14:paraId="6CE8C693" w14:textId="015DA0DC" w:rsidR="00097994" w:rsidRDefault="00097994" w:rsidP="00097994">
      <w:pPr>
        <w:rPr>
          <w:b/>
        </w:rPr>
      </w:pPr>
      <w:r w:rsidRPr="007D4995">
        <w:rPr>
          <w:b/>
        </w:rPr>
        <w:t xml:space="preserve">Përgjigja e kërkesës nr </w:t>
      </w:r>
      <w:r w:rsidR="00B54DF8">
        <w:rPr>
          <w:b/>
        </w:rPr>
        <w:t>5</w:t>
      </w:r>
      <w:r w:rsidR="005C449F">
        <w:rPr>
          <w:b/>
        </w:rPr>
        <w:t>3</w:t>
      </w:r>
    </w:p>
    <w:p w14:paraId="6703AA04" w14:textId="77777777" w:rsidR="005C041B" w:rsidRDefault="005C041B" w:rsidP="005C041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Në përgjigje të kërkesës suaj, ju bëjmë me dije se INSTAT përllogarit </w:t>
      </w:r>
      <w:hyperlink r:id="rId72" w:anchor="tab3" w:history="1">
        <w:r>
          <w:rPr>
            <w:rStyle w:val="Hyperlink"/>
            <w:rFonts w:ascii="Times New Roman" w:hAnsi="Times New Roman" w:cs="Times New Roman"/>
            <w:sz w:val="24"/>
            <w:szCs w:val="24"/>
            <w:lang w:val="sq-AL"/>
          </w:rPr>
          <w:t>popullsinë banuese më 1 Janar</w:t>
        </w:r>
      </w:hyperlink>
      <w:r>
        <w:rPr>
          <w:rFonts w:ascii="Times New Roman" w:hAnsi="Times New Roman" w:cs="Times New Roman"/>
          <w:sz w:val="24"/>
          <w:szCs w:val="24"/>
        </w:rPr>
        <w:t xml:space="preserve"> </w:t>
      </w:r>
      <w:r>
        <w:rPr>
          <w:rFonts w:ascii="Times New Roman" w:hAnsi="Times New Roman" w:cs="Times New Roman"/>
          <w:sz w:val="24"/>
          <w:szCs w:val="24"/>
          <w:lang w:val="sq-AL"/>
        </w:rPr>
        <w:t xml:space="preserve">të çdo viti, të detajuar sipas grup-moshës, gjinisë dhe qarkut. </w:t>
      </w:r>
    </w:p>
    <w:p w14:paraId="129E4541" w14:textId="77777777" w:rsidR="005C041B" w:rsidRDefault="005C041B" w:rsidP="005C041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Mbi nivele më të detajuara (bashki) INSTAT i referohet Censit të Popullsisë dhe Banesave 2023. </w:t>
      </w:r>
    </w:p>
    <w:p w14:paraId="5CD3945F" w14:textId="77777777" w:rsidR="005C041B" w:rsidRDefault="005C041B" w:rsidP="005C041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mbi : “</w:t>
      </w:r>
      <w:r>
        <w:rPr>
          <w:rFonts w:ascii="Times New Roman" w:hAnsi="Times New Roman" w:cs="Times New Roman"/>
          <w:i/>
          <w:iCs/>
          <w:sz w:val="24"/>
          <w:szCs w:val="24"/>
          <w:lang w:val="sq-AL"/>
        </w:rPr>
        <w:t>Popullsia banuese 0 deri në 6 vjeç sipas bashkisë, gjinisë, moshës dhe ndjekjes së çerdhes dhe kopshtit</w:t>
      </w:r>
      <w:r>
        <w:rPr>
          <w:rFonts w:ascii="Times New Roman" w:hAnsi="Times New Roman" w:cs="Times New Roman"/>
          <w:sz w:val="24"/>
          <w:szCs w:val="24"/>
          <w:lang w:val="sq-AL"/>
        </w:rPr>
        <w:t>” mund ti aksesoni në linqet e mëposhtme:</w:t>
      </w:r>
    </w:p>
    <w:p w14:paraId="3BEFDE79" w14:textId="77777777" w:rsidR="005C041B" w:rsidRDefault="005C041B" w:rsidP="005C041B">
      <w:pPr>
        <w:spacing w:line="276" w:lineRule="auto"/>
        <w:rPr>
          <w:rFonts w:ascii="Times New Roman" w:hAnsi="Times New Roman" w:cs="Times New Roman"/>
          <w:sz w:val="24"/>
          <w:szCs w:val="24"/>
          <w:lang w:val="sq-AL"/>
        </w:rPr>
      </w:pPr>
    </w:p>
    <w:p w14:paraId="7C369940" w14:textId="77777777" w:rsidR="005C041B" w:rsidRDefault="005C041B" w:rsidP="005C041B">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Në Web-page:</w:t>
      </w:r>
    </w:p>
    <w:p w14:paraId="55A22F86" w14:textId="77777777" w:rsidR="005C041B" w:rsidRDefault="005C041B" w:rsidP="005C041B">
      <w:pPr>
        <w:pStyle w:val="ListParagraph"/>
        <w:numPr>
          <w:ilvl w:val="0"/>
          <w:numId w:val="33"/>
        </w:numPr>
        <w:spacing w:after="0" w:line="276" w:lineRule="auto"/>
        <w:contextualSpacing w:val="0"/>
        <w:rPr>
          <w:rStyle w:val="Hyperlink"/>
          <w:rFonts w:eastAsia="Times New Roman"/>
        </w:rPr>
      </w:pPr>
      <w:hyperlink r:id="rId73" w:history="1">
        <w:r>
          <w:rPr>
            <w:rStyle w:val="Hyperlink"/>
            <w:rFonts w:ascii="Times New Roman" w:eastAsia="Times New Roman" w:hAnsi="Times New Roman" w:cs="Times New Roman"/>
            <w:sz w:val="24"/>
            <w:szCs w:val="24"/>
            <w:lang w:val="sq-AL"/>
          </w:rPr>
          <w:t>https://www.instat.gov.al/sq/temat/censet/censet-e-popullsise-dhe-banesave/publikimet-cesnsusi-i-popullsise-dhe-banesave/2023/publikimet-e-censit-te-popullsise-dhe-banesave-2023/</w:t>
        </w:r>
      </w:hyperlink>
    </w:p>
    <w:p w14:paraId="4A060A83" w14:textId="77777777" w:rsidR="005C041B" w:rsidRDefault="005C041B" w:rsidP="005C041B">
      <w:pPr>
        <w:pStyle w:val="ListParagraph"/>
        <w:numPr>
          <w:ilvl w:val="0"/>
          <w:numId w:val="33"/>
        </w:numPr>
        <w:spacing w:after="0" w:line="276" w:lineRule="auto"/>
        <w:contextualSpacing w:val="0"/>
        <w:rPr>
          <w:lang w:val="en-GB"/>
        </w:rPr>
      </w:pPr>
      <w:hyperlink r:id="rId74" w:history="1">
        <w:r>
          <w:rPr>
            <w:rStyle w:val="Hyperlink"/>
            <w:rFonts w:ascii="Times New Roman" w:eastAsia="Times New Roman" w:hAnsi="Times New Roman" w:cs="Times New Roman"/>
            <w:sz w:val="24"/>
            <w:szCs w:val="24"/>
          </w:rPr>
          <w:t>https://www.instat.gov.al/media/o5dj0c2j/cens-2023-lezha.pdf</w:t>
        </w:r>
      </w:hyperlink>
    </w:p>
    <w:p w14:paraId="64CE0D78" w14:textId="77777777" w:rsidR="005C041B" w:rsidRDefault="005C041B" w:rsidP="005C041B">
      <w:pPr>
        <w:pStyle w:val="ListParagraph"/>
        <w:spacing w:after="0" w:line="276" w:lineRule="auto"/>
        <w:rPr>
          <w:rStyle w:val="Hyperlink"/>
        </w:rPr>
      </w:pPr>
    </w:p>
    <w:p w14:paraId="4FE7922E" w14:textId="77777777" w:rsidR="005C041B" w:rsidRDefault="005C041B" w:rsidP="005C041B">
      <w:pPr>
        <w:spacing w:line="276" w:lineRule="auto"/>
        <w:rPr>
          <w:rFonts w:ascii="Times New Roman" w:hAnsi="Times New Roman" w:cs="Times New Roman"/>
          <w:sz w:val="24"/>
          <w:szCs w:val="24"/>
        </w:rPr>
      </w:pPr>
      <w:r>
        <w:rPr>
          <w:rFonts w:ascii="Times New Roman" w:hAnsi="Times New Roman" w:cs="Times New Roman"/>
          <w:sz w:val="24"/>
          <w:szCs w:val="24"/>
        </w:rPr>
        <w:t>Në databazë:</w:t>
      </w:r>
    </w:p>
    <w:p w14:paraId="01DFC389" w14:textId="77777777" w:rsidR="005C041B" w:rsidRDefault="005C041B" w:rsidP="005C041B">
      <w:pPr>
        <w:pStyle w:val="ListParagraph"/>
        <w:numPr>
          <w:ilvl w:val="0"/>
          <w:numId w:val="33"/>
        </w:numPr>
        <w:spacing w:after="0" w:line="276" w:lineRule="auto"/>
        <w:contextualSpacing w:val="0"/>
        <w:rPr>
          <w:rFonts w:eastAsia="Times New Roman"/>
          <w:lang w:val="sq-AL"/>
        </w:rPr>
      </w:pPr>
      <w:hyperlink r:id="rId75" w:history="1">
        <w:r>
          <w:rPr>
            <w:rStyle w:val="Hyperlink"/>
            <w:rFonts w:ascii="Times New Roman" w:eastAsia="Times New Roman" w:hAnsi="Times New Roman" w:cs="Times New Roman"/>
            <w:sz w:val="24"/>
            <w:szCs w:val="24"/>
            <w:lang w:val="sq-AL"/>
          </w:rPr>
          <w:t>https://databaza.instat.gov.al:8083/pxweb/sq/DST</w:t>
        </w:r>
      </w:hyperlink>
    </w:p>
    <w:p w14:paraId="005D0390" w14:textId="77777777" w:rsidR="005C041B" w:rsidRDefault="005C041B" w:rsidP="005C041B">
      <w:pPr>
        <w:pStyle w:val="ListParagraph"/>
        <w:numPr>
          <w:ilvl w:val="0"/>
          <w:numId w:val="33"/>
        </w:numPr>
        <w:spacing w:after="0" w:line="276" w:lineRule="auto"/>
        <w:contextualSpacing w:val="0"/>
        <w:rPr>
          <w:rStyle w:val="Hyperlink"/>
          <w:rFonts w:ascii="Times New Roman" w:hAnsi="Times New Roman" w:cs="Times New Roman"/>
          <w:sz w:val="24"/>
          <w:szCs w:val="24"/>
          <w:lang w:val="en-GB"/>
        </w:rPr>
      </w:pPr>
      <w:hyperlink r:id="rId76" w:history="1">
        <w:r>
          <w:rPr>
            <w:rStyle w:val="Hyperlink"/>
            <w:rFonts w:ascii="Times New Roman" w:eastAsia="Times New Roman" w:hAnsi="Times New Roman" w:cs="Times New Roman"/>
            <w:sz w:val="24"/>
            <w:szCs w:val="24"/>
            <w:lang w:val="sq-AL"/>
          </w:rPr>
          <w:t>https://databaza.instat.gov.al:8083/pxweb/sq/DST/START__Census2023__Census_Bashki/CENS_44/</w:t>
        </w:r>
      </w:hyperlink>
      <w:r>
        <w:rPr>
          <w:rStyle w:val="Hyperlink"/>
          <w:rFonts w:ascii="Times New Roman" w:eastAsia="Times New Roman" w:hAnsi="Times New Roman" w:cs="Times New Roman"/>
          <w:sz w:val="24"/>
          <w:szCs w:val="24"/>
        </w:rPr>
        <w:t xml:space="preserve"> </w:t>
      </w:r>
    </w:p>
    <w:p w14:paraId="0B5E65EA" w14:textId="77777777" w:rsidR="005C041B" w:rsidRDefault="005C041B" w:rsidP="005C041B">
      <w:pPr>
        <w:pStyle w:val="ListParagraph"/>
        <w:numPr>
          <w:ilvl w:val="0"/>
          <w:numId w:val="33"/>
        </w:numPr>
        <w:spacing w:after="0" w:line="276" w:lineRule="auto"/>
        <w:contextualSpacing w:val="0"/>
        <w:rPr>
          <w:rStyle w:val="Hyperlink"/>
          <w:rFonts w:ascii="Times New Roman" w:eastAsia="Times New Roman" w:hAnsi="Times New Roman" w:cs="Times New Roman"/>
          <w:sz w:val="24"/>
          <w:szCs w:val="24"/>
          <w:lang w:val="sq-AL"/>
        </w:rPr>
      </w:pPr>
      <w:hyperlink r:id="rId77" w:history="1">
        <w:r>
          <w:rPr>
            <w:rStyle w:val="Hyperlink"/>
            <w:rFonts w:ascii="Times New Roman" w:eastAsia="Times New Roman" w:hAnsi="Times New Roman" w:cs="Times New Roman"/>
            <w:sz w:val="24"/>
            <w:szCs w:val="24"/>
            <w:lang w:val="sq-AL"/>
          </w:rPr>
          <w:t>https://databaza.instat.gov.al:8083/pxweb/sq/DST/START__Census2023__Census_Bashki/CENS_33_1/</w:t>
        </w:r>
      </w:hyperlink>
    </w:p>
    <w:p w14:paraId="3F7867C4" w14:textId="77777777" w:rsidR="005C041B" w:rsidRDefault="005C041B" w:rsidP="005C041B">
      <w:pPr>
        <w:pStyle w:val="ListParagraph"/>
        <w:numPr>
          <w:ilvl w:val="0"/>
          <w:numId w:val="33"/>
        </w:numPr>
        <w:spacing w:after="0" w:line="276" w:lineRule="auto"/>
        <w:contextualSpacing w:val="0"/>
        <w:rPr>
          <w:lang w:val="en-GB"/>
        </w:rPr>
      </w:pPr>
      <w:hyperlink r:id="rId78" w:history="1">
        <w:r>
          <w:rPr>
            <w:rStyle w:val="Hyperlink"/>
            <w:rFonts w:ascii="Times New Roman" w:eastAsia="Times New Roman" w:hAnsi="Times New Roman" w:cs="Times New Roman"/>
            <w:sz w:val="24"/>
            <w:szCs w:val="24"/>
            <w:lang w:val="sq-AL"/>
          </w:rPr>
          <w:t>https://databaza.instat.gov.al:8083/pxweb/sq/DST/START__Census2023__Census_NjesiAdm/CENS_54/</w:t>
        </w:r>
      </w:hyperlink>
    </w:p>
    <w:p w14:paraId="1C046D99" w14:textId="7EE22EE2" w:rsidR="00190FC8" w:rsidRDefault="00190FC8" w:rsidP="00097994">
      <w:pPr>
        <w:rPr>
          <w:b/>
        </w:rPr>
      </w:pPr>
    </w:p>
    <w:p w14:paraId="462D7F2D" w14:textId="5A74AA8D" w:rsidR="005C041B" w:rsidRDefault="005C041B" w:rsidP="00097994">
      <w:pPr>
        <w:rPr>
          <w:b/>
        </w:rPr>
      </w:pPr>
    </w:p>
    <w:p w14:paraId="48BFCED2" w14:textId="77777777" w:rsidR="005C041B" w:rsidRPr="007D4995" w:rsidRDefault="005C041B" w:rsidP="00097994">
      <w:pPr>
        <w:rPr>
          <w:b/>
        </w:rPr>
      </w:pPr>
    </w:p>
    <w:p w14:paraId="5CC84908" w14:textId="14DB4A98" w:rsidR="005C449F" w:rsidRDefault="005C449F" w:rsidP="005C449F">
      <w:pPr>
        <w:rPr>
          <w:b/>
        </w:rPr>
      </w:pPr>
      <w:r w:rsidRPr="007D4995">
        <w:rPr>
          <w:b/>
        </w:rPr>
        <w:t xml:space="preserve">Përgjigja e kërkesës nr </w:t>
      </w:r>
      <w:r>
        <w:rPr>
          <w:b/>
        </w:rPr>
        <w:t>54</w:t>
      </w:r>
    </w:p>
    <w:p w14:paraId="1CF675B0" w14:textId="77777777" w:rsidR="005C041B" w:rsidRDefault="005C041B" w:rsidP="005C041B">
      <w:pPr>
        <w:rPr>
          <w:rFonts w:ascii="Times New Roman" w:hAnsi="Times New Roman" w:cs="Times New Roman"/>
          <w:sz w:val="24"/>
          <w:szCs w:val="24"/>
          <w:lang w:val="sq-AL"/>
        </w:rPr>
      </w:pPr>
    </w:p>
    <w:p w14:paraId="360DACB1" w14:textId="77777777" w:rsidR="005C041B" w:rsidRDefault="005C041B" w:rsidP="005C041B">
      <w:pPr>
        <w:rPr>
          <w:rFonts w:ascii="Times New Roman" w:hAnsi="Times New Roman" w:cs="Times New Roman"/>
          <w:sz w:val="24"/>
          <w:szCs w:val="24"/>
          <w:lang w:val="en-GB"/>
        </w:rPr>
      </w:pPr>
      <w:r>
        <w:rPr>
          <w:rFonts w:ascii="Times New Roman" w:hAnsi="Times New Roman" w:cs="Times New Roman"/>
          <w:sz w:val="24"/>
          <w:szCs w:val="24"/>
          <w:lang w:val="sq-AL"/>
        </w:rPr>
        <w:t xml:space="preserve">Në përgjigje të kërkesës suaj, ju bëjmë me dije se bashkëlidhur gjeni të dhënat mbi numrin e të punësuarve gjinisë. Gjithashtu, </w:t>
      </w:r>
      <w:r>
        <w:rPr>
          <w:rFonts w:ascii="Times New Roman" w:hAnsi="Times New Roman" w:cs="Times New Roman"/>
          <w:sz w:val="24"/>
          <w:szCs w:val="24"/>
        </w:rPr>
        <w:t xml:space="preserve">bashkëlidhur gjeni të dhënat për tregtinë e jashtme.  </w:t>
      </w:r>
    </w:p>
    <w:p w14:paraId="45A6CE47" w14:textId="77777777" w:rsidR="005C041B" w:rsidRDefault="005C041B" w:rsidP="005C041B">
      <w:pPr>
        <w:rPr>
          <w:rStyle w:val="Hyperlink"/>
          <w:rFonts w:ascii="Calibri" w:hAnsi="Calibri" w:cs="Calibri"/>
          <w:lang w:eastAsia="en-GB"/>
        </w:rPr>
      </w:pPr>
      <w:r>
        <w:rPr>
          <w:rFonts w:ascii="Times New Roman" w:hAnsi="Times New Roman" w:cs="Times New Roman"/>
          <w:sz w:val="24"/>
          <w:szCs w:val="24"/>
        </w:rPr>
        <w:t>(C) nënkupton që të dhënat janë konfidenciale duke respektuar konfidencialitetin në bazë të Nenit 31, “Konfidencialiteti” bazuar në Ligjin Nr. 17/2018 Për Statistika Zyrtare.  </w:t>
      </w:r>
    </w:p>
    <w:p w14:paraId="2B445AAD" w14:textId="77777777" w:rsidR="005C041B" w:rsidRDefault="005C041B" w:rsidP="005C041B">
      <w:r>
        <w:rPr>
          <w:rFonts w:ascii="Times New Roman" w:hAnsi="Times New Roman" w:cs="Times New Roman"/>
          <w:sz w:val="24"/>
          <w:szCs w:val="24"/>
        </w:rPr>
        <w:t> </w:t>
      </w:r>
    </w:p>
    <w:p w14:paraId="7857735D" w14:textId="77777777" w:rsidR="005C041B" w:rsidRDefault="005C041B" w:rsidP="005C041B">
      <w:pPr>
        <w:rPr>
          <w:rFonts w:ascii="Times New Roman" w:hAnsi="Times New Roman" w:cs="Times New Roman"/>
          <w:b/>
          <w:bCs/>
          <w:sz w:val="24"/>
          <w:szCs w:val="24"/>
          <w:u w:val="single"/>
          <w:lang w:val="sq-AL" w:eastAsia="en-GB"/>
        </w:rPr>
      </w:pPr>
      <w:r>
        <w:rPr>
          <w:rFonts w:ascii="Times New Roman" w:hAnsi="Times New Roman" w:cs="Times New Roman"/>
          <w:sz w:val="24"/>
          <w:szCs w:val="24"/>
          <w:lang w:val="sq-AL"/>
        </w:rPr>
        <w:t xml:space="preserve">Për pikën: </w:t>
      </w:r>
      <w:r>
        <w:rPr>
          <w:rFonts w:ascii="Times New Roman" w:hAnsi="Times New Roman" w:cs="Times New Roman"/>
          <w:b/>
          <w:bCs/>
          <w:sz w:val="24"/>
          <w:szCs w:val="24"/>
          <w:u w:val="single"/>
          <w:lang w:val="sq-AL"/>
        </w:rPr>
        <w:t xml:space="preserve">Sa është numri totali  për të gjithe ndërmarrjet në vend? </w:t>
      </w:r>
      <w:r>
        <w:rPr>
          <w:rFonts w:ascii="Times New Roman" w:hAnsi="Times New Roman" w:cs="Times New Roman"/>
          <w:sz w:val="24"/>
          <w:szCs w:val="24"/>
          <w:lang w:val="sq-AL"/>
        </w:rPr>
        <w:t>në linkun më poshtë gjeni informacionin e kërkuar:</w:t>
      </w:r>
    </w:p>
    <w:p w14:paraId="4DF1B2CA" w14:textId="77777777" w:rsidR="005C041B" w:rsidRDefault="005C041B" w:rsidP="005C041B">
      <w:pPr>
        <w:rPr>
          <w:rFonts w:ascii="Times New Roman" w:hAnsi="Times New Roman" w:cs="Times New Roman"/>
          <w:sz w:val="24"/>
          <w:szCs w:val="24"/>
          <w:lang w:val="sq-AL"/>
        </w:rPr>
      </w:pPr>
    </w:p>
    <w:p w14:paraId="4C64E0E6" w14:textId="77777777" w:rsidR="005C041B" w:rsidRDefault="005C041B" w:rsidP="005C041B">
      <w:pPr>
        <w:rPr>
          <w:rFonts w:ascii="Times New Roman" w:hAnsi="Times New Roman" w:cs="Times New Roman"/>
          <w:sz w:val="24"/>
          <w:szCs w:val="24"/>
          <w:lang w:val="sq-AL"/>
        </w:rPr>
      </w:pPr>
      <w:hyperlink r:id="rId79" w:history="1">
        <w:r>
          <w:rPr>
            <w:rStyle w:val="Hyperlink"/>
            <w:rFonts w:ascii="Times New Roman" w:hAnsi="Times New Roman" w:cs="Times New Roman"/>
            <w:sz w:val="24"/>
            <w:szCs w:val="24"/>
            <w:lang w:val="sq-AL"/>
          </w:rPr>
          <w:t>https://databaza.instat.gov.al:8083/pxweb/sq/DST</w:t>
        </w:r>
      </w:hyperlink>
    </w:p>
    <w:p w14:paraId="5514B883" w14:textId="77777777" w:rsidR="005C041B" w:rsidRDefault="005C041B" w:rsidP="005C041B">
      <w:pPr>
        <w:rPr>
          <w:rFonts w:ascii="Times New Roman" w:hAnsi="Times New Roman" w:cs="Times New Roman"/>
          <w:sz w:val="24"/>
          <w:szCs w:val="24"/>
          <w:lang w:val="sq-AL"/>
        </w:rPr>
      </w:pPr>
    </w:p>
    <w:p w14:paraId="16F75515" w14:textId="77777777" w:rsidR="005C041B" w:rsidRDefault="005C041B" w:rsidP="005C041B">
      <w:pPr>
        <w:rPr>
          <w:rFonts w:ascii="Times New Roman" w:hAnsi="Times New Roman" w:cs="Times New Roman"/>
          <w:sz w:val="24"/>
          <w:szCs w:val="24"/>
          <w:lang w:val="sq-AL"/>
        </w:rPr>
      </w:pPr>
      <w:r>
        <w:rPr>
          <w:rFonts w:ascii="Times New Roman" w:hAnsi="Times New Roman" w:cs="Times New Roman"/>
          <w:sz w:val="24"/>
          <w:szCs w:val="24"/>
          <w:lang w:val="sq-AL"/>
        </w:rPr>
        <w:t>Për çdo pyetje/paqartësi mbetemi në kontakt.</w:t>
      </w:r>
    </w:p>
    <w:p w14:paraId="3BC975DF" w14:textId="77777777" w:rsidR="00190FC8" w:rsidRPr="007D4995" w:rsidRDefault="00190FC8" w:rsidP="005C449F">
      <w:pPr>
        <w:rPr>
          <w:b/>
        </w:rPr>
      </w:pPr>
    </w:p>
    <w:p w14:paraId="7F5BCC44" w14:textId="2987B1CA" w:rsidR="005C449F" w:rsidRDefault="005C449F" w:rsidP="005C449F">
      <w:pPr>
        <w:rPr>
          <w:b/>
        </w:rPr>
      </w:pPr>
      <w:r w:rsidRPr="007D4995">
        <w:rPr>
          <w:b/>
        </w:rPr>
        <w:t xml:space="preserve">Përgjigja e kërkesës nr </w:t>
      </w:r>
      <w:r>
        <w:rPr>
          <w:b/>
        </w:rPr>
        <w:t>55</w:t>
      </w:r>
    </w:p>
    <w:p w14:paraId="55BC5DD6" w14:textId="3668B136" w:rsidR="005C041B" w:rsidRDefault="005C041B" w:rsidP="005C449F">
      <w:pPr>
        <w:rPr>
          <w:b/>
        </w:rPr>
      </w:pPr>
    </w:p>
    <w:p w14:paraId="0F590974" w14:textId="77777777" w:rsidR="005C041B" w:rsidRDefault="005C041B" w:rsidP="005C041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Në përgjigje të kërkesës suaj, ju bëjmë me dije se ky shërbim nuk ofrohet.</w:t>
      </w:r>
    </w:p>
    <w:p w14:paraId="65CC6A80" w14:textId="77777777" w:rsidR="005C041B" w:rsidRDefault="005C041B" w:rsidP="005C041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Megjithatë, ju lutemi të konsideroni mundësinë e caktimit të një takimi për t’ju orientuar, në rast se kjo është e nevojshme për realizimin e detyrës përkatëse.</w:t>
      </w:r>
    </w:p>
    <w:p w14:paraId="69632F9E" w14:textId="77777777" w:rsidR="005C041B" w:rsidRPr="007D4995" w:rsidRDefault="005C041B" w:rsidP="005C449F">
      <w:pPr>
        <w:rPr>
          <w:b/>
        </w:rPr>
      </w:pPr>
      <w:bookmarkStart w:id="0" w:name="_GoBack"/>
      <w:bookmarkEnd w:id="0"/>
    </w:p>
    <w:sectPr w:rsidR="005C041B" w:rsidRPr="007D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charset w:val="00"/>
    <w:family w:val="auto"/>
    <w:pitch w:val="default"/>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Narrow">
    <w:altName w:val="Cambria"/>
    <w:panose1 w:val="00000000000000000000"/>
    <w:charset w:val="00"/>
    <w:family w:val="roman"/>
    <w:notTrueType/>
    <w:pitch w:val="default"/>
  </w:font>
  <w:font w:name="inheri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695"/>
    <w:multiLevelType w:val="hybridMultilevel"/>
    <w:tmpl w:val="7A06C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76B6F"/>
    <w:multiLevelType w:val="hybridMultilevel"/>
    <w:tmpl w:val="60A61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5BA1"/>
    <w:multiLevelType w:val="hybridMultilevel"/>
    <w:tmpl w:val="E3A0F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AB4BB6"/>
    <w:multiLevelType w:val="hybridMultilevel"/>
    <w:tmpl w:val="9BCE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243EE5"/>
    <w:multiLevelType w:val="multilevel"/>
    <w:tmpl w:val="5100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242E5"/>
    <w:multiLevelType w:val="hybridMultilevel"/>
    <w:tmpl w:val="F83E04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5A5B68"/>
    <w:multiLevelType w:val="hybridMultilevel"/>
    <w:tmpl w:val="BFCA2F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713A3E"/>
    <w:multiLevelType w:val="multilevel"/>
    <w:tmpl w:val="1DEEB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A3730"/>
    <w:multiLevelType w:val="multilevel"/>
    <w:tmpl w:val="FA32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1E7AFF"/>
    <w:multiLevelType w:val="multilevel"/>
    <w:tmpl w:val="AAD2E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25E8D"/>
    <w:multiLevelType w:val="hybridMultilevel"/>
    <w:tmpl w:val="114A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614D0D"/>
    <w:multiLevelType w:val="hybridMultilevel"/>
    <w:tmpl w:val="71460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D50515"/>
    <w:multiLevelType w:val="hybridMultilevel"/>
    <w:tmpl w:val="3F7CF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5A0DAF"/>
    <w:multiLevelType w:val="hybridMultilevel"/>
    <w:tmpl w:val="9D5EAF48"/>
    <w:lvl w:ilvl="0" w:tplc="3F2844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AE781B"/>
    <w:multiLevelType w:val="multilevel"/>
    <w:tmpl w:val="F2928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412EE"/>
    <w:multiLevelType w:val="multilevel"/>
    <w:tmpl w:val="F04E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B035D"/>
    <w:multiLevelType w:val="hybridMultilevel"/>
    <w:tmpl w:val="7B06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7033F7"/>
    <w:multiLevelType w:val="hybridMultilevel"/>
    <w:tmpl w:val="A4A4B7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6112D4"/>
    <w:multiLevelType w:val="hybridMultilevel"/>
    <w:tmpl w:val="28F25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5352FB"/>
    <w:multiLevelType w:val="multilevel"/>
    <w:tmpl w:val="7026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242CA"/>
    <w:multiLevelType w:val="hybridMultilevel"/>
    <w:tmpl w:val="E01E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F16EDB"/>
    <w:multiLevelType w:val="hybridMultilevel"/>
    <w:tmpl w:val="22129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B24533"/>
    <w:multiLevelType w:val="multilevel"/>
    <w:tmpl w:val="F3FA5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C92FD5"/>
    <w:multiLevelType w:val="hybridMultilevel"/>
    <w:tmpl w:val="D660C1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5470AE"/>
    <w:multiLevelType w:val="hybridMultilevel"/>
    <w:tmpl w:val="282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71218C"/>
    <w:multiLevelType w:val="hybridMultilevel"/>
    <w:tmpl w:val="4622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753B44"/>
    <w:multiLevelType w:val="hybridMultilevel"/>
    <w:tmpl w:val="D4EC0634"/>
    <w:lvl w:ilvl="0" w:tplc="5198A3A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356B24"/>
    <w:multiLevelType w:val="hybridMultilevel"/>
    <w:tmpl w:val="39F83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ED6204"/>
    <w:multiLevelType w:val="hybridMultilevel"/>
    <w:tmpl w:val="E71CB18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05011E"/>
    <w:multiLevelType w:val="hybridMultilevel"/>
    <w:tmpl w:val="BAD4CAAC"/>
    <w:lvl w:ilvl="0" w:tplc="E60E6C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647E51"/>
    <w:multiLevelType w:val="hybridMultilevel"/>
    <w:tmpl w:val="DC680430"/>
    <w:lvl w:ilvl="0" w:tplc="E60E6C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8D04F2"/>
    <w:multiLevelType w:val="hybridMultilevel"/>
    <w:tmpl w:val="B2C22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E94E9D"/>
    <w:multiLevelType w:val="multilevel"/>
    <w:tmpl w:val="28B02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12877"/>
    <w:multiLevelType w:val="hybridMultilevel"/>
    <w:tmpl w:val="9806B5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675CDD"/>
    <w:multiLevelType w:val="hybridMultilevel"/>
    <w:tmpl w:val="35D22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005335"/>
    <w:multiLevelType w:val="hybridMultilevel"/>
    <w:tmpl w:val="3A345B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5C5367"/>
    <w:multiLevelType w:val="hybridMultilevel"/>
    <w:tmpl w:val="DFEE35D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29"/>
  </w:num>
  <w:num w:numId="4">
    <w:abstractNumId w:val="8"/>
  </w:num>
  <w:num w:numId="5">
    <w:abstractNumId w:val="12"/>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21"/>
  </w:num>
  <w:num w:numId="11">
    <w:abstractNumId w:val="30"/>
  </w:num>
  <w:num w:numId="12">
    <w:abstractNumId w:val="24"/>
  </w:num>
  <w:num w:numId="13">
    <w:abstractNumId w:val="25"/>
  </w:num>
  <w:num w:numId="14">
    <w:abstractNumId w:val="3"/>
  </w:num>
  <w:num w:numId="15">
    <w:abstractNumId w:val="36"/>
  </w:num>
  <w:num w:numId="16">
    <w:abstractNumId w:val="31"/>
  </w:num>
  <w:num w:numId="17">
    <w:abstractNumId w:val="13"/>
  </w:num>
  <w:num w:numId="18">
    <w:abstractNumId w:val="37"/>
  </w:num>
  <w:num w:numId="19">
    <w:abstractNumId w:val="7"/>
  </w:num>
  <w:num w:numId="20">
    <w:abstractNumId w:val="2"/>
  </w:num>
  <w:num w:numId="21">
    <w:abstractNumId w:val="18"/>
  </w:num>
  <w:num w:numId="22">
    <w:abstractNumId w:val="35"/>
  </w:num>
  <w:num w:numId="23">
    <w:abstractNumId w:val="38"/>
  </w:num>
  <w:num w:numId="24">
    <w:abstractNumId w:val="9"/>
  </w:num>
  <w:num w:numId="25">
    <w:abstractNumId w:val="22"/>
  </w:num>
  <w:num w:numId="26">
    <w:abstractNumId w:val="19"/>
  </w:num>
  <w:num w:numId="27">
    <w:abstractNumId w:val="32"/>
  </w:num>
  <w:num w:numId="28">
    <w:abstractNumId w:val="15"/>
  </w:num>
  <w:num w:numId="29">
    <w:abstractNumId w:val="10"/>
  </w:num>
  <w:num w:numId="30">
    <w:abstractNumId w:val="4"/>
  </w:num>
  <w:num w:numId="31">
    <w:abstractNumId w:val="20"/>
  </w:num>
  <w:num w:numId="32">
    <w:abstractNumId w:val="16"/>
  </w:num>
  <w:num w:numId="33">
    <w:abstractNumId w:val="30"/>
    <w:lvlOverride w:ilvl="0"/>
    <w:lvlOverride w:ilvl="1"/>
    <w:lvlOverride w:ilvl="2"/>
    <w:lvlOverride w:ilvl="3"/>
    <w:lvlOverride w:ilvl="4"/>
    <w:lvlOverride w:ilvl="5"/>
    <w:lvlOverride w:ilvl="6"/>
    <w:lvlOverride w:ilvl="7"/>
    <w:lvlOverride w:ilvl="8"/>
  </w:num>
  <w:num w:numId="34">
    <w:abstractNumId w:val="27"/>
    <w:lvlOverride w:ilvl="0"/>
    <w:lvlOverride w:ilvl="1"/>
    <w:lvlOverride w:ilvl="2"/>
    <w:lvlOverride w:ilvl="3"/>
    <w:lvlOverride w:ilvl="4"/>
    <w:lvlOverride w:ilvl="5"/>
    <w:lvlOverride w:ilvl="6"/>
    <w:lvlOverride w:ilvl="7"/>
    <w:lvlOverride w:ilvl="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lvlOverride w:ilvl="2"/>
    <w:lvlOverride w:ilvl="3"/>
    <w:lvlOverride w:ilvl="4"/>
    <w:lvlOverride w:ilvl="5"/>
    <w:lvlOverride w:ilvl="6"/>
    <w:lvlOverride w:ilvl="7"/>
    <w:lvlOverride w:ilvl="8"/>
  </w:num>
  <w:num w:numId="37">
    <w:abstractNumId w:val="11"/>
    <w:lvlOverride w:ilvl="0"/>
    <w:lvlOverride w:ilvl="1"/>
    <w:lvlOverride w:ilvl="2"/>
    <w:lvlOverride w:ilvl="3"/>
    <w:lvlOverride w:ilvl="4"/>
    <w:lvlOverride w:ilvl="5"/>
    <w:lvlOverride w:ilvl="6"/>
    <w:lvlOverride w:ilvl="7"/>
    <w:lvlOverride w:ilvl="8"/>
  </w:num>
  <w:num w:numId="38">
    <w:abstractNumId w:val="6"/>
    <w:lvlOverride w:ilvl="0"/>
    <w:lvlOverride w:ilvl="1"/>
    <w:lvlOverride w:ilvl="2"/>
    <w:lvlOverride w:ilvl="3"/>
    <w:lvlOverride w:ilvl="4"/>
    <w:lvlOverride w:ilvl="5"/>
    <w:lvlOverride w:ilvl="6"/>
    <w:lvlOverride w:ilvl="7"/>
    <w:lvlOverride w:ilvl="8"/>
  </w:num>
  <w:num w:numId="39">
    <w:abstractNumId w:val="31"/>
    <w:lvlOverride w:ilvl="0"/>
    <w:lvlOverride w:ilvl="1"/>
    <w:lvlOverride w:ilvl="2"/>
    <w:lvlOverride w:ilvl="3"/>
    <w:lvlOverride w:ilvl="4"/>
    <w:lvlOverride w:ilvl="5"/>
    <w:lvlOverride w:ilvl="6"/>
    <w:lvlOverride w:ilvl="7"/>
    <w:lvlOverride w:ilvl="8"/>
  </w:num>
  <w:num w:numId="40">
    <w:abstractNumId w:val="13"/>
    <w:lvlOverride w:ilvl="0"/>
    <w:lvlOverride w:ilvl="1"/>
    <w:lvlOverride w:ilvl="2"/>
    <w:lvlOverride w:ilvl="3"/>
    <w:lvlOverride w:ilvl="4"/>
    <w:lvlOverride w:ilvl="5"/>
    <w:lvlOverride w:ilvl="6"/>
    <w:lvlOverride w:ilvl="7"/>
    <w:lvlOverride w:ilvl="8"/>
  </w:num>
  <w:num w:numId="41">
    <w:abstractNumId w:val="20"/>
    <w:lvlOverride w:ilvl="0"/>
    <w:lvlOverride w:ilvl="1"/>
    <w:lvlOverride w:ilvl="2"/>
    <w:lvlOverride w:ilvl="3"/>
    <w:lvlOverride w:ilvl="4"/>
    <w:lvlOverride w:ilvl="5"/>
    <w:lvlOverride w:ilvl="6"/>
    <w:lvlOverride w:ilvl="7"/>
    <w:lvlOverride w:ilvl="8"/>
  </w:num>
  <w:num w:numId="42">
    <w:abstractNumId w:val="16"/>
    <w:lvlOverride w:ilvl="0"/>
    <w:lvlOverride w:ilvl="1"/>
    <w:lvlOverride w:ilvl="2"/>
    <w:lvlOverride w:ilvl="3"/>
    <w:lvlOverride w:ilvl="4"/>
    <w:lvlOverride w:ilvl="5"/>
    <w:lvlOverride w:ilvl="6"/>
    <w:lvlOverride w:ilvl="7"/>
    <w:lvlOverride w:ilvl="8"/>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218A5"/>
    <w:rsid w:val="00024D2A"/>
    <w:rsid w:val="0004106C"/>
    <w:rsid w:val="00047305"/>
    <w:rsid w:val="00087AFD"/>
    <w:rsid w:val="00097994"/>
    <w:rsid w:val="000C6B8C"/>
    <w:rsid w:val="000E08F1"/>
    <w:rsid w:val="001140ED"/>
    <w:rsid w:val="0013307E"/>
    <w:rsid w:val="00141184"/>
    <w:rsid w:val="00156C6E"/>
    <w:rsid w:val="00190FC8"/>
    <w:rsid w:val="001A27D6"/>
    <w:rsid w:val="001E3965"/>
    <w:rsid w:val="002578C7"/>
    <w:rsid w:val="002930AC"/>
    <w:rsid w:val="002E53F4"/>
    <w:rsid w:val="00330D67"/>
    <w:rsid w:val="00334172"/>
    <w:rsid w:val="003A0E20"/>
    <w:rsid w:val="003D4081"/>
    <w:rsid w:val="003E4116"/>
    <w:rsid w:val="004C2BD0"/>
    <w:rsid w:val="00505090"/>
    <w:rsid w:val="005122C7"/>
    <w:rsid w:val="005152EC"/>
    <w:rsid w:val="005B3DE2"/>
    <w:rsid w:val="005C041B"/>
    <w:rsid w:val="005C449F"/>
    <w:rsid w:val="006266AF"/>
    <w:rsid w:val="0063237F"/>
    <w:rsid w:val="00637CED"/>
    <w:rsid w:val="006554A8"/>
    <w:rsid w:val="00692E38"/>
    <w:rsid w:val="006C2AAE"/>
    <w:rsid w:val="006E2919"/>
    <w:rsid w:val="006F1B8A"/>
    <w:rsid w:val="006F4942"/>
    <w:rsid w:val="006F7225"/>
    <w:rsid w:val="007245F4"/>
    <w:rsid w:val="007C45ED"/>
    <w:rsid w:val="007D4103"/>
    <w:rsid w:val="007D4995"/>
    <w:rsid w:val="00846D56"/>
    <w:rsid w:val="008A26B3"/>
    <w:rsid w:val="008B6AD9"/>
    <w:rsid w:val="008C2A89"/>
    <w:rsid w:val="00981611"/>
    <w:rsid w:val="009819EC"/>
    <w:rsid w:val="00986294"/>
    <w:rsid w:val="009920E5"/>
    <w:rsid w:val="009935E2"/>
    <w:rsid w:val="00A8078D"/>
    <w:rsid w:val="00A932F1"/>
    <w:rsid w:val="00AC0437"/>
    <w:rsid w:val="00AC1AE0"/>
    <w:rsid w:val="00AC586C"/>
    <w:rsid w:val="00AF2801"/>
    <w:rsid w:val="00B040C8"/>
    <w:rsid w:val="00B54DF8"/>
    <w:rsid w:val="00BD52A6"/>
    <w:rsid w:val="00C0279A"/>
    <w:rsid w:val="00C323AA"/>
    <w:rsid w:val="00C66632"/>
    <w:rsid w:val="00C73805"/>
    <w:rsid w:val="00C90C98"/>
    <w:rsid w:val="00C94008"/>
    <w:rsid w:val="00CB1379"/>
    <w:rsid w:val="00CB31DB"/>
    <w:rsid w:val="00CD478A"/>
    <w:rsid w:val="00CF0ED7"/>
    <w:rsid w:val="00D161B4"/>
    <w:rsid w:val="00D33C46"/>
    <w:rsid w:val="00D600D6"/>
    <w:rsid w:val="00D7760D"/>
    <w:rsid w:val="00D90E35"/>
    <w:rsid w:val="00E0029A"/>
    <w:rsid w:val="00E0375C"/>
    <w:rsid w:val="00E21EDA"/>
    <w:rsid w:val="00E769A7"/>
    <w:rsid w:val="00EA1C69"/>
    <w:rsid w:val="00EA331A"/>
    <w:rsid w:val="00EF256C"/>
    <w:rsid w:val="00F31B8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 w:type="character" w:customStyle="1" w:styleId="QuoteChar">
    <w:name w:val="Quote Char"/>
    <w:aliases w:val="INSTAT_Source text Char"/>
    <w:basedOn w:val="DefaultParagraphFont"/>
    <w:link w:val="Quote"/>
    <w:uiPriority w:val="29"/>
    <w:locked/>
    <w:rsid w:val="00CB31DB"/>
    <w:rPr>
      <w:rFonts w:ascii="Myriad Pro" w:hAnsi="Myriad Pro"/>
      <w:i/>
      <w:iCs/>
      <w:color w:val="000000"/>
    </w:rPr>
  </w:style>
  <w:style w:type="paragraph" w:styleId="Quote">
    <w:name w:val="Quote"/>
    <w:aliases w:val="INSTAT_Source text"/>
    <w:basedOn w:val="Normal"/>
    <w:link w:val="QuoteChar"/>
    <w:uiPriority w:val="29"/>
    <w:qFormat/>
    <w:rsid w:val="00CB31DB"/>
    <w:pPr>
      <w:spacing w:after="0" w:line="240" w:lineRule="auto"/>
    </w:pPr>
    <w:rPr>
      <w:rFonts w:ascii="Myriad Pro" w:hAnsi="Myriad Pro"/>
      <w:i/>
      <w:iCs/>
      <w:color w:val="000000"/>
    </w:rPr>
  </w:style>
  <w:style w:type="character" w:customStyle="1" w:styleId="QuoteChar1">
    <w:name w:val="Quote Char1"/>
    <w:basedOn w:val="DefaultParagraphFont"/>
    <w:uiPriority w:val="29"/>
    <w:rsid w:val="00CB31D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4017899">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2898956">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0935013">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3237250">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12138216">
      <w:bodyDiv w:val="1"/>
      <w:marLeft w:val="0"/>
      <w:marRight w:val="0"/>
      <w:marTop w:val="0"/>
      <w:marBottom w:val="0"/>
      <w:divBdr>
        <w:top w:val="none" w:sz="0" w:space="0" w:color="auto"/>
        <w:left w:val="none" w:sz="0" w:space="0" w:color="auto"/>
        <w:bottom w:val="none" w:sz="0" w:space="0" w:color="auto"/>
        <w:right w:val="none" w:sz="0" w:space="0" w:color="auto"/>
      </w:divBdr>
    </w:div>
    <w:div w:id="113719394">
      <w:bodyDiv w:val="1"/>
      <w:marLeft w:val="0"/>
      <w:marRight w:val="0"/>
      <w:marTop w:val="0"/>
      <w:marBottom w:val="0"/>
      <w:divBdr>
        <w:top w:val="none" w:sz="0" w:space="0" w:color="auto"/>
        <w:left w:val="none" w:sz="0" w:space="0" w:color="auto"/>
        <w:bottom w:val="none" w:sz="0" w:space="0" w:color="auto"/>
        <w:right w:val="none" w:sz="0" w:space="0" w:color="auto"/>
      </w:divBdr>
    </w:div>
    <w:div w:id="124853579">
      <w:bodyDiv w:val="1"/>
      <w:marLeft w:val="0"/>
      <w:marRight w:val="0"/>
      <w:marTop w:val="0"/>
      <w:marBottom w:val="0"/>
      <w:divBdr>
        <w:top w:val="none" w:sz="0" w:space="0" w:color="auto"/>
        <w:left w:val="none" w:sz="0" w:space="0" w:color="auto"/>
        <w:bottom w:val="none" w:sz="0" w:space="0" w:color="auto"/>
        <w:right w:val="none" w:sz="0" w:space="0" w:color="auto"/>
      </w:divBdr>
    </w:div>
    <w:div w:id="127556545">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184561">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52726357">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3978236">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89994467">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3495045">
      <w:bodyDiv w:val="1"/>
      <w:marLeft w:val="0"/>
      <w:marRight w:val="0"/>
      <w:marTop w:val="0"/>
      <w:marBottom w:val="0"/>
      <w:divBdr>
        <w:top w:val="none" w:sz="0" w:space="0" w:color="auto"/>
        <w:left w:val="none" w:sz="0" w:space="0" w:color="auto"/>
        <w:bottom w:val="none" w:sz="0" w:space="0" w:color="auto"/>
        <w:right w:val="none" w:sz="0" w:space="0" w:color="auto"/>
      </w:divBdr>
    </w:div>
    <w:div w:id="225072802">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581851">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03433797">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325977838">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6544339">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38579569">
      <w:bodyDiv w:val="1"/>
      <w:marLeft w:val="0"/>
      <w:marRight w:val="0"/>
      <w:marTop w:val="0"/>
      <w:marBottom w:val="0"/>
      <w:divBdr>
        <w:top w:val="none" w:sz="0" w:space="0" w:color="auto"/>
        <w:left w:val="none" w:sz="0" w:space="0" w:color="auto"/>
        <w:bottom w:val="none" w:sz="0" w:space="0" w:color="auto"/>
        <w:right w:val="none" w:sz="0" w:space="0" w:color="auto"/>
      </w:divBdr>
    </w:div>
    <w:div w:id="342050112">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49793432">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59627388">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4641045">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2845217">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66702490">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80997676">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430434">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24441057">
      <w:bodyDiv w:val="1"/>
      <w:marLeft w:val="0"/>
      <w:marRight w:val="0"/>
      <w:marTop w:val="0"/>
      <w:marBottom w:val="0"/>
      <w:divBdr>
        <w:top w:val="none" w:sz="0" w:space="0" w:color="auto"/>
        <w:left w:val="none" w:sz="0" w:space="0" w:color="auto"/>
        <w:bottom w:val="none" w:sz="0" w:space="0" w:color="auto"/>
        <w:right w:val="none" w:sz="0" w:space="0" w:color="auto"/>
      </w:divBdr>
    </w:div>
    <w:div w:id="524515415">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580330049">
      <w:bodyDiv w:val="1"/>
      <w:marLeft w:val="0"/>
      <w:marRight w:val="0"/>
      <w:marTop w:val="0"/>
      <w:marBottom w:val="0"/>
      <w:divBdr>
        <w:top w:val="none" w:sz="0" w:space="0" w:color="auto"/>
        <w:left w:val="none" w:sz="0" w:space="0" w:color="auto"/>
        <w:bottom w:val="none" w:sz="0" w:space="0" w:color="auto"/>
        <w:right w:val="none" w:sz="0" w:space="0" w:color="auto"/>
      </w:divBdr>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603074821">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712259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4896523">
      <w:bodyDiv w:val="1"/>
      <w:marLeft w:val="0"/>
      <w:marRight w:val="0"/>
      <w:marTop w:val="0"/>
      <w:marBottom w:val="0"/>
      <w:divBdr>
        <w:top w:val="none" w:sz="0" w:space="0" w:color="auto"/>
        <w:left w:val="none" w:sz="0" w:space="0" w:color="auto"/>
        <w:bottom w:val="none" w:sz="0" w:space="0" w:color="auto"/>
        <w:right w:val="none" w:sz="0" w:space="0" w:color="auto"/>
      </w:divBdr>
    </w:div>
    <w:div w:id="645478379">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672728741">
      <w:bodyDiv w:val="1"/>
      <w:marLeft w:val="0"/>
      <w:marRight w:val="0"/>
      <w:marTop w:val="0"/>
      <w:marBottom w:val="0"/>
      <w:divBdr>
        <w:top w:val="none" w:sz="0" w:space="0" w:color="auto"/>
        <w:left w:val="none" w:sz="0" w:space="0" w:color="auto"/>
        <w:bottom w:val="none" w:sz="0" w:space="0" w:color="auto"/>
        <w:right w:val="none" w:sz="0" w:space="0" w:color="auto"/>
      </w:divBdr>
    </w:div>
    <w:div w:id="677511514">
      <w:bodyDiv w:val="1"/>
      <w:marLeft w:val="0"/>
      <w:marRight w:val="0"/>
      <w:marTop w:val="0"/>
      <w:marBottom w:val="0"/>
      <w:divBdr>
        <w:top w:val="none" w:sz="0" w:space="0" w:color="auto"/>
        <w:left w:val="none" w:sz="0" w:space="0" w:color="auto"/>
        <w:bottom w:val="none" w:sz="0" w:space="0" w:color="auto"/>
        <w:right w:val="none" w:sz="0" w:space="0" w:color="auto"/>
      </w:divBdr>
    </w:div>
    <w:div w:id="696541716">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25109972">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2921098">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13374915">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19812981">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33686907">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47523261">
      <w:bodyDiv w:val="1"/>
      <w:marLeft w:val="0"/>
      <w:marRight w:val="0"/>
      <w:marTop w:val="0"/>
      <w:marBottom w:val="0"/>
      <w:divBdr>
        <w:top w:val="none" w:sz="0" w:space="0" w:color="auto"/>
        <w:left w:val="none" w:sz="0" w:space="0" w:color="auto"/>
        <w:bottom w:val="none" w:sz="0" w:space="0" w:color="auto"/>
        <w:right w:val="none" w:sz="0" w:space="0" w:color="auto"/>
      </w:divBdr>
    </w:div>
    <w:div w:id="856308088">
      <w:bodyDiv w:val="1"/>
      <w:marLeft w:val="0"/>
      <w:marRight w:val="0"/>
      <w:marTop w:val="0"/>
      <w:marBottom w:val="0"/>
      <w:divBdr>
        <w:top w:val="none" w:sz="0" w:space="0" w:color="auto"/>
        <w:left w:val="none" w:sz="0" w:space="0" w:color="auto"/>
        <w:bottom w:val="none" w:sz="0" w:space="0" w:color="auto"/>
        <w:right w:val="none" w:sz="0" w:space="0" w:color="auto"/>
      </w:divBdr>
    </w:div>
    <w:div w:id="868228108">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254697">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892155330">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14241700">
      <w:bodyDiv w:val="1"/>
      <w:marLeft w:val="0"/>
      <w:marRight w:val="0"/>
      <w:marTop w:val="0"/>
      <w:marBottom w:val="0"/>
      <w:divBdr>
        <w:top w:val="none" w:sz="0" w:space="0" w:color="auto"/>
        <w:left w:val="none" w:sz="0" w:space="0" w:color="auto"/>
        <w:bottom w:val="none" w:sz="0" w:space="0" w:color="auto"/>
        <w:right w:val="none" w:sz="0" w:space="0" w:color="auto"/>
      </w:divBdr>
    </w:div>
    <w:div w:id="920720566">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4148531">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29313227">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571887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2999434">
      <w:bodyDiv w:val="1"/>
      <w:marLeft w:val="0"/>
      <w:marRight w:val="0"/>
      <w:marTop w:val="0"/>
      <w:marBottom w:val="0"/>
      <w:divBdr>
        <w:top w:val="none" w:sz="0" w:space="0" w:color="auto"/>
        <w:left w:val="none" w:sz="0" w:space="0" w:color="auto"/>
        <w:bottom w:val="none" w:sz="0" w:space="0" w:color="auto"/>
        <w:right w:val="none" w:sz="0" w:space="0" w:color="auto"/>
      </w:divBdr>
    </w:div>
    <w:div w:id="965084587">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8574494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1848">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09983285">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4151572">
      <w:bodyDiv w:val="1"/>
      <w:marLeft w:val="0"/>
      <w:marRight w:val="0"/>
      <w:marTop w:val="0"/>
      <w:marBottom w:val="0"/>
      <w:divBdr>
        <w:top w:val="none" w:sz="0" w:space="0" w:color="auto"/>
        <w:left w:val="none" w:sz="0" w:space="0" w:color="auto"/>
        <w:bottom w:val="none" w:sz="0" w:space="0" w:color="auto"/>
        <w:right w:val="none" w:sz="0" w:space="0" w:color="auto"/>
      </w:divBdr>
    </w:div>
    <w:div w:id="1114132410">
      <w:bodyDiv w:val="1"/>
      <w:marLeft w:val="0"/>
      <w:marRight w:val="0"/>
      <w:marTop w:val="0"/>
      <w:marBottom w:val="0"/>
      <w:divBdr>
        <w:top w:val="none" w:sz="0" w:space="0" w:color="auto"/>
        <w:left w:val="none" w:sz="0" w:space="0" w:color="auto"/>
        <w:bottom w:val="none" w:sz="0" w:space="0" w:color="auto"/>
        <w:right w:val="none" w:sz="0" w:space="0" w:color="auto"/>
      </w:divBdr>
    </w:div>
    <w:div w:id="1123419954">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5851618">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26892653">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2402142">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2311224">
      <w:bodyDiv w:val="1"/>
      <w:marLeft w:val="0"/>
      <w:marRight w:val="0"/>
      <w:marTop w:val="0"/>
      <w:marBottom w:val="0"/>
      <w:divBdr>
        <w:top w:val="none" w:sz="0" w:space="0" w:color="auto"/>
        <w:left w:val="none" w:sz="0" w:space="0" w:color="auto"/>
        <w:bottom w:val="none" w:sz="0" w:space="0" w:color="auto"/>
        <w:right w:val="none" w:sz="0" w:space="0" w:color="auto"/>
      </w:divBdr>
    </w:div>
    <w:div w:id="1163013490">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0027606">
      <w:bodyDiv w:val="1"/>
      <w:marLeft w:val="0"/>
      <w:marRight w:val="0"/>
      <w:marTop w:val="0"/>
      <w:marBottom w:val="0"/>
      <w:divBdr>
        <w:top w:val="none" w:sz="0" w:space="0" w:color="auto"/>
        <w:left w:val="none" w:sz="0" w:space="0" w:color="auto"/>
        <w:bottom w:val="none" w:sz="0" w:space="0" w:color="auto"/>
        <w:right w:val="none" w:sz="0" w:space="0" w:color="auto"/>
      </w:divBdr>
    </w:div>
    <w:div w:id="1171138538">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647887">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89828038">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2231071">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19047042">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0432691">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69776014">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86354393">
      <w:bodyDiv w:val="1"/>
      <w:marLeft w:val="0"/>
      <w:marRight w:val="0"/>
      <w:marTop w:val="0"/>
      <w:marBottom w:val="0"/>
      <w:divBdr>
        <w:top w:val="none" w:sz="0" w:space="0" w:color="auto"/>
        <w:left w:val="none" w:sz="0" w:space="0" w:color="auto"/>
        <w:bottom w:val="none" w:sz="0" w:space="0" w:color="auto"/>
        <w:right w:val="none" w:sz="0" w:space="0" w:color="auto"/>
      </w:divBdr>
    </w:div>
    <w:div w:id="1294169859">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16299292">
      <w:bodyDiv w:val="1"/>
      <w:marLeft w:val="0"/>
      <w:marRight w:val="0"/>
      <w:marTop w:val="0"/>
      <w:marBottom w:val="0"/>
      <w:divBdr>
        <w:top w:val="none" w:sz="0" w:space="0" w:color="auto"/>
        <w:left w:val="none" w:sz="0" w:space="0" w:color="auto"/>
        <w:bottom w:val="none" w:sz="0" w:space="0" w:color="auto"/>
        <w:right w:val="none" w:sz="0" w:space="0" w:color="auto"/>
      </w:divBdr>
    </w:div>
    <w:div w:id="1319265023">
      <w:bodyDiv w:val="1"/>
      <w:marLeft w:val="0"/>
      <w:marRight w:val="0"/>
      <w:marTop w:val="0"/>
      <w:marBottom w:val="0"/>
      <w:divBdr>
        <w:top w:val="none" w:sz="0" w:space="0" w:color="auto"/>
        <w:left w:val="none" w:sz="0" w:space="0" w:color="auto"/>
        <w:bottom w:val="none" w:sz="0" w:space="0" w:color="auto"/>
        <w:right w:val="none" w:sz="0" w:space="0" w:color="auto"/>
      </w:divBdr>
    </w:div>
    <w:div w:id="1337077915">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3869375">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08186018">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3452988">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7390090">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0143398">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4957236">
      <w:bodyDiv w:val="1"/>
      <w:marLeft w:val="0"/>
      <w:marRight w:val="0"/>
      <w:marTop w:val="0"/>
      <w:marBottom w:val="0"/>
      <w:divBdr>
        <w:top w:val="none" w:sz="0" w:space="0" w:color="auto"/>
        <w:left w:val="none" w:sz="0" w:space="0" w:color="auto"/>
        <w:bottom w:val="none" w:sz="0" w:space="0" w:color="auto"/>
        <w:right w:val="none" w:sz="0" w:space="0" w:color="auto"/>
      </w:divBdr>
    </w:div>
    <w:div w:id="1467620398">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71244140">
      <w:bodyDiv w:val="1"/>
      <w:marLeft w:val="0"/>
      <w:marRight w:val="0"/>
      <w:marTop w:val="0"/>
      <w:marBottom w:val="0"/>
      <w:divBdr>
        <w:top w:val="none" w:sz="0" w:space="0" w:color="auto"/>
        <w:left w:val="none" w:sz="0" w:space="0" w:color="auto"/>
        <w:bottom w:val="none" w:sz="0" w:space="0" w:color="auto"/>
        <w:right w:val="none" w:sz="0" w:space="0" w:color="auto"/>
      </w:divBdr>
    </w:div>
    <w:div w:id="1481271068">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1844893">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3741985">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218871">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45286585">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56743001">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2042743">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96667216">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08002173">
      <w:bodyDiv w:val="1"/>
      <w:marLeft w:val="0"/>
      <w:marRight w:val="0"/>
      <w:marTop w:val="0"/>
      <w:marBottom w:val="0"/>
      <w:divBdr>
        <w:top w:val="none" w:sz="0" w:space="0" w:color="auto"/>
        <w:left w:val="none" w:sz="0" w:space="0" w:color="auto"/>
        <w:bottom w:val="none" w:sz="0" w:space="0" w:color="auto"/>
        <w:right w:val="none" w:sz="0" w:space="0" w:color="auto"/>
      </w:divBdr>
    </w:div>
    <w:div w:id="1612400622">
      <w:bodyDiv w:val="1"/>
      <w:marLeft w:val="0"/>
      <w:marRight w:val="0"/>
      <w:marTop w:val="0"/>
      <w:marBottom w:val="0"/>
      <w:divBdr>
        <w:top w:val="none" w:sz="0" w:space="0" w:color="auto"/>
        <w:left w:val="none" w:sz="0" w:space="0" w:color="auto"/>
        <w:bottom w:val="none" w:sz="0" w:space="0" w:color="auto"/>
        <w:right w:val="none" w:sz="0" w:space="0" w:color="auto"/>
      </w:divBdr>
    </w:div>
    <w:div w:id="1613198340">
      <w:bodyDiv w:val="1"/>
      <w:marLeft w:val="0"/>
      <w:marRight w:val="0"/>
      <w:marTop w:val="0"/>
      <w:marBottom w:val="0"/>
      <w:divBdr>
        <w:top w:val="none" w:sz="0" w:space="0" w:color="auto"/>
        <w:left w:val="none" w:sz="0" w:space="0" w:color="auto"/>
        <w:bottom w:val="none" w:sz="0" w:space="0" w:color="auto"/>
        <w:right w:val="none" w:sz="0" w:space="0" w:color="auto"/>
      </w:divBdr>
    </w:div>
    <w:div w:id="1619214645">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46353436">
      <w:bodyDiv w:val="1"/>
      <w:marLeft w:val="0"/>
      <w:marRight w:val="0"/>
      <w:marTop w:val="0"/>
      <w:marBottom w:val="0"/>
      <w:divBdr>
        <w:top w:val="none" w:sz="0" w:space="0" w:color="auto"/>
        <w:left w:val="none" w:sz="0" w:space="0" w:color="auto"/>
        <w:bottom w:val="none" w:sz="0" w:space="0" w:color="auto"/>
        <w:right w:val="none" w:sz="0" w:space="0" w:color="auto"/>
      </w:divBdr>
    </w:div>
    <w:div w:id="1647776412">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78002035">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84741895">
      <w:bodyDiv w:val="1"/>
      <w:marLeft w:val="0"/>
      <w:marRight w:val="0"/>
      <w:marTop w:val="0"/>
      <w:marBottom w:val="0"/>
      <w:divBdr>
        <w:top w:val="none" w:sz="0" w:space="0" w:color="auto"/>
        <w:left w:val="none" w:sz="0" w:space="0" w:color="auto"/>
        <w:bottom w:val="none" w:sz="0" w:space="0" w:color="auto"/>
        <w:right w:val="none" w:sz="0" w:space="0" w:color="auto"/>
      </w:divBdr>
    </w:div>
    <w:div w:id="1689020756">
      <w:bodyDiv w:val="1"/>
      <w:marLeft w:val="0"/>
      <w:marRight w:val="0"/>
      <w:marTop w:val="0"/>
      <w:marBottom w:val="0"/>
      <w:divBdr>
        <w:top w:val="none" w:sz="0" w:space="0" w:color="auto"/>
        <w:left w:val="none" w:sz="0" w:space="0" w:color="auto"/>
        <w:bottom w:val="none" w:sz="0" w:space="0" w:color="auto"/>
        <w:right w:val="none" w:sz="0" w:space="0" w:color="auto"/>
      </w:divBdr>
    </w:div>
    <w:div w:id="1690370728">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096185">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7141005">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6511084">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0860894">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1732532">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6408783">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05930386">
      <w:bodyDiv w:val="1"/>
      <w:marLeft w:val="0"/>
      <w:marRight w:val="0"/>
      <w:marTop w:val="0"/>
      <w:marBottom w:val="0"/>
      <w:divBdr>
        <w:top w:val="none" w:sz="0" w:space="0" w:color="auto"/>
        <w:left w:val="none" w:sz="0" w:space="0" w:color="auto"/>
        <w:bottom w:val="none" w:sz="0" w:space="0" w:color="auto"/>
        <w:right w:val="none" w:sz="0" w:space="0" w:color="auto"/>
      </w:divBdr>
    </w:div>
    <w:div w:id="1811556905">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19304635">
      <w:bodyDiv w:val="1"/>
      <w:marLeft w:val="0"/>
      <w:marRight w:val="0"/>
      <w:marTop w:val="0"/>
      <w:marBottom w:val="0"/>
      <w:divBdr>
        <w:top w:val="none" w:sz="0" w:space="0" w:color="auto"/>
        <w:left w:val="none" w:sz="0" w:space="0" w:color="auto"/>
        <w:bottom w:val="none" w:sz="0" w:space="0" w:color="auto"/>
        <w:right w:val="none" w:sz="0" w:space="0" w:color="auto"/>
      </w:divBdr>
    </w:div>
    <w:div w:id="1829202574">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0392311">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808332">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6115684">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6940830">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99121652">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30194208">
      <w:bodyDiv w:val="1"/>
      <w:marLeft w:val="0"/>
      <w:marRight w:val="0"/>
      <w:marTop w:val="0"/>
      <w:marBottom w:val="0"/>
      <w:divBdr>
        <w:top w:val="none" w:sz="0" w:space="0" w:color="auto"/>
        <w:left w:val="none" w:sz="0" w:space="0" w:color="auto"/>
        <w:bottom w:val="none" w:sz="0" w:space="0" w:color="auto"/>
        <w:right w:val="none" w:sz="0" w:space="0" w:color="auto"/>
      </w:divBdr>
    </w:div>
    <w:div w:id="1930656166">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67082785">
      <w:bodyDiv w:val="1"/>
      <w:marLeft w:val="0"/>
      <w:marRight w:val="0"/>
      <w:marTop w:val="0"/>
      <w:marBottom w:val="0"/>
      <w:divBdr>
        <w:top w:val="none" w:sz="0" w:space="0" w:color="auto"/>
        <w:left w:val="none" w:sz="0" w:space="0" w:color="auto"/>
        <w:bottom w:val="none" w:sz="0" w:space="0" w:color="auto"/>
        <w:right w:val="none" w:sz="0" w:space="0" w:color="auto"/>
      </w:divBdr>
    </w:div>
    <w:div w:id="1968318495">
      <w:bodyDiv w:val="1"/>
      <w:marLeft w:val="0"/>
      <w:marRight w:val="0"/>
      <w:marTop w:val="0"/>
      <w:marBottom w:val="0"/>
      <w:divBdr>
        <w:top w:val="none" w:sz="0" w:space="0" w:color="auto"/>
        <w:left w:val="none" w:sz="0" w:space="0" w:color="auto"/>
        <w:bottom w:val="none" w:sz="0" w:space="0" w:color="auto"/>
        <w:right w:val="none" w:sz="0" w:space="0" w:color="auto"/>
      </w:divBdr>
    </w:div>
    <w:div w:id="1971587795">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2728024">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1989236700">
      <w:bodyDiv w:val="1"/>
      <w:marLeft w:val="0"/>
      <w:marRight w:val="0"/>
      <w:marTop w:val="0"/>
      <w:marBottom w:val="0"/>
      <w:divBdr>
        <w:top w:val="none" w:sz="0" w:space="0" w:color="auto"/>
        <w:left w:val="none" w:sz="0" w:space="0" w:color="auto"/>
        <w:bottom w:val="none" w:sz="0" w:space="0" w:color="auto"/>
        <w:right w:val="none" w:sz="0" w:space="0" w:color="auto"/>
      </w:divBdr>
    </w:div>
    <w:div w:id="1992057657">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 w:id="2016225705">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24277640">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206272">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55765960">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2873454">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0946803">
      <w:bodyDiv w:val="1"/>
      <w:marLeft w:val="0"/>
      <w:marRight w:val="0"/>
      <w:marTop w:val="0"/>
      <w:marBottom w:val="0"/>
      <w:divBdr>
        <w:top w:val="none" w:sz="0" w:space="0" w:color="auto"/>
        <w:left w:val="none" w:sz="0" w:space="0" w:color="auto"/>
        <w:bottom w:val="none" w:sz="0" w:space="0" w:color="auto"/>
        <w:right w:val="none" w:sz="0" w:space="0" w:color="auto"/>
      </w:divBdr>
    </w:div>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t.gov.al/en/themes/social-condition/survey-on-tourism-holiday-and-trips/" TargetMode="External"/><Relationship Id="rId21" Type="http://schemas.openxmlformats.org/officeDocument/2006/relationships/hyperlink" Target="https://www.instat.gov.al/media/rhzbk3hk/strukturat-akomoduese.pdf" TargetMode="External"/><Relationship Id="rId42" Type="http://schemas.openxmlformats.org/officeDocument/2006/relationships/hyperlink" Target="https://www.instat.gov.al/sq/temat/kushtet-sociale/mbrojtja-sociale/" TargetMode="External"/><Relationship Id="rId47" Type="http://schemas.openxmlformats.org/officeDocument/2006/relationships/hyperlink" Target="https://www.instat.gov.al/sq/temat/treguesit-demografike-dhe-sociale/projeksionet/" TargetMode="External"/><Relationship Id="rId63" Type="http://schemas.openxmlformats.org/officeDocument/2006/relationships/hyperlink" Target="https://dogana.gov.al/d/169/182/248/231/nomenklatura-e-kombinuar-e-mallrave" TargetMode="External"/><Relationship Id="rId68" Type="http://schemas.openxmlformats.org/officeDocument/2006/relationships/hyperlink" Target="https://www.instat.gov.al/sq/temat/cmimet/" TargetMode="External"/><Relationship Id="rId16" Type="http://schemas.openxmlformats.org/officeDocument/2006/relationships/hyperlink" Target="https://www.instat.gov.al/sq/publikime/librat/2023/vjetari-statistikor-rajonal-2023/" TargetMode="External"/><Relationship Id="rId11" Type="http://schemas.openxmlformats.org/officeDocument/2006/relationships/hyperlink" Target="https://www.instat.gov.al/media/ebwma5bq/tregu_i_punes_2024_final.pdf" TargetMode="External"/><Relationship Id="rId32" Type="http://schemas.openxmlformats.org/officeDocument/2006/relationships/hyperlink" Target="https://www.instat.gov.al/sq/temat/treguesit-demografike-dhe-sociale/popullsia/" TargetMode="External"/><Relationship Id="rId37" Type="http://schemas.openxmlformats.org/officeDocument/2006/relationships/hyperlink" Target="https://www.instat.gov.al/sq/temat/treguesit-demografike-dhe-sociale/popullsia/" TargetMode="External"/><Relationship Id="rId53" Type="http://schemas.openxmlformats.org/officeDocument/2006/relationships/hyperlink" Target="mailto:info@shendetesia.gov.al" TargetMode="External"/><Relationship Id="rId58" Type="http://schemas.openxmlformats.org/officeDocument/2006/relationships/hyperlink" Target="https://mb.gov.al/" TargetMode="External"/><Relationship Id="rId74" Type="http://schemas.openxmlformats.org/officeDocument/2006/relationships/hyperlink" Target="https://www.instat.gov.al/media/o5dj0c2j/cens-2023-lezha.pdf" TargetMode="External"/><Relationship Id="rId79" Type="http://schemas.openxmlformats.org/officeDocument/2006/relationships/hyperlink" Target="https://databaza.instat.gov.al:8083/pxweb/sq/DST" TargetMode="External"/><Relationship Id="rId5" Type="http://schemas.openxmlformats.org/officeDocument/2006/relationships/hyperlink" Target="https://www.instat.gov.al/sq/temat/treguesit-demografike-dhe-sociale/popullsia/" TargetMode="External"/><Relationship Id="rId61" Type="http://schemas.openxmlformats.org/officeDocument/2006/relationships/image" Target="media/image1.emf"/><Relationship Id="rId19" Type="http://schemas.openxmlformats.org/officeDocument/2006/relationships/hyperlink" Target="https://www.instat.gov.al/media/11716/1-psz-2022-2026-shqip.pdf" TargetMode="External"/><Relationship Id="rId14" Type="http://schemas.openxmlformats.org/officeDocument/2006/relationships/hyperlink" Target="https://www.instat.gov.al/media/9360/tregu-i-punes_2021.pdf" TargetMode="External"/><Relationship Id="rId22" Type="http://schemas.openxmlformats.org/officeDocument/2006/relationships/hyperlink" Target="https://www.instat.gov.al/en/themes/social-condition/household-budget-survey/" TargetMode="External"/><Relationship Id="rId27" Type="http://schemas.openxmlformats.org/officeDocument/2006/relationships/hyperlink" Target="https://www.instat.gov.al/en/themes/social-condition/survey-on-tourism-holiday-and-trips/" TargetMode="External"/><Relationship Id="rId30" Type="http://schemas.openxmlformats.org/officeDocument/2006/relationships/hyperlink" Target="https://www.instat.gov.al/sq/temat/industria-tregtia-dhe-sherbimet/statistikat-e-turizmit/" TargetMode="External"/><Relationship Id="rId35" Type="http://schemas.openxmlformats.org/officeDocument/2006/relationships/hyperlink" Target="https://www.instat.gov.al/sq/temat/treguesit-demografike-dhe-sociale/projeksionet/" TargetMode="External"/><Relationship Id="rId43" Type="http://schemas.openxmlformats.org/officeDocument/2006/relationships/hyperlink" Target="https://www.instat.gov.al/sq/temat/treguesit-demografike-dhe-sociale/popullsia/" TargetMode="External"/><Relationship Id="rId48" Type="http://schemas.openxmlformats.org/officeDocument/2006/relationships/hyperlink" Target="https://www.instat.gov.al/sq/temat/treguesit-demografike-dhe-sociale/projeksionet/" TargetMode="External"/><Relationship Id="rId56" Type="http://schemas.openxmlformats.org/officeDocument/2006/relationships/hyperlink" Target="https://www.instat.gov.al/sq/kerko-emrin/" TargetMode="External"/><Relationship Id="rId64" Type="http://schemas.openxmlformats.org/officeDocument/2006/relationships/hyperlink" Target="https://www.instat.gov.al/sq/publikime/librat/2025/ndermarrjet-e-huaja-dhe-te-perbashketa-2021-2023/" TargetMode="External"/><Relationship Id="rId69" Type="http://schemas.openxmlformats.org/officeDocument/2006/relationships/hyperlink" Target="https://www.bankofalbania.org/Politika_Monetare/Raportet_Periodike/" TargetMode="External"/><Relationship Id="rId77" Type="http://schemas.openxmlformats.org/officeDocument/2006/relationships/hyperlink" Target="https://databaza.instat.gov.al:8083/pxweb/sq/DST/START__Census2023__Census_Bashki/CENS_33_1/" TargetMode="External"/><Relationship Id="rId8" Type="http://schemas.openxmlformats.org/officeDocument/2006/relationships/hyperlink" Target="https://databaza.instat.gov.al:8083/pxweb/sq/DST" TargetMode="External"/><Relationship Id="rId51" Type="http://schemas.openxmlformats.org/officeDocument/2006/relationships/hyperlink" Target="https://www.instat.gov.al/sq/temat/kushtet-sociale/mbrojtja-sociale/" TargetMode="External"/><Relationship Id="rId72" Type="http://schemas.openxmlformats.org/officeDocument/2006/relationships/hyperlink" Target="https://www.instat.gov.al/sq/temat/treguesit-demografike-dhe-sociale/popullsi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nstat.gov.al/media/11851/tregu-i-punes-2022.pdf" TargetMode="External"/><Relationship Id="rId17" Type="http://schemas.openxmlformats.org/officeDocument/2006/relationships/hyperlink" Target="https://www.instat.gov.al/sq/publikime/librat/2022/vjetari-rajonal-statistikor-2022/" TargetMode="External"/><Relationship Id="rId25" Type="http://schemas.openxmlformats.org/officeDocument/2006/relationships/hyperlink" Target="https://www.instat.gov.al/en/themes/social-condition/income-and-living-conditions-in-albania/" TargetMode="External"/><Relationship Id="rId33" Type="http://schemas.openxmlformats.org/officeDocument/2006/relationships/hyperlink" Target="https://www.instat.gov.al/sq/temat/treguesit-demografike-dhe-sociale/popullsia/" TargetMode="External"/><Relationship Id="rId38" Type="http://schemas.openxmlformats.org/officeDocument/2006/relationships/hyperlink" Target="https://www.instat.gov.al/media/14303/cens-2023.pdf" TargetMode="External"/><Relationship Id="rId46" Type="http://schemas.openxmlformats.org/officeDocument/2006/relationships/hyperlink" Target="https://databaza.instat.gov.al:8083/pxweb/sq/DST/START__Census2023__Census_NjesiAdm/CENS_54/" TargetMode="External"/><Relationship Id="rId59" Type="http://schemas.openxmlformats.org/officeDocument/2006/relationships/hyperlink" Target="https://databaza.instat.gov.al:8083/pxweb/sq/DST/START__NA__NAY__NAYPA/NAYPA2/" TargetMode="External"/><Relationship Id="rId67" Type="http://schemas.openxmlformats.org/officeDocument/2006/relationships/hyperlink" Target="https://www.instat.gov.al/sq/temat/industria-tregtia-dhe-sherbimet/statistikat-e-turizmit/" TargetMode="External"/><Relationship Id="rId20" Type="http://schemas.openxmlformats.org/officeDocument/2006/relationships/hyperlink" Target="https://eur-lex.europa.eu/legal-content/EN/TXT/PDF/?uri=CELEX:32011R0692" TargetMode="External"/><Relationship Id="rId41" Type="http://schemas.openxmlformats.org/officeDocument/2006/relationships/hyperlink" Target="https://www.instat.gov.al/sq/temat/treguesit-demografike-dhe-sociale/migrimi-dhe-integrimi-i-migranteve/" TargetMode="External"/><Relationship Id="rId54" Type="http://schemas.openxmlformats.org/officeDocument/2006/relationships/hyperlink" Target="https://inspektoriatipunes.gov.al/contact-us/" TargetMode="External"/><Relationship Id="rId62" Type="http://schemas.openxmlformats.org/officeDocument/2006/relationships/image" Target="media/image2.emf"/><Relationship Id="rId70" Type="http://schemas.openxmlformats.org/officeDocument/2006/relationships/image" Target="media/image3.emf"/><Relationship Id="rId75" Type="http://schemas.openxmlformats.org/officeDocument/2006/relationships/hyperlink" Target="https://databaza.instat.gov.al:8083/pxweb/sq/DST" TargetMode="External"/><Relationship Id="rId1" Type="http://schemas.openxmlformats.org/officeDocument/2006/relationships/numbering" Target="numbering.xml"/><Relationship Id="rId6" Type="http://schemas.openxmlformats.org/officeDocument/2006/relationships/hyperlink" Target="https://www.instat.gov.al/sq/temat/censet/censet-e-popullsise-dhe-banesave/publikimet-cesnsusi-i-popullsise-dhe-banesave/2023/publikimet-e-censit-te-popullsise-dhe-banesave-2023/" TargetMode="External"/><Relationship Id="rId15" Type="http://schemas.openxmlformats.org/officeDocument/2006/relationships/hyperlink" Target="https://www.instat.gov.al/media/irylsxdj/vjetari-statistikor-rajonal-2024.pdf" TargetMode="External"/><Relationship Id="rId23" Type="http://schemas.openxmlformats.org/officeDocument/2006/relationships/hyperlink" Target="https://www.instat.gov.al/en/themes/social-condition/household-budget-survey/" TargetMode="External"/><Relationship Id="rId28" Type="http://schemas.openxmlformats.org/officeDocument/2006/relationships/hyperlink" Target="https://databaza.instat.gov.al:8083/pxweb/sq/DST/START__TU__TU1/TU07/" TargetMode="External"/><Relationship Id="rId36" Type="http://schemas.openxmlformats.org/officeDocument/2006/relationships/hyperlink" Target="https://www.instat.gov.al/sq/temat/treguesit-demografike-dhe-sociale/projeksionet/" TargetMode="External"/><Relationship Id="rId49" Type="http://schemas.openxmlformats.org/officeDocument/2006/relationships/hyperlink" Target="https://databaza.instat.gov.al:8083/pxweb/en/DST/" TargetMode="External"/><Relationship Id="rId57" Type="http://schemas.openxmlformats.org/officeDocument/2006/relationships/hyperlink" Target="https://www.instat.gov.al/media/3973/ligj-nr-17-dt-542018_per-statistikat-zyrtare.pdf" TargetMode="External"/><Relationship Id="rId10" Type="http://schemas.openxmlformats.org/officeDocument/2006/relationships/hyperlink" Target="https://databaza.instat.gov.al:8083/pxweb/sq/DST/START__Census2023__Census_NjesiAdm/CENS_54/" TargetMode="External"/><Relationship Id="rId31" Type="http://schemas.openxmlformats.org/officeDocument/2006/relationships/hyperlink" Target="https://www.instat.gov.al/media/vbdjv1ex/tab-1.xlsx" TargetMode="External"/><Relationship Id="rId44" Type="http://schemas.openxmlformats.org/officeDocument/2006/relationships/hyperlink" Target="https://www.instat.gov.al/sq/temat/censet/censet-e-popullsise-dhe-banesave/publikimet-cesnsusi-i-popullsise-dhe-banesave/2023/publikimet-e-censit-te-popullsise-dhe-banesave-2023/" TargetMode="External"/><Relationship Id="rId52" Type="http://schemas.openxmlformats.org/officeDocument/2006/relationships/hyperlink" Target="https://shendetesia.gov.al/en/" TargetMode="External"/><Relationship Id="rId60" Type="http://schemas.openxmlformats.org/officeDocument/2006/relationships/hyperlink" Target="https://databaza.instat.gov.al:8083/pxweb/en/DST" TargetMode="External"/><Relationship Id="rId65" Type="http://schemas.openxmlformats.org/officeDocument/2006/relationships/hyperlink" Target="https://www.instat.gov.al/sq/temat/industria-tregtia-dhe-sherbimet/regjistrat-e-biznesit/" TargetMode="External"/><Relationship Id="rId73" Type="http://schemas.openxmlformats.org/officeDocument/2006/relationships/hyperlink" Target="https://www.instat.gov.al/sq/temat/censet/censet-e-popullsise-dhe-banesave/publikimet-cesnsusi-i-popullsise-dhe-banesave/2023/publikimet-e-censit-te-popullsise-dhe-banesave-2023/" TargetMode="External"/><Relationship Id="rId78" Type="http://schemas.openxmlformats.org/officeDocument/2006/relationships/hyperlink" Target="https://databaza.instat.gov.al:8083/pxweb/sq/DST/START__Census2023__Census_NjesiAdm/CENS_5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baza.instat.gov.al:8083/pxweb/sq/DST/START__Census2023__Census_Bashki/CENS_33_1/" TargetMode="External"/><Relationship Id="rId13" Type="http://schemas.openxmlformats.org/officeDocument/2006/relationships/hyperlink" Target="https://www.instat.gov.al/media/ozlnqyqq/tregu-i-punes-2021.pdf" TargetMode="External"/><Relationship Id="rId18" Type="http://schemas.openxmlformats.org/officeDocument/2006/relationships/hyperlink" Target="https://www.instat.gov.al/sq/publikime/librat/2021/vjetari-rajonal-statistikor-2020/" TargetMode="External"/><Relationship Id="rId39" Type="http://schemas.openxmlformats.org/officeDocument/2006/relationships/hyperlink" Target="https://www.instat.gov.al/sq/temat/censet/censet-e-popullsise-dhe-banesave/publikimet-cesnsusi-i-popullsise-dhe-banesave/2023/publikimet-e-censit-te-popullsise-dhe-banesave-2023/" TargetMode="External"/><Relationship Id="rId34" Type="http://schemas.openxmlformats.org/officeDocument/2006/relationships/hyperlink" Target="https://www.instat.gov.al/sq/temat/treguesit-demografike-dhe-sociale/popullsia/" TargetMode="External"/><Relationship Id="rId50" Type="http://schemas.openxmlformats.org/officeDocument/2006/relationships/hyperlink" Target="https://www.instat.gov.al/en/themes/social-condition/health/" TargetMode="External"/><Relationship Id="rId55" Type="http://schemas.openxmlformats.org/officeDocument/2006/relationships/hyperlink" Target="mailto:info@sli.gov.al" TargetMode="External"/><Relationship Id="rId76" Type="http://schemas.openxmlformats.org/officeDocument/2006/relationships/hyperlink" Target="https://databaza.instat.gov.al:8083/pxweb/sq/DST/START__Census2023__Census_Bashki/CENS_44/" TargetMode="External"/><Relationship Id="rId7" Type="http://schemas.openxmlformats.org/officeDocument/2006/relationships/hyperlink" Target="https://www.instat.gov.al/media/zlchcerr/cens-2023-kukesi.pdf" TargetMode="External"/><Relationship Id="rId71" Type="http://schemas.openxmlformats.org/officeDocument/2006/relationships/hyperlink" Target="https://www.instat.gov.al/sq/temat/censet/censusi-i-bujqesise/" TargetMode="External"/><Relationship Id="rId2" Type="http://schemas.openxmlformats.org/officeDocument/2006/relationships/styles" Target="styles.xml"/><Relationship Id="rId29" Type="http://schemas.openxmlformats.org/officeDocument/2006/relationships/hyperlink" Target="https://databaza.instat.gov.al:8083/pxweb/sq/DST/START__TU__TU1/TU3/" TargetMode="External"/><Relationship Id="rId24" Type="http://schemas.openxmlformats.org/officeDocument/2006/relationships/hyperlink" Target="https://www.instat.gov.al/en/themes/social-condition/income-and-living-conditions-in-albania/" TargetMode="External"/><Relationship Id="rId40" Type="http://schemas.openxmlformats.org/officeDocument/2006/relationships/hyperlink" Target="https://www.instat.gov.al/sq/temat/treguesit-demografike-dhe-sociale/migrimi-dhe-integrimi-i-migranteve/" TargetMode="External"/><Relationship Id="rId45" Type="http://schemas.openxmlformats.org/officeDocument/2006/relationships/hyperlink" Target="https://www.instat.gov.al/media/asud245y/cens-2023-tirana.pdf" TargetMode="External"/><Relationship Id="rId66" Type="http://schemas.openxmlformats.org/officeDocument/2006/relationships/hyperlink" Target="https://www.instat.gov.al/sq/publikime/librat/2025/ndermarrjet-e-huaja-dhe-te-perbashketa-202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2026-01-21T13:34:00Z</dcterms:created>
  <dcterms:modified xsi:type="dcterms:W3CDTF">2026-01-21T13:34:00Z</dcterms:modified>
</cp:coreProperties>
</file>