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w:t>
      </w:r>
    </w:p>
    <w:p w:rsidR="00B15AE6" w:rsidRPr="00B15AE6" w:rsidRDefault="00B15AE6" w:rsidP="00B15AE6">
      <w:pPr>
        <w:rPr>
          <w:rFonts w:ascii="Times New Roman" w:hAnsi="Times New Roman"/>
          <w:sz w:val="20"/>
          <w:szCs w:val="20"/>
        </w:rPr>
      </w:pPr>
      <w:r w:rsidRPr="00B15AE6">
        <w:rPr>
          <w:rFonts w:ascii="Times New Roman" w:hAnsi="Times New Roman"/>
          <w:sz w:val="20"/>
          <w:szCs w:val="20"/>
        </w:rPr>
        <w:t xml:space="preserve">1-Road network </w:t>
      </w:r>
    </w:p>
    <w:p w:rsidR="00B15AE6" w:rsidRPr="00B15AE6" w:rsidRDefault="00B15AE6" w:rsidP="00B15AE6">
      <w:pPr>
        <w:rPr>
          <w:rFonts w:ascii="Times New Roman" w:hAnsi="Times New Roman"/>
          <w:sz w:val="20"/>
          <w:szCs w:val="20"/>
        </w:rPr>
      </w:pPr>
      <w:r w:rsidRPr="00B15AE6">
        <w:rPr>
          <w:rFonts w:ascii="Times New Roman" w:hAnsi="Times New Roman"/>
          <w:sz w:val="20"/>
          <w:szCs w:val="20"/>
        </w:rPr>
        <w:t>·         According to road network, INSTAT has been consulting with source institution for the data in 2002. The updated value for road network in 2002 is 3,253 km</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2- Multimodal Traffic</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         INSTAT does not produce data on freight transport by road. However, after consulting the data with the unit responsible for providing the data of 2017, we inform that an error has occurred while filling out the data.</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3- Vehicles 1st registration / Exports</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         The data regarding Lorries and Road Tractors New and used Exports are not filled in because are treated as confidential. We have provided this explanation in note box of the online questionnaire.</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 xml:space="preserve">·         Regarding the data for Motorcycles in year 2018, we have </w:t>
      </w:r>
      <w:proofErr w:type="gramStart"/>
      <w:r w:rsidRPr="00B15AE6">
        <w:rPr>
          <w:rFonts w:ascii="Times New Roman" w:hAnsi="Times New Roman" w:cs="Times New Roman"/>
          <w:sz w:val="20"/>
          <w:szCs w:val="20"/>
        </w:rPr>
        <w:t>update</w:t>
      </w:r>
      <w:proofErr w:type="gramEnd"/>
      <w:r w:rsidRPr="00B15AE6">
        <w:rPr>
          <w:rFonts w:ascii="Times New Roman" w:hAnsi="Times New Roman" w:cs="Times New Roman"/>
          <w:sz w:val="20"/>
          <w:szCs w:val="20"/>
        </w:rPr>
        <w:t xml:space="preserve"> the data on import and export of Motorcycles.</w:t>
      </w: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         For all vehicles types, the first registration data is not available.</w:t>
      </w:r>
    </w:p>
    <w:p w:rsidR="00B15AE6" w:rsidRPr="00B15AE6" w:rsidRDefault="00B15AE6" w:rsidP="00B15AE6">
      <w:pPr>
        <w:pStyle w:val="PlainText"/>
        <w:rPr>
          <w:rFonts w:ascii="Times New Roman" w:hAnsi="Times New Roman" w:cs="Times New Roman"/>
          <w:sz w:val="20"/>
          <w:szCs w:val="20"/>
        </w:rPr>
      </w:pPr>
    </w:p>
    <w:p w:rsidR="00B15AE6" w:rsidRPr="00B15AE6" w:rsidRDefault="00B15AE6" w:rsidP="00B15AE6">
      <w:pPr>
        <w:pStyle w:val="PlainText"/>
        <w:rPr>
          <w:rFonts w:ascii="Times New Roman" w:hAnsi="Times New Roman" w:cs="Times New Roman"/>
          <w:sz w:val="20"/>
          <w:szCs w:val="20"/>
        </w:rPr>
      </w:pPr>
      <w:r w:rsidRPr="00B15AE6">
        <w:rPr>
          <w:rFonts w:ascii="Times New Roman" w:hAnsi="Times New Roman" w:cs="Times New Roman"/>
          <w:sz w:val="20"/>
          <w:szCs w:val="20"/>
        </w:rPr>
        <w:t>4- Road Traffic / CO2 Emissions / Energy Consumption Ministry of Tourism and Environment could be a possible data source for the indicators related to this topic.</w:t>
      </w:r>
    </w:p>
    <w:p w:rsidR="00B15AE6" w:rsidRDefault="00B15AE6" w:rsidP="00B15AE6">
      <w:pPr>
        <w:rPr>
          <w:rFonts w:ascii="Times New Roman" w:hAnsi="Times New Roman"/>
          <w:color w:val="1F497D"/>
          <w:sz w:val="24"/>
          <w:szCs w:val="24"/>
        </w:rPr>
      </w:pPr>
    </w:p>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3.</w:t>
      </w:r>
    </w:p>
    <w:p w:rsidR="00B15AE6" w:rsidRPr="00B15AE6" w:rsidRDefault="00B15AE6" w:rsidP="00B15AE6">
      <w:pPr>
        <w:rPr>
          <w:rFonts w:ascii="Times New Roman" w:hAnsi="Times New Roman"/>
          <w:sz w:val="20"/>
          <w:szCs w:val="20"/>
          <w:lang w:val="sq-AL"/>
        </w:rPr>
      </w:pPr>
      <w:r w:rsidRPr="00B15AE6">
        <w:rPr>
          <w:rFonts w:ascii="Times New Roman" w:hAnsi="Times New Roman"/>
          <w:sz w:val="20"/>
          <w:szCs w:val="20"/>
          <w:lang w:val="sq-AL"/>
        </w:rPr>
        <w:t xml:space="preserve">Në përgjigje të kërkesës suaj, ju bëjmë me dije se ndryshimi ndërmjet numrit të banorëve për qarkun Tiranë, ka të bëj me ndryshimet në metodologjitë e aplikuara nga secili institucion. </w:t>
      </w:r>
    </w:p>
    <w:p w:rsidR="00B15AE6" w:rsidRPr="00B15AE6" w:rsidRDefault="00B15AE6" w:rsidP="00B15AE6">
      <w:pPr>
        <w:rPr>
          <w:rFonts w:ascii="Times New Roman" w:hAnsi="Times New Roman"/>
          <w:sz w:val="20"/>
          <w:szCs w:val="20"/>
          <w:lang w:val="sq-AL"/>
        </w:rPr>
      </w:pPr>
      <w:r w:rsidRPr="00B15AE6">
        <w:rPr>
          <w:rFonts w:ascii="Times New Roman" w:hAnsi="Times New Roman"/>
          <w:b/>
          <w:bCs/>
          <w:sz w:val="20"/>
          <w:szCs w:val="20"/>
          <w:lang w:val="sq-AL"/>
        </w:rPr>
        <w:t>INSTAT</w:t>
      </w:r>
      <w:r w:rsidRPr="00B15AE6">
        <w:rPr>
          <w:rFonts w:ascii="Times New Roman" w:hAnsi="Times New Roman"/>
          <w:sz w:val="20"/>
          <w:szCs w:val="20"/>
          <w:lang w:val="sq-AL"/>
        </w:rPr>
        <w:t xml:space="preserve"> përdor  përllogaritjet e popullsisë banuese më 1 Janar të çdo viti në koherence me definicionin standard të UN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 duke pasur si bazë të saktë referuese Censusin e fundit (regjistrimi i popullsisë dhe banesave) udhëhequr nga vet INSTAT dhe duke i aplikuar ekuacionin e bilancit të popullsisë për secilin vit referues. </w:t>
      </w:r>
      <w:r w:rsidRPr="00B15AE6">
        <w:rPr>
          <w:rFonts w:ascii="Times New Roman" w:hAnsi="Times New Roman"/>
          <w:sz w:val="20"/>
          <w:szCs w:val="20"/>
          <w:lang w:val="sq-AL"/>
        </w:rPr>
        <w:fldChar w:fldCharType="begin"/>
      </w:r>
      <w:r w:rsidRPr="00B15AE6">
        <w:rPr>
          <w:rFonts w:ascii="Times New Roman" w:hAnsi="Times New Roman"/>
          <w:sz w:val="20"/>
          <w:szCs w:val="20"/>
          <w:lang w:val="sq-AL"/>
        </w:rPr>
        <w:instrText xml:space="preserve"> HYPERLINK "http://www.instat.gov.al/al/temat/treguesit-demografik%C3%AB-dhe-social%C3%AB/popullsia/" \l "tab4" </w:instrText>
      </w:r>
      <w:r w:rsidRPr="00B15AE6">
        <w:rPr>
          <w:rFonts w:ascii="Times New Roman" w:hAnsi="Times New Roman"/>
          <w:sz w:val="20"/>
          <w:szCs w:val="20"/>
          <w:lang w:val="sq-AL"/>
        </w:rPr>
        <w:fldChar w:fldCharType="separate"/>
      </w:r>
      <w:r w:rsidRPr="00B15AE6">
        <w:rPr>
          <w:rStyle w:val="Hyperlink"/>
          <w:rFonts w:ascii="Times New Roman" w:hAnsi="Times New Roman"/>
          <w:sz w:val="20"/>
          <w:szCs w:val="20"/>
          <w:lang w:val="sq-AL"/>
        </w:rPr>
        <w:t>http://www.instat.gov.al/al/temat/treguesit-demografik%C3%AB-dhe-social%C3%AB/popullsia/#tab4</w:t>
      </w:r>
      <w:r w:rsidRPr="00B15AE6">
        <w:rPr>
          <w:rFonts w:ascii="Times New Roman" w:hAnsi="Times New Roman"/>
          <w:sz w:val="20"/>
          <w:szCs w:val="20"/>
          <w:lang w:val="sq-AL"/>
        </w:rPr>
        <w:fldChar w:fldCharType="end"/>
      </w:r>
      <w:r w:rsidR="00410B8E">
        <w:rPr>
          <w:rFonts w:ascii="Times New Roman" w:hAnsi="Times New Roman"/>
          <w:sz w:val="20"/>
          <w:szCs w:val="20"/>
          <w:lang w:val="sq-AL"/>
        </w:rPr>
        <w:t xml:space="preserve"> </w:t>
      </w:r>
    </w:p>
    <w:p w:rsidR="00B15AE6" w:rsidRPr="00B15AE6" w:rsidRDefault="00B15AE6" w:rsidP="00B15AE6">
      <w:pPr>
        <w:rPr>
          <w:rFonts w:ascii="Times New Roman" w:hAnsi="Times New Roman"/>
          <w:sz w:val="20"/>
          <w:szCs w:val="20"/>
          <w:lang w:val="sq-AL"/>
        </w:rPr>
      </w:pPr>
      <w:r w:rsidRPr="00B15AE6">
        <w:rPr>
          <w:rFonts w:ascii="Times New Roman" w:hAnsi="Times New Roman"/>
          <w:b/>
          <w:bCs/>
          <w:sz w:val="20"/>
          <w:szCs w:val="20"/>
          <w:lang w:val="sq-AL"/>
        </w:rPr>
        <w:t>Drejtoria e Përgjithshme e Gjendjes Civile</w:t>
      </w:r>
      <w:r w:rsidRPr="00B15AE6">
        <w:rPr>
          <w:rFonts w:ascii="Times New Roman" w:hAnsi="Times New Roman"/>
          <w:sz w:val="20"/>
          <w:szCs w:val="20"/>
          <w:lang w:val="sq-AL"/>
        </w:rPr>
        <w:t xml:space="preserve">:  në regjistrat e saj bëjnë pjesë çdo shtetas shqiptar që nga momenti i lindjes deri në vdekjen e tij, pavarësisht nëse vend banimi i tyre ndodhet brenda territorit të Republikës së Shqipërisë ose jashtë saj. </w:t>
      </w:r>
    </w:p>
    <w:p w:rsidR="00B15AE6"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7.</w:t>
      </w:r>
    </w:p>
    <w:p w:rsidR="00410B8E" w:rsidRPr="00410B8E" w:rsidRDefault="00410B8E" w:rsidP="00410B8E">
      <w:pPr>
        <w:pStyle w:val="ListParagraph"/>
        <w:rPr>
          <w:b/>
        </w:rPr>
      </w:pPr>
    </w:p>
    <w:p w:rsidR="00B15AE6" w:rsidRDefault="00B15AE6" w:rsidP="00B15AE6">
      <w:pPr>
        <w:rPr>
          <w:rFonts w:ascii="Times New Roman" w:hAnsi="Times New Roman"/>
          <w:sz w:val="24"/>
          <w:szCs w:val="24"/>
        </w:rPr>
      </w:pP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përgjigje</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kërkesës</w:t>
      </w:r>
      <w:proofErr w:type="spellEnd"/>
      <w:r>
        <w:rPr>
          <w:rFonts w:ascii="Times New Roman" w:hAnsi="Times New Roman"/>
          <w:sz w:val="24"/>
          <w:szCs w:val="24"/>
        </w:rPr>
        <w:t xml:space="preserve"> </w:t>
      </w:r>
      <w:proofErr w:type="spellStart"/>
      <w:r>
        <w:rPr>
          <w:rFonts w:ascii="Times New Roman" w:hAnsi="Times New Roman"/>
          <w:sz w:val="24"/>
          <w:szCs w:val="24"/>
        </w:rPr>
        <w:t>suaj</w:t>
      </w:r>
      <w:proofErr w:type="spellEnd"/>
      <w:r>
        <w:rPr>
          <w:rFonts w:ascii="Times New Roman" w:hAnsi="Times New Roman"/>
          <w:sz w:val="24"/>
          <w:szCs w:val="24"/>
        </w:rPr>
        <w:t xml:space="preserve">, </w:t>
      </w:r>
      <w:proofErr w:type="spellStart"/>
      <w:r>
        <w:rPr>
          <w:rFonts w:ascii="Times New Roman" w:hAnsi="Times New Roman"/>
          <w:sz w:val="24"/>
          <w:szCs w:val="24"/>
        </w:rPr>
        <w:t>ju</w:t>
      </w:r>
      <w:proofErr w:type="spellEnd"/>
      <w:r>
        <w:rPr>
          <w:rFonts w:ascii="Times New Roman" w:hAnsi="Times New Roman"/>
          <w:sz w:val="24"/>
          <w:szCs w:val="24"/>
        </w:rPr>
        <w:t xml:space="preserve"> </w:t>
      </w:r>
      <w:proofErr w:type="spellStart"/>
      <w:r>
        <w:rPr>
          <w:rFonts w:ascii="Times New Roman" w:hAnsi="Times New Roman"/>
          <w:sz w:val="24"/>
          <w:szCs w:val="24"/>
        </w:rPr>
        <w:t>bëjmë</w:t>
      </w:r>
      <w:proofErr w:type="spellEnd"/>
      <w:r>
        <w:rPr>
          <w:rFonts w:ascii="Times New Roman" w:hAnsi="Times New Roman"/>
          <w:sz w:val="24"/>
          <w:szCs w:val="24"/>
        </w:rPr>
        <w:t xml:space="preserve"> me </w:t>
      </w:r>
      <w:proofErr w:type="spellStart"/>
      <w:r>
        <w:rPr>
          <w:rFonts w:ascii="Times New Roman" w:hAnsi="Times New Roman"/>
          <w:sz w:val="24"/>
          <w:szCs w:val="24"/>
        </w:rPr>
        <w:t>dije</w:t>
      </w:r>
      <w:proofErr w:type="spellEnd"/>
      <w:r>
        <w:rPr>
          <w:rFonts w:ascii="Times New Roman" w:hAnsi="Times New Roman"/>
          <w:sz w:val="24"/>
          <w:szCs w:val="24"/>
        </w:rPr>
        <w:t xml:space="preserve"> se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linqet</w:t>
      </w:r>
      <w:proofErr w:type="spellEnd"/>
      <w:r>
        <w:rPr>
          <w:rFonts w:ascii="Times New Roman" w:hAnsi="Times New Roman"/>
          <w:sz w:val="24"/>
          <w:szCs w:val="24"/>
        </w:rPr>
        <w:t xml:space="preserve"> </w:t>
      </w:r>
      <w:proofErr w:type="spellStart"/>
      <w:r>
        <w:rPr>
          <w:rFonts w:ascii="Times New Roman" w:hAnsi="Times New Roman"/>
          <w:sz w:val="24"/>
          <w:szCs w:val="24"/>
        </w:rPr>
        <w:t>më</w:t>
      </w:r>
      <w:proofErr w:type="spellEnd"/>
      <w:r>
        <w:rPr>
          <w:rFonts w:ascii="Times New Roman" w:hAnsi="Times New Roman"/>
          <w:sz w:val="24"/>
          <w:szCs w:val="24"/>
        </w:rPr>
        <w:t xml:space="preserve"> </w:t>
      </w:r>
      <w:proofErr w:type="spellStart"/>
      <w:r>
        <w:rPr>
          <w:rFonts w:ascii="Times New Roman" w:hAnsi="Times New Roman"/>
          <w:sz w:val="24"/>
          <w:szCs w:val="24"/>
        </w:rPr>
        <w:t>poshtë</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gjeni</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dhënat</w:t>
      </w:r>
      <w:proofErr w:type="spellEnd"/>
      <w:r>
        <w:rPr>
          <w:rFonts w:ascii="Times New Roman" w:hAnsi="Times New Roman"/>
          <w:sz w:val="24"/>
          <w:szCs w:val="24"/>
        </w:rPr>
        <w:t xml:space="preserve"> e </w:t>
      </w:r>
      <w:proofErr w:type="spellStart"/>
      <w:r>
        <w:rPr>
          <w:rFonts w:ascii="Times New Roman" w:hAnsi="Times New Roman"/>
          <w:sz w:val="24"/>
          <w:szCs w:val="24"/>
        </w:rPr>
        <w:t>disponueshme</w:t>
      </w:r>
      <w:proofErr w:type="spellEnd"/>
      <w:r>
        <w:rPr>
          <w:rFonts w:ascii="Times New Roman" w:hAnsi="Times New Roman"/>
          <w:sz w:val="24"/>
          <w:szCs w:val="24"/>
        </w:rPr>
        <w:t xml:space="preserve"> </w:t>
      </w:r>
      <w:proofErr w:type="spellStart"/>
      <w:r>
        <w:rPr>
          <w:rFonts w:ascii="Times New Roman" w:hAnsi="Times New Roman"/>
          <w:sz w:val="24"/>
          <w:szCs w:val="24"/>
        </w:rPr>
        <w:t>për</w:t>
      </w:r>
      <w:proofErr w:type="spellEnd"/>
      <w:r>
        <w:rPr>
          <w:rFonts w:ascii="Times New Roman" w:hAnsi="Times New Roman"/>
          <w:sz w:val="24"/>
          <w:szCs w:val="24"/>
        </w:rPr>
        <w:t xml:space="preserve"> </w:t>
      </w:r>
      <w:proofErr w:type="spellStart"/>
      <w:r>
        <w:rPr>
          <w:rFonts w:ascii="Times New Roman" w:hAnsi="Times New Roman"/>
          <w:sz w:val="24"/>
          <w:szCs w:val="24"/>
        </w:rPr>
        <w:t>secilin</w:t>
      </w:r>
      <w:proofErr w:type="spellEnd"/>
      <w:r>
        <w:rPr>
          <w:rFonts w:ascii="Times New Roman" w:hAnsi="Times New Roman"/>
          <w:sz w:val="24"/>
          <w:szCs w:val="24"/>
        </w:rPr>
        <w:t xml:space="preserve"> </w:t>
      </w:r>
      <w:proofErr w:type="spellStart"/>
      <w:r>
        <w:rPr>
          <w:rFonts w:ascii="Times New Roman" w:hAnsi="Times New Roman"/>
          <w:sz w:val="24"/>
          <w:szCs w:val="24"/>
        </w:rPr>
        <w:t>tregues</w:t>
      </w:r>
      <w:proofErr w:type="spellEnd"/>
      <w:r>
        <w:rPr>
          <w:rFonts w:ascii="Times New Roman" w:hAnsi="Times New Roman"/>
          <w:sz w:val="24"/>
          <w:szCs w:val="24"/>
        </w:rPr>
        <w:t xml:space="preserve">, duke </w:t>
      </w:r>
      <w:proofErr w:type="spellStart"/>
      <w:r>
        <w:rPr>
          <w:rFonts w:ascii="Times New Roman" w:hAnsi="Times New Roman"/>
          <w:sz w:val="24"/>
          <w:szCs w:val="24"/>
        </w:rPr>
        <w:t>ju</w:t>
      </w:r>
      <w:proofErr w:type="spellEnd"/>
      <w:r>
        <w:rPr>
          <w:rFonts w:ascii="Times New Roman" w:hAnsi="Times New Roman"/>
          <w:sz w:val="24"/>
          <w:szCs w:val="24"/>
        </w:rPr>
        <w:t xml:space="preserve"> </w:t>
      </w:r>
      <w:proofErr w:type="spellStart"/>
      <w:r>
        <w:rPr>
          <w:rFonts w:ascii="Times New Roman" w:hAnsi="Times New Roman"/>
          <w:sz w:val="24"/>
          <w:szCs w:val="24"/>
        </w:rPr>
        <w:t>bërë</w:t>
      </w:r>
      <w:proofErr w:type="spellEnd"/>
      <w:r>
        <w:rPr>
          <w:rFonts w:ascii="Times New Roman" w:hAnsi="Times New Roman"/>
          <w:sz w:val="24"/>
          <w:szCs w:val="24"/>
        </w:rPr>
        <w:t xml:space="preserve"> me </w:t>
      </w:r>
      <w:proofErr w:type="spellStart"/>
      <w:r>
        <w:rPr>
          <w:rFonts w:ascii="Times New Roman" w:hAnsi="Times New Roman"/>
          <w:sz w:val="24"/>
          <w:szCs w:val="24"/>
        </w:rPr>
        <w:t>dije</w:t>
      </w:r>
      <w:proofErr w:type="spellEnd"/>
      <w:r>
        <w:rPr>
          <w:rFonts w:ascii="Times New Roman" w:hAnsi="Times New Roman"/>
          <w:sz w:val="24"/>
          <w:szCs w:val="24"/>
        </w:rPr>
        <w:t xml:space="preserve"> se INSTAT </w:t>
      </w:r>
      <w:proofErr w:type="spellStart"/>
      <w:r>
        <w:rPr>
          <w:rFonts w:ascii="Times New Roman" w:hAnsi="Times New Roman"/>
          <w:sz w:val="24"/>
          <w:szCs w:val="24"/>
        </w:rPr>
        <w:t>nuk</w:t>
      </w:r>
      <w:proofErr w:type="spellEnd"/>
      <w:r>
        <w:rPr>
          <w:rFonts w:ascii="Times New Roman" w:hAnsi="Times New Roman"/>
          <w:sz w:val="24"/>
          <w:szCs w:val="24"/>
        </w:rPr>
        <w:t xml:space="preserve"> </w:t>
      </w:r>
      <w:proofErr w:type="spellStart"/>
      <w:r>
        <w:rPr>
          <w:rFonts w:ascii="Times New Roman" w:hAnsi="Times New Roman"/>
          <w:sz w:val="24"/>
          <w:szCs w:val="24"/>
        </w:rPr>
        <w:t>disponon</w:t>
      </w:r>
      <w:proofErr w:type="spellEnd"/>
      <w:r>
        <w:rPr>
          <w:rFonts w:ascii="Times New Roman" w:hAnsi="Times New Roman"/>
          <w:sz w:val="24"/>
          <w:szCs w:val="24"/>
        </w:rPr>
        <w:t xml:space="preserve"> </w:t>
      </w:r>
      <w:proofErr w:type="spellStart"/>
      <w:r>
        <w:rPr>
          <w:rFonts w:ascii="Times New Roman" w:hAnsi="Times New Roman"/>
          <w:sz w:val="24"/>
          <w:szCs w:val="24"/>
        </w:rPr>
        <w:t>të</w:t>
      </w:r>
      <w:proofErr w:type="spellEnd"/>
      <w:r>
        <w:rPr>
          <w:rFonts w:ascii="Times New Roman" w:hAnsi="Times New Roman"/>
          <w:sz w:val="24"/>
          <w:szCs w:val="24"/>
        </w:rPr>
        <w:t xml:space="preserve"> </w:t>
      </w:r>
      <w:proofErr w:type="spellStart"/>
      <w:r>
        <w:rPr>
          <w:rFonts w:ascii="Times New Roman" w:hAnsi="Times New Roman"/>
          <w:sz w:val="24"/>
          <w:szCs w:val="24"/>
        </w:rPr>
        <w:t>dhëna</w:t>
      </w:r>
      <w:proofErr w:type="spellEnd"/>
      <w:r>
        <w:rPr>
          <w:rFonts w:ascii="Times New Roman" w:hAnsi="Times New Roman"/>
          <w:sz w:val="24"/>
          <w:szCs w:val="24"/>
        </w:rPr>
        <w:t xml:space="preserve"> </w:t>
      </w:r>
      <w:proofErr w:type="spellStart"/>
      <w:r>
        <w:rPr>
          <w:rFonts w:ascii="Times New Roman" w:hAnsi="Times New Roman"/>
          <w:sz w:val="24"/>
          <w:szCs w:val="24"/>
        </w:rPr>
        <w:t>për</w:t>
      </w:r>
      <w:proofErr w:type="spellEnd"/>
      <w:r>
        <w:rPr>
          <w:rFonts w:ascii="Times New Roman" w:hAnsi="Times New Roman"/>
          <w:sz w:val="24"/>
          <w:szCs w:val="24"/>
        </w:rPr>
        <w:t xml:space="preserve"> </w:t>
      </w:r>
      <w:proofErr w:type="spellStart"/>
      <w:r>
        <w:rPr>
          <w:rFonts w:ascii="Times New Roman" w:hAnsi="Times New Roman"/>
          <w:sz w:val="24"/>
          <w:szCs w:val="24"/>
        </w:rPr>
        <w:t>treguesit</w:t>
      </w:r>
      <w:proofErr w:type="spellEnd"/>
      <w:r>
        <w:rPr>
          <w:rFonts w:ascii="Times New Roman" w:hAnsi="Times New Roman"/>
          <w:sz w:val="24"/>
          <w:szCs w:val="24"/>
        </w:rPr>
        <w:t xml:space="preserve"> e </w:t>
      </w:r>
      <w:proofErr w:type="spellStart"/>
      <w:r>
        <w:rPr>
          <w:rFonts w:ascii="Times New Roman" w:hAnsi="Times New Roman"/>
          <w:sz w:val="24"/>
          <w:szCs w:val="24"/>
        </w:rPr>
        <w:t>punësimit</w:t>
      </w:r>
      <w:proofErr w:type="spellEnd"/>
      <w:r>
        <w:rPr>
          <w:rFonts w:ascii="Times New Roman" w:hAnsi="Times New Roman"/>
          <w:sz w:val="24"/>
          <w:szCs w:val="24"/>
        </w:rPr>
        <w:t xml:space="preserve"> </w:t>
      </w:r>
      <w:proofErr w:type="spellStart"/>
      <w:r>
        <w:rPr>
          <w:rFonts w:ascii="Times New Roman" w:hAnsi="Times New Roman"/>
          <w:sz w:val="24"/>
          <w:szCs w:val="24"/>
        </w:rPr>
        <w:t>dhe</w:t>
      </w:r>
      <w:proofErr w:type="spellEnd"/>
      <w:r>
        <w:rPr>
          <w:rFonts w:ascii="Times New Roman" w:hAnsi="Times New Roman"/>
          <w:sz w:val="24"/>
          <w:szCs w:val="24"/>
        </w:rPr>
        <w:t xml:space="preserve"> </w:t>
      </w:r>
      <w:proofErr w:type="spellStart"/>
      <w:r>
        <w:rPr>
          <w:rFonts w:ascii="Times New Roman" w:hAnsi="Times New Roman"/>
          <w:sz w:val="24"/>
          <w:szCs w:val="24"/>
        </w:rPr>
        <w:t>papunësisë</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nivel</w:t>
      </w:r>
      <w:proofErr w:type="spellEnd"/>
      <w:r>
        <w:rPr>
          <w:rFonts w:ascii="Times New Roman" w:hAnsi="Times New Roman"/>
          <w:sz w:val="24"/>
          <w:szCs w:val="24"/>
        </w:rPr>
        <w:t xml:space="preserve"> </w:t>
      </w:r>
      <w:proofErr w:type="spellStart"/>
      <w:r>
        <w:rPr>
          <w:rFonts w:ascii="Times New Roman" w:hAnsi="Times New Roman"/>
          <w:sz w:val="24"/>
          <w:szCs w:val="24"/>
        </w:rPr>
        <w:t>bashkie</w:t>
      </w:r>
      <w:proofErr w:type="spellEnd"/>
      <w:r>
        <w:rPr>
          <w:rFonts w:ascii="Times New Roman" w:hAnsi="Times New Roman"/>
          <w:sz w:val="24"/>
          <w:szCs w:val="24"/>
        </w:rPr>
        <w:t>.</w:t>
      </w:r>
    </w:p>
    <w:p w:rsidR="00B15AE6" w:rsidRDefault="00B15AE6" w:rsidP="00B15AE6">
      <w:pPr>
        <w:rPr>
          <w:rFonts w:ascii="Times New Roman" w:hAnsi="Times New Roman"/>
          <w:sz w:val="24"/>
          <w:szCs w:val="24"/>
          <w:lang w:val="it-IT"/>
        </w:rPr>
      </w:pPr>
      <w:r>
        <w:rPr>
          <w:rFonts w:ascii="Times New Roman" w:hAnsi="Times New Roman"/>
          <w:sz w:val="24"/>
          <w:szCs w:val="24"/>
          <w:lang w:val="it-IT"/>
        </w:rPr>
        <w:t>Linku për Punësimin dhe papunësinë sipas sektoreve kryesorë dhe qarqeve (në %):</w:t>
      </w:r>
    </w:p>
    <w:p w:rsidR="00B15AE6" w:rsidRDefault="00B15AE6" w:rsidP="00B15AE6">
      <w:pPr>
        <w:rPr>
          <w:rFonts w:ascii="Times New Roman" w:hAnsi="Times New Roman"/>
          <w:color w:val="1F497D"/>
          <w:sz w:val="24"/>
          <w:szCs w:val="24"/>
        </w:rPr>
      </w:pPr>
      <w:hyperlink r:id="rId9" w:history="1">
        <w:r>
          <w:rPr>
            <w:rStyle w:val="Hyperlink"/>
            <w:rFonts w:ascii="Times New Roman" w:hAnsi="Times New Roman"/>
            <w:sz w:val="24"/>
            <w:szCs w:val="24"/>
          </w:rPr>
          <w:t>http://databaza.instat.gov.al/pxweb/sq/DST/START__TP__LFS__LFSV/NewLFSY003/?rxid=08c0e64c-616f-4375-a7e8-5dbd06070602</w:t>
        </w:r>
      </w:hyperlink>
      <w:r>
        <w:rPr>
          <w:rFonts w:ascii="Times New Roman" w:hAnsi="Times New Roman"/>
          <w:sz w:val="24"/>
          <w:szCs w:val="24"/>
        </w:rPr>
        <w:t xml:space="preserve"> </w:t>
      </w:r>
    </w:p>
    <w:p w:rsidR="00B15AE6" w:rsidRDefault="00B15AE6" w:rsidP="00B15AE6">
      <w:pPr>
        <w:rPr>
          <w:rFonts w:ascii="Times New Roman" w:hAnsi="Times New Roman"/>
          <w:sz w:val="24"/>
          <w:szCs w:val="24"/>
        </w:rPr>
      </w:pPr>
      <w:proofErr w:type="spellStart"/>
      <w:proofErr w:type="gramStart"/>
      <w:r>
        <w:rPr>
          <w:rFonts w:ascii="Times New Roman" w:hAnsi="Times New Roman"/>
          <w:sz w:val="24"/>
          <w:szCs w:val="24"/>
        </w:rPr>
        <w:t>Linku</w:t>
      </w:r>
      <w:proofErr w:type="spellEnd"/>
      <w:r>
        <w:rPr>
          <w:rFonts w:ascii="Times New Roman" w:hAnsi="Times New Roman"/>
          <w:sz w:val="24"/>
          <w:szCs w:val="24"/>
        </w:rPr>
        <w:t xml:space="preserve"> </w:t>
      </w:r>
      <w:proofErr w:type="spellStart"/>
      <w:r>
        <w:rPr>
          <w:rFonts w:ascii="Times New Roman" w:hAnsi="Times New Roman"/>
          <w:sz w:val="24"/>
          <w:szCs w:val="24"/>
        </w:rPr>
        <w:t>për</w:t>
      </w:r>
      <w:proofErr w:type="spellEnd"/>
      <w:r>
        <w:rPr>
          <w:rFonts w:ascii="Times New Roman" w:hAnsi="Times New Roman"/>
          <w:sz w:val="24"/>
          <w:szCs w:val="24"/>
        </w:rPr>
        <w:t xml:space="preserve"> NEET </w:t>
      </w:r>
      <w:proofErr w:type="spellStart"/>
      <w:r>
        <w:rPr>
          <w:rFonts w:ascii="Times New Roman" w:hAnsi="Times New Roman"/>
          <w:sz w:val="24"/>
          <w:szCs w:val="24"/>
        </w:rPr>
        <w:t>në</w:t>
      </w:r>
      <w:proofErr w:type="spellEnd"/>
      <w:r>
        <w:rPr>
          <w:rFonts w:ascii="Times New Roman" w:hAnsi="Times New Roman"/>
          <w:sz w:val="24"/>
          <w:szCs w:val="24"/>
        </w:rPr>
        <w:t xml:space="preserve"> </w:t>
      </w:r>
      <w:proofErr w:type="spellStart"/>
      <w:r>
        <w:rPr>
          <w:rFonts w:ascii="Times New Roman" w:hAnsi="Times New Roman"/>
          <w:sz w:val="24"/>
          <w:szCs w:val="24"/>
        </w:rPr>
        <w:t>nivel</w:t>
      </w:r>
      <w:proofErr w:type="spellEnd"/>
      <w:r>
        <w:rPr>
          <w:rFonts w:ascii="Times New Roman" w:hAnsi="Times New Roman"/>
          <w:sz w:val="24"/>
          <w:szCs w:val="24"/>
        </w:rPr>
        <w:t xml:space="preserve"> </w:t>
      </w:r>
      <w:proofErr w:type="spellStart"/>
      <w:r>
        <w:rPr>
          <w:rFonts w:ascii="Times New Roman" w:hAnsi="Times New Roman"/>
          <w:sz w:val="24"/>
          <w:szCs w:val="24"/>
        </w:rPr>
        <w:t>vendi</w:t>
      </w:r>
      <w:proofErr w:type="spellEnd"/>
      <w:r>
        <w:rPr>
          <w:rFonts w:ascii="Times New Roman" w:hAnsi="Times New Roman"/>
          <w:sz w:val="24"/>
          <w:szCs w:val="24"/>
        </w:rPr>
        <w:t xml:space="preserve"> (</w:t>
      </w:r>
      <w:proofErr w:type="spellStart"/>
      <w:r>
        <w:rPr>
          <w:rFonts w:ascii="Times New Roman" w:hAnsi="Times New Roman"/>
          <w:sz w:val="24"/>
          <w:szCs w:val="24"/>
        </w:rPr>
        <w:t>në</w:t>
      </w:r>
      <w:proofErr w:type="spellEnd"/>
      <w:r>
        <w:rPr>
          <w:rFonts w:ascii="Times New Roman" w:hAnsi="Times New Roman"/>
          <w:sz w:val="24"/>
          <w:szCs w:val="24"/>
        </w:rPr>
        <w:t xml:space="preserve"> %) :</w:t>
      </w:r>
      <w:proofErr w:type="gramEnd"/>
    </w:p>
    <w:p w:rsidR="00B15AE6" w:rsidRDefault="00B15AE6" w:rsidP="00B15AE6">
      <w:pPr>
        <w:rPr>
          <w:rFonts w:ascii="Times New Roman" w:hAnsi="Times New Roman"/>
          <w:sz w:val="24"/>
          <w:szCs w:val="24"/>
        </w:rPr>
      </w:pPr>
      <w:hyperlink r:id="rId10" w:history="1">
        <w:r>
          <w:rPr>
            <w:rStyle w:val="Hyperlink"/>
            <w:rFonts w:ascii="Times New Roman" w:hAnsi="Times New Roman"/>
            <w:sz w:val="24"/>
            <w:szCs w:val="24"/>
          </w:rPr>
          <w:t>http://databaza.instat.gov.al/pxweb/sq/DST/START__TP__LFS__LFSV/NewLFSY004/?rxid=08c0e64c-616f-4375-a7e8-5dbd06070602</w:t>
        </w:r>
      </w:hyperlink>
      <w:r>
        <w:rPr>
          <w:rFonts w:ascii="Times New Roman" w:hAnsi="Times New Roman"/>
          <w:sz w:val="24"/>
          <w:szCs w:val="24"/>
        </w:rPr>
        <w:t xml:space="preserve"> </w:t>
      </w:r>
    </w:p>
    <w:p w:rsidR="00B15AE6" w:rsidRDefault="00B15AE6" w:rsidP="00B15AE6">
      <w:pPr>
        <w:rPr>
          <w:rFonts w:ascii="Times New Roman" w:hAnsi="Times New Roman"/>
          <w:color w:val="000000"/>
          <w:sz w:val="24"/>
          <w:szCs w:val="24"/>
          <w:lang w:val="sq-AL"/>
        </w:rPr>
      </w:pPr>
      <w:r>
        <w:rPr>
          <w:rFonts w:ascii="Times New Roman" w:hAnsi="Times New Roman"/>
          <w:color w:val="000000"/>
          <w:sz w:val="24"/>
          <w:szCs w:val="24"/>
          <w:lang w:val="sq-AL"/>
        </w:rPr>
        <w:lastRenderedPageBreak/>
        <w:t>Më poshtë gjeni linkun e databazës statistikore të Regjistrit të ndërmarrjeve:</w:t>
      </w:r>
    </w:p>
    <w:p w:rsidR="00B15AE6" w:rsidRDefault="00B15AE6" w:rsidP="00B15AE6">
      <w:pPr>
        <w:rPr>
          <w:rFonts w:ascii="Times New Roman" w:hAnsi="Times New Roman"/>
          <w:color w:val="000000"/>
          <w:sz w:val="24"/>
          <w:szCs w:val="24"/>
          <w:lang w:val="sq-AL"/>
        </w:rPr>
      </w:pPr>
      <w:hyperlink r:id="rId11" w:history="1">
        <w:r>
          <w:rPr>
            <w:rStyle w:val="Hyperlink"/>
            <w:rFonts w:ascii="Times New Roman" w:hAnsi="Times New Roman"/>
            <w:sz w:val="24"/>
            <w:szCs w:val="24"/>
            <w:lang w:val="sq-AL"/>
          </w:rPr>
          <w:t>http://databaza.instat.gov.al/pxweb/sq/DST/START__BR/</w:t>
        </w:r>
      </w:hyperlink>
    </w:p>
    <w:p w:rsidR="00B15AE6" w:rsidRDefault="00B15AE6" w:rsidP="00B15AE6">
      <w:pPr>
        <w:rPr>
          <w:rFonts w:ascii="Times New Roman" w:hAnsi="Times New Roman"/>
          <w:color w:val="000000"/>
          <w:sz w:val="24"/>
          <w:szCs w:val="24"/>
          <w:lang w:val="sq-AL"/>
        </w:rPr>
      </w:pPr>
      <w:r>
        <w:rPr>
          <w:rFonts w:ascii="Times New Roman" w:hAnsi="Times New Roman"/>
          <w:color w:val="000000"/>
          <w:sz w:val="24"/>
          <w:szCs w:val="24"/>
          <w:lang w:val="sq-AL"/>
        </w:rPr>
        <w:t>Të dhënat e vitit 2020 për numrin e ndërmarrjeve do jenë të disponueshme pas datës 2 Qershor (datës së publikimit të Regjistrit të ndërmarrjeve, 2020).</w:t>
      </w:r>
    </w:p>
    <w:p w:rsidR="00B15AE6" w:rsidRDefault="00B15AE6" w:rsidP="00B15AE6"/>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8.</w:t>
      </w:r>
    </w:p>
    <w:p w:rsidR="00B15AE6" w:rsidRDefault="00B15AE6" w:rsidP="00B15AE6"/>
    <w:p w:rsidR="00B15AE6" w:rsidRDefault="00B15AE6" w:rsidP="00B15AE6">
      <w:pPr>
        <w:rPr>
          <w:rFonts w:ascii="Times New Roman" w:hAnsi="Times New Roman"/>
          <w:sz w:val="24"/>
          <w:szCs w:val="24"/>
        </w:rPr>
      </w:pPr>
      <w:r>
        <w:rPr>
          <w:rFonts w:ascii="Times New Roman" w:hAnsi="Times New Roman"/>
          <w:sz w:val="24"/>
          <w:szCs w:val="24"/>
        </w:rPr>
        <w:t>In response of your data request, please find the information below:</w:t>
      </w:r>
    </w:p>
    <w:p w:rsidR="00B15AE6" w:rsidRDefault="00B15AE6" w:rsidP="00B15AE6">
      <w:pPr>
        <w:rPr>
          <w:rFonts w:ascii="Times New Roman" w:hAnsi="Times New Roman"/>
          <w:sz w:val="24"/>
          <w:szCs w:val="24"/>
        </w:rPr>
      </w:pPr>
      <w:r>
        <w:rPr>
          <w:rFonts w:ascii="Times New Roman" w:hAnsi="Times New Roman"/>
          <w:sz w:val="24"/>
          <w:szCs w:val="24"/>
        </w:rPr>
        <w:t>Capacity of Accommodation Establishment in terms of number of hotels and bedrooms in Albania, breakdown by region, location close to the sea and type of accommodation. You can find also the additional data about capacity in terms of bed places. The data series available is only for the last 3 years (2018-2020).</w:t>
      </w:r>
    </w:p>
    <w:p w:rsidR="00B15AE6" w:rsidRDefault="00B15AE6" w:rsidP="00B15AE6">
      <w:pP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2760"/>
        <w:gridCol w:w="758"/>
        <w:gridCol w:w="758"/>
        <w:gridCol w:w="758"/>
        <w:gridCol w:w="757"/>
        <w:gridCol w:w="757"/>
        <w:gridCol w:w="757"/>
        <w:gridCol w:w="757"/>
        <w:gridCol w:w="757"/>
        <w:gridCol w:w="757"/>
      </w:tblGrid>
      <w:tr w:rsidR="00B15AE6" w:rsidTr="00B15AE6">
        <w:trPr>
          <w:trHeight w:val="315"/>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5AE6" w:rsidRDefault="00B15AE6">
            <w:pPr>
              <w:jc w:val="center"/>
              <w:rPr>
                <w:rFonts w:ascii="Times New Roman" w:eastAsiaTheme="minorHAnsi" w:hAnsi="Times New Roman"/>
                <w:sz w:val="24"/>
                <w:szCs w:val="24"/>
              </w:rPr>
            </w:pPr>
            <w:r>
              <w:rPr>
                <w:rFonts w:ascii="Times New Roman" w:hAnsi="Times New Roman"/>
                <w:sz w:val="24"/>
                <w:szCs w:val="24"/>
              </w:rPr>
              <w:t> </w:t>
            </w:r>
          </w:p>
        </w:tc>
        <w:tc>
          <w:tcPr>
            <w:tcW w:w="0" w:type="auto"/>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center"/>
              <w:rPr>
                <w:rFonts w:ascii="Times New Roman" w:eastAsiaTheme="minorHAnsi" w:hAnsi="Times New Roman"/>
                <w:b/>
                <w:bCs/>
                <w:sz w:val="24"/>
                <w:szCs w:val="24"/>
              </w:rPr>
            </w:pPr>
            <w:r>
              <w:rPr>
                <w:rFonts w:ascii="Times New Roman" w:hAnsi="Times New Roman"/>
                <w:b/>
                <w:bCs/>
                <w:sz w:val="24"/>
                <w:szCs w:val="24"/>
              </w:rPr>
              <w:t>Accommodation establishment</w:t>
            </w:r>
            <w:r>
              <w:rPr>
                <w:rFonts w:ascii="Times New Roman" w:hAnsi="Times New Roman"/>
                <w:sz w:val="24"/>
                <w:szCs w:val="24"/>
              </w:rPr>
              <w:t>*</w:t>
            </w:r>
          </w:p>
        </w:tc>
        <w:tc>
          <w:tcPr>
            <w:tcW w:w="0" w:type="auto"/>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center"/>
              <w:rPr>
                <w:rFonts w:ascii="Times New Roman" w:eastAsiaTheme="minorHAnsi" w:hAnsi="Times New Roman"/>
                <w:b/>
                <w:bCs/>
                <w:sz w:val="24"/>
                <w:szCs w:val="24"/>
              </w:rPr>
            </w:pPr>
            <w:r>
              <w:rPr>
                <w:rFonts w:ascii="Times New Roman" w:hAnsi="Times New Roman"/>
                <w:b/>
                <w:bCs/>
                <w:sz w:val="24"/>
                <w:szCs w:val="24"/>
              </w:rPr>
              <w:t>Bedrooms</w:t>
            </w:r>
          </w:p>
        </w:tc>
        <w:tc>
          <w:tcPr>
            <w:tcW w:w="0" w:type="auto"/>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center"/>
              <w:rPr>
                <w:rFonts w:ascii="Times New Roman" w:eastAsiaTheme="minorHAnsi" w:hAnsi="Times New Roman"/>
                <w:b/>
                <w:bCs/>
                <w:sz w:val="24"/>
                <w:szCs w:val="24"/>
              </w:rPr>
            </w:pPr>
            <w:r>
              <w:rPr>
                <w:rFonts w:ascii="Times New Roman" w:hAnsi="Times New Roman"/>
                <w:b/>
                <w:bCs/>
                <w:sz w:val="24"/>
                <w:szCs w:val="24"/>
              </w:rPr>
              <w:t>Bed places**</w:t>
            </w:r>
          </w:p>
        </w:tc>
      </w:tr>
      <w:tr w:rsidR="00B15AE6" w:rsidTr="00B15AE6">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B15AE6" w:rsidRDefault="00B15AE6">
            <w:pPr>
              <w:rPr>
                <w:rFonts w:ascii="Times New Roman" w:eastAsiaTheme="minorHAnsi" w:hAnsi="Times New Roman"/>
                <w:sz w:val="24"/>
                <w:szCs w:val="24"/>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2020</w:t>
            </w:r>
          </w:p>
        </w:tc>
      </w:tr>
      <w:tr w:rsidR="00B15AE6" w:rsidTr="00B15AE6">
        <w:trPr>
          <w:trHeight w:val="315"/>
        </w:trPr>
        <w:tc>
          <w:tcPr>
            <w:tcW w:w="0" w:type="auto"/>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b/>
                <w:bCs/>
                <w:sz w:val="24"/>
                <w:szCs w:val="24"/>
              </w:rPr>
            </w:pPr>
            <w:r>
              <w:rPr>
                <w:rFonts w:ascii="Times New Roman" w:hAnsi="Times New Roman"/>
                <w:b/>
                <w:bCs/>
                <w:sz w:val="24"/>
                <w:szCs w:val="24"/>
              </w:rPr>
              <w:t>Regions</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 xml:space="preserve">Northern region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516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502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489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14,677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13,315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13,805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36,119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32,622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35,630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 xml:space="preserve">Central region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383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399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434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9,368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10,161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12,635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19,954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21,997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28,777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 xml:space="preserve">Southern region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427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504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546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10,475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14,558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13,090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23,485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34,327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30,835 </w:t>
            </w:r>
          </w:p>
        </w:tc>
      </w:tr>
      <w:tr w:rsidR="00B15AE6" w:rsidTr="00B15AE6">
        <w:trPr>
          <w:trHeight w:val="315"/>
        </w:trPr>
        <w:tc>
          <w:tcPr>
            <w:tcW w:w="0" w:type="auto"/>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b/>
                <w:bCs/>
                <w:sz w:val="24"/>
                <w:szCs w:val="24"/>
              </w:rPr>
            </w:pPr>
            <w:r>
              <w:rPr>
                <w:rFonts w:ascii="Times New Roman" w:hAnsi="Times New Roman"/>
                <w:b/>
                <w:bCs/>
                <w:sz w:val="24"/>
                <w:szCs w:val="24"/>
              </w:rPr>
              <w:t>Type of location close to the sea</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Coastal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832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598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629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16,447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21,691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20,856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39,379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50,997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51,813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lastRenderedPageBreak/>
              <w:t>Non-coastal area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494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807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840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18,073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16,343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18,674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40,307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37,949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43,429 </w:t>
            </w:r>
          </w:p>
        </w:tc>
      </w:tr>
      <w:tr w:rsidR="00B15AE6" w:rsidTr="00B15AE6">
        <w:trPr>
          <w:trHeight w:val="315"/>
        </w:trPr>
        <w:tc>
          <w:tcPr>
            <w:tcW w:w="0" w:type="auto"/>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b/>
                <w:bCs/>
                <w:sz w:val="24"/>
                <w:szCs w:val="24"/>
              </w:rPr>
            </w:pPr>
            <w:r>
              <w:rPr>
                <w:rFonts w:ascii="Times New Roman" w:hAnsi="Times New Roman"/>
                <w:b/>
                <w:bCs/>
                <w:sz w:val="24"/>
                <w:szCs w:val="24"/>
              </w:rPr>
              <w:t xml:space="preserve">Type of </w:t>
            </w:r>
            <w:proofErr w:type="spellStart"/>
            <w:r>
              <w:rPr>
                <w:rFonts w:ascii="Times New Roman" w:hAnsi="Times New Roman"/>
                <w:b/>
                <w:bCs/>
                <w:sz w:val="24"/>
                <w:szCs w:val="24"/>
              </w:rPr>
              <w:t>accomodation</w:t>
            </w:r>
            <w:proofErr w:type="spellEnd"/>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Hotels and similar accommodation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1,021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1,126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1,237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30,524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33,798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34,713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69,395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77,974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82,434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 xml:space="preserve">Holiday and other short-stay accommodation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268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208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177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3,703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3,607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4,230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9,478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9,574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11,327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sz w:val="24"/>
                <w:szCs w:val="24"/>
              </w:rPr>
            </w:pPr>
            <w:r>
              <w:rPr>
                <w:rFonts w:ascii="Times New Roman" w:hAnsi="Times New Roman"/>
                <w:sz w:val="24"/>
                <w:szCs w:val="24"/>
              </w:rPr>
              <w:t>Camping grounds, recreational vehicle parks and trailer parks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37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71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293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629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587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685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1,398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sz w:val="24"/>
                <w:szCs w:val="24"/>
              </w:rPr>
            </w:pPr>
            <w:r>
              <w:rPr>
                <w:rFonts w:ascii="Times New Roman" w:hAnsi="Times New Roman"/>
                <w:sz w:val="24"/>
                <w:szCs w:val="24"/>
              </w:rPr>
              <w:t xml:space="preserve">            1,481 </w:t>
            </w:r>
          </w:p>
        </w:tc>
      </w:tr>
      <w:tr w:rsidR="00B15AE6" w:rsidTr="00B15AE6">
        <w:trPr>
          <w:trHeight w:val="315"/>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ascii="Times New Roman" w:eastAsiaTheme="minorHAnsi" w:hAnsi="Times New Roman"/>
                <w:b/>
                <w:bCs/>
                <w:sz w:val="24"/>
                <w:szCs w:val="24"/>
              </w:rPr>
            </w:pPr>
            <w:r>
              <w:rPr>
                <w:rFonts w:ascii="Times New Roman" w:hAnsi="Times New Roman"/>
                <w:b/>
                <w:bCs/>
                <w:sz w:val="24"/>
                <w:szCs w:val="24"/>
              </w:rPr>
              <w:t>Total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1,326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1,405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1,469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34,520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38,034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39,530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79,558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88,946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jc w:val="right"/>
              <w:rPr>
                <w:rFonts w:ascii="Times New Roman" w:eastAsiaTheme="minorHAnsi" w:hAnsi="Times New Roman"/>
                <w:b/>
                <w:bCs/>
                <w:sz w:val="24"/>
                <w:szCs w:val="24"/>
              </w:rPr>
            </w:pPr>
            <w:r>
              <w:rPr>
                <w:rFonts w:ascii="Times New Roman" w:hAnsi="Times New Roman"/>
                <w:b/>
                <w:bCs/>
                <w:sz w:val="24"/>
                <w:szCs w:val="24"/>
              </w:rPr>
              <w:t xml:space="preserve">          95,242 </w:t>
            </w:r>
          </w:p>
        </w:tc>
      </w:tr>
    </w:tbl>
    <w:p w:rsidR="00B15AE6" w:rsidRDefault="00B15AE6" w:rsidP="00B15AE6">
      <w:pPr>
        <w:rPr>
          <w:rFonts w:ascii="Times New Roman" w:hAnsi="Times New Roman"/>
          <w:sz w:val="24"/>
          <w:szCs w:val="24"/>
        </w:rPr>
      </w:pPr>
    </w:p>
    <w:p w:rsidR="00B15AE6" w:rsidRDefault="00B15AE6" w:rsidP="00B15AE6">
      <w:pPr>
        <w:rPr>
          <w:rFonts w:ascii="Times New Roman" w:eastAsiaTheme="minorHAnsi" w:hAnsi="Times New Roman"/>
          <w:sz w:val="24"/>
          <w:szCs w:val="24"/>
        </w:rPr>
      </w:pPr>
      <w:r>
        <w:rPr>
          <w:rFonts w:ascii="Times New Roman" w:hAnsi="Times New Roman"/>
          <w:sz w:val="24"/>
          <w:szCs w:val="24"/>
        </w:rPr>
        <w:t>*The number of Accommodation establishments is according to business register (T-2).</w:t>
      </w:r>
    </w:p>
    <w:p w:rsidR="00B15AE6" w:rsidRDefault="00B15AE6" w:rsidP="00B15AE6">
      <w:pPr>
        <w:rPr>
          <w:rFonts w:ascii="Times New Roman" w:hAnsi="Times New Roman"/>
          <w:sz w:val="24"/>
          <w:szCs w:val="24"/>
        </w:rPr>
      </w:pPr>
      <w:r>
        <w:rPr>
          <w:rFonts w:ascii="Times New Roman" w:hAnsi="Times New Roman"/>
          <w:b/>
          <w:bCs/>
          <w:sz w:val="24"/>
          <w:szCs w:val="24"/>
        </w:rPr>
        <w:t>**</w:t>
      </w:r>
      <w:r>
        <w:rPr>
          <w:rFonts w:ascii="Times New Roman" w:hAnsi="Times New Roman"/>
          <w:sz w:val="24"/>
          <w:szCs w:val="24"/>
        </w:rPr>
        <w:t xml:space="preserve"> The number of bedrooms and bed places is estimated by Accommodation Survey data. </w:t>
      </w:r>
    </w:p>
    <w:p w:rsidR="00B15AE6" w:rsidRDefault="00B15AE6" w:rsidP="00B15AE6">
      <w:pPr>
        <w:rPr>
          <w:rFonts w:ascii="Times New Roman" w:hAnsi="Times New Roman"/>
          <w:sz w:val="24"/>
          <w:szCs w:val="24"/>
        </w:rPr>
      </w:pPr>
      <w:r>
        <w:rPr>
          <w:rFonts w:ascii="Times New Roman" w:hAnsi="Times New Roman"/>
          <w:sz w:val="24"/>
          <w:szCs w:val="24"/>
        </w:rPr>
        <w:t xml:space="preserve">For methodological and definitions information please </w:t>
      </w:r>
      <w:proofErr w:type="gramStart"/>
      <w:r>
        <w:rPr>
          <w:rFonts w:ascii="Times New Roman" w:hAnsi="Times New Roman"/>
          <w:sz w:val="24"/>
          <w:szCs w:val="24"/>
        </w:rPr>
        <w:t>consult</w:t>
      </w:r>
      <w:proofErr w:type="gramEnd"/>
      <w:r>
        <w:rPr>
          <w:rFonts w:ascii="Times New Roman" w:hAnsi="Times New Roman"/>
          <w:sz w:val="24"/>
          <w:szCs w:val="24"/>
        </w:rPr>
        <w:t xml:space="preserve"> the methodological note in the publication, following link:</w:t>
      </w:r>
    </w:p>
    <w:p w:rsidR="00B15AE6" w:rsidRDefault="00B15AE6" w:rsidP="00B15AE6">
      <w:pPr>
        <w:rPr>
          <w:rFonts w:cs="Calibri"/>
          <w:color w:val="1F497D"/>
        </w:rPr>
      </w:pPr>
      <w:r>
        <w:rPr>
          <w:rFonts w:ascii="Times New Roman" w:hAnsi="Times New Roman"/>
          <w:sz w:val="24"/>
          <w:szCs w:val="24"/>
        </w:rPr>
        <w:t>Accommodation Establishments:</w:t>
      </w:r>
      <w:r>
        <w:t xml:space="preserve">  </w:t>
      </w:r>
      <w:hyperlink r:id="rId12" w:history="1">
        <w:r>
          <w:rPr>
            <w:rStyle w:val="Hyperlink"/>
          </w:rPr>
          <w:t>http://www.instat.gov.al/media/8020/accommodation-establishments-q4-2020.pdf</w:t>
        </w:r>
      </w:hyperlink>
      <w:r>
        <w:rPr>
          <w:color w:val="1F497D"/>
        </w:rPr>
        <w:t xml:space="preserve"> </w:t>
      </w:r>
    </w:p>
    <w:p w:rsidR="00B15AE6" w:rsidRDefault="00B15AE6" w:rsidP="00B15AE6">
      <w:pPr>
        <w:rPr>
          <w:color w:val="1F497D"/>
        </w:rPr>
      </w:pPr>
    </w:p>
    <w:p w:rsidR="00B15AE6" w:rsidRDefault="00B15AE6" w:rsidP="00B15AE6"/>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12.</w:t>
      </w:r>
    </w:p>
    <w:p w:rsidR="00B15AE6" w:rsidRDefault="00B15AE6" w:rsidP="00B15AE6">
      <w:pPr>
        <w:rPr>
          <w:rFonts w:ascii="Times New Roman" w:hAnsi="Times New Roman"/>
          <w:b/>
          <w:sz w:val="24"/>
          <w:szCs w:val="24"/>
        </w:rPr>
      </w:pPr>
    </w:p>
    <w:p w:rsidR="00B15AE6" w:rsidRPr="00B15AE6" w:rsidRDefault="00B15AE6" w:rsidP="00B15AE6">
      <w:pPr>
        <w:spacing w:after="0" w:line="240" w:lineRule="auto"/>
        <w:rPr>
          <w:rFonts w:ascii="Times New Roman" w:hAnsi="Times New Roman"/>
          <w:sz w:val="24"/>
          <w:szCs w:val="24"/>
        </w:rPr>
      </w:pPr>
    </w:p>
    <w:p w:rsidR="00B15AE6" w:rsidRPr="00B15AE6" w:rsidRDefault="00B15AE6" w:rsidP="00B15AE6">
      <w:pPr>
        <w:numPr>
          <w:ilvl w:val="0"/>
          <w:numId w:val="1"/>
        </w:numPr>
        <w:spacing w:after="0" w:line="240" w:lineRule="auto"/>
        <w:rPr>
          <w:rFonts w:ascii="Times New Roman" w:hAnsi="Times New Roman"/>
          <w:sz w:val="24"/>
          <w:szCs w:val="24"/>
        </w:rPr>
      </w:pPr>
      <w:r w:rsidRPr="00B15AE6">
        <w:rPr>
          <w:rFonts w:ascii="Times New Roman" w:hAnsi="Times New Roman"/>
          <w:sz w:val="24"/>
          <w:szCs w:val="24"/>
        </w:rPr>
        <w:t xml:space="preserve">The accommodation establishment capacity available,  in terms of number of establishments, number of bedrooms and </w:t>
      </w:r>
      <w:proofErr w:type="spellStart"/>
      <w:r w:rsidRPr="00B15AE6">
        <w:rPr>
          <w:rFonts w:ascii="Times New Roman" w:hAnsi="Times New Roman"/>
          <w:sz w:val="24"/>
          <w:szCs w:val="24"/>
        </w:rPr>
        <w:t>bedplaces</w:t>
      </w:r>
      <w:proofErr w:type="spellEnd"/>
      <w:r w:rsidRPr="00B15AE6">
        <w:rPr>
          <w:rFonts w:ascii="Times New Roman" w:hAnsi="Times New Roman"/>
          <w:sz w:val="24"/>
          <w:szCs w:val="24"/>
        </w:rPr>
        <w:t xml:space="preserve"> per type of accommodation as below:</w:t>
      </w:r>
    </w:p>
    <w:p w:rsidR="00B15AE6" w:rsidRPr="00B15AE6" w:rsidRDefault="00B15AE6" w:rsidP="00B15AE6">
      <w:pPr>
        <w:spacing w:after="0" w:line="240" w:lineRule="auto"/>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727"/>
        <w:gridCol w:w="1178"/>
        <w:gridCol w:w="833"/>
        <w:gridCol w:w="833"/>
        <w:gridCol w:w="833"/>
        <w:gridCol w:w="862"/>
        <w:gridCol w:w="862"/>
        <w:gridCol w:w="862"/>
        <w:gridCol w:w="862"/>
        <w:gridCol w:w="862"/>
        <w:gridCol w:w="862"/>
      </w:tblGrid>
      <w:tr w:rsidR="00B15AE6" w:rsidRPr="00B15AE6" w:rsidTr="00B15AE6">
        <w:trPr>
          <w:trHeight w:val="206"/>
        </w:trPr>
        <w:tc>
          <w:tcPr>
            <w:tcW w:w="1311"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b/>
                <w:bCs/>
                <w:sz w:val="24"/>
                <w:szCs w:val="24"/>
              </w:rPr>
            </w:pPr>
            <w:r w:rsidRPr="00B15AE6">
              <w:rPr>
                <w:rFonts w:ascii="Times New Roman" w:hAnsi="Times New Roman"/>
                <w:b/>
                <w:bCs/>
                <w:sz w:val="24"/>
                <w:szCs w:val="24"/>
              </w:rPr>
              <w:t xml:space="preserve">NACE </w:t>
            </w:r>
            <w:r w:rsidRPr="00B15AE6">
              <w:rPr>
                <w:rFonts w:ascii="Times New Roman" w:hAnsi="Times New Roman"/>
                <w:b/>
                <w:bCs/>
                <w:sz w:val="24"/>
                <w:szCs w:val="24"/>
              </w:rPr>
              <w:lastRenderedPageBreak/>
              <w:t xml:space="preserve">Rev.2 </w:t>
            </w:r>
          </w:p>
        </w:tc>
        <w:tc>
          <w:tcPr>
            <w:tcW w:w="227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b/>
                <w:bCs/>
                <w:sz w:val="24"/>
                <w:szCs w:val="24"/>
              </w:rPr>
            </w:pPr>
            <w:r w:rsidRPr="00B15AE6">
              <w:rPr>
                <w:rFonts w:ascii="Times New Roman" w:hAnsi="Times New Roman"/>
                <w:b/>
                <w:bCs/>
                <w:sz w:val="24"/>
                <w:szCs w:val="24"/>
              </w:rPr>
              <w:lastRenderedPageBreak/>
              <w:t xml:space="preserve">Description of </w:t>
            </w:r>
            <w:r w:rsidRPr="00B15AE6">
              <w:rPr>
                <w:rFonts w:ascii="Times New Roman" w:hAnsi="Times New Roman"/>
                <w:b/>
                <w:bCs/>
                <w:sz w:val="24"/>
                <w:szCs w:val="24"/>
              </w:rPr>
              <w:lastRenderedPageBreak/>
              <w:t>accommodation establishment type</w:t>
            </w:r>
          </w:p>
        </w:tc>
        <w:tc>
          <w:tcPr>
            <w:tcW w:w="433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lastRenderedPageBreak/>
              <w:t>Accommodation establishment*</w:t>
            </w:r>
          </w:p>
        </w:tc>
        <w:tc>
          <w:tcPr>
            <w:tcW w:w="433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Bedrooms**</w:t>
            </w:r>
          </w:p>
        </w:tc>
        <w:tc>
          <w:tcPr>
            <w:tcW w:w="433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Bed places**</w:t>
            </w:r>
          </w:p>
        </w:tc>
      </w:tr>
      <w:tr w:rsidR="00B15AE6" w:rsidRPr="00B15AE6" w:rsidTr="00B15AE6">
        <w:trPr>
          <w:trHeight w:val="254"/>
        </w:trPr>
        <w:tc>
          <w:tcPr>
            <w:tcW w:w="0" w:type="auto"/>
            <w:vMerge/>
            <w:tcBorders>
              <w:top w:val="single" w:sz="8" w:space="0" w:color="auto"/>
              <w:left w:val="single" w:sz="8" w:space="0" w:color="auto"/>
              <w:bottom w:val="single" w:sz="8" w:space="0" w:color="auto"/>
              <w:right w:val="single" w:sz="8" w:space="0" w:color="auto"/>
            </w:tcBorders>
            <w:vAlign w:val="center"/>
            <w:hideMark/>
          </w:tcPr>
          <w:p w:rsidR="00B15AE6" w:rsidRPr="00B15AE6" w:rsidRDefault="00B15AE6" w:rsidP="00B15AE6">
            <w:pPr>
              <w:spacing w:after="0" w:line="240" w:lineRule="auto"/>
              <w:rPr>
                <w:rFonts w:ascii="Times New Roman" w:hAnsi="Times New Roman"/>
                <w:b/>
                <w:bCs/>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15AE6" w:rsidRPr="00B15AE6" w:rsidRDefault="00B15AE6" w:rsidP="00B15AE6">
            <w:pPr>
              <w:spacing w:after="0" w:line="240" w:lineRule="auto"/>
              <w:rPr>
                <w:rFonts w:ascii="Times New Roman" w:hAnsi="Times New Roman"/>
                <w:b/>
                <w:bCs/>
                <w:sz w:val="24"/>
                <w:szCs w:val="24"/>
              </w:rPr>
            </w:pP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2018</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2019</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2020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2018</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2019</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2020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2018</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2019</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2020</w:t>
            </w:r>
          </w:p>
        </w:tc>
      </w:tr>
      <w:tr w:rsidR="00B15AE6" w:rsidRPr="00B15AE6" w:rsidTr="00B15AE6">
        <w:trPr>
          <w:trHeight w:val="499"/>
        </w:trPr>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lastRenderedPageBreak/>
              <w:t>5510</w:t>
            </w:r>
          </w:p>
        </w:tc>
        <w:tc>
          <w:tcPr>
            <w:tcW w:w="2273" w:type="dxa"/>
            <w:tcBorders>
              <w:top w:val="nil"/>
              <w:left w:val="nil"/>
              <w:bottom w:val="single" w:sz="8" w:space="0" w:color="auto"/>
              <w:right w:val="single" w:sz="8" w:space="0" w:color="auto"/>
            </w:tcBorders>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t>Hotels and similar accommodation</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1,021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1,126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1,237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30,524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33,798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34,713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69,395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77,974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82,434 </w:t>
            </w:r>
          </w:p>
        </w:tc>
      </w:tr>
      <w:tr w:rsidR="00B15AE6" w:rsidRPr="00B15AE6" w:rsidTr="00B15AE6">
        <w:trPr>
          <w:trHeight w:val="499"/>
        </w:trPr>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t>5520</w:t>
            </w:r>
          </w:p>
        </w:tc>
        <w:tc>
          <w:tcPr>
            <w:tcW w:w="2273" w:type="dxa"/>
            <w:tcBorders>
              <w:top w:val="nil"/>
              <w:left w:val="nil"/>
              <w:bottom w:val="single" w:sz="8" w:space="0" w:color="auto"/>
              <w:right w:val="single" w:sz="8" w:space="0" w:color="auto"/>
            </w:tcBorders>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t xml:space="preserve">Holiday and other short-stay accommodation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268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208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177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3,703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3,607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4,230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9,478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9,574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11,327 </w:t>
            </w:r>
          </w:p>
        </w:tc>
      </w:tr>
      <w:tr w:rsidR="00B15AE6" w:rsidRPr="00B15AE6" w:rsidTr="00B15AE6">
        <w:trPr>
          <w:trHeight w:val="499"/>
        </w:trPr>
        <w:tc>
          <w:tcPr>
            <w:tcW w:w="131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t>5530</w:t>
            </w:r>
          </w:p>
        </w:tc>
        <w:tc>
          <w:tcPr>
            <w:tcW w:w="2273" w:type="dxa"/>
            <w:tcBorders>
              <w:top w:val="nil"/>
              <w:left w:val="nil"/>
              <w:bottom w:val="single" w:sz="8" w:space="0" w:color="auto"/>
              <w:right w:val="single" w:sz="8" w:space="0" w:color="auto"/>
            </w:tcBorders>
            <w:tcMar>
              <w:top w:w="0" w:type="dxa"/>
              <w:left w:w="108" w:type="dxa"/>
              <w:bottom w:w="0" w:type="dxa"/>
              <w:right w:w="108" w:type="dxa"/>
            </w:tcMar>
            <w:hideMark/>
          </w:tcPr>
          <w:p w:rsidR="00B15AE6" w:rsidRPr="00B15AE6" w:rsidRDefault="00B15AE6" w:rsidP="00B15AE6">
            <w:pPr>
              <w:spacing w:after="0" w:line="240" w:lineRule="auto"/>
              <w:rPr>
                <w:rFonts w:ascii="Times New Roman" w:hAnsi="Times New Roman"/>
                <w:sz w:val="24"/>
                <w:szCs w:val="24"/>
              </w:rPr>
            </w:pPr>
            <w:r w:rsidRPr="00B15AE6">
              <w:rPr>
                <w:rFonts w:ascii="Times New Roman" w:hAnsi="Times New Roman"/>
                <w:sz w:val="24"/>
                <w:szCs w:val="24"/>
              </w:rPr>
              <w:t>Camping grounds, recreational vehicle parks and trailer parks</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37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71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55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293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629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587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685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1,399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sz w:val="24"/>
                <w:szCs w:val="24"/>
              </w:rPr>
            </w:pPr>
            <w:r w:rsidRPr="00B15AE6">
              <w:rPr>
                <w:rFonts w:ascii="Times New Roman" w:hAnsi="Times New Roman"/>
                <w:sz w:val="24"/>
                <w:szCs w:val="24"/>
              </w:rPr>
              <w:t xml:space="preserve">             1,481 </w:t>
            </w:r>
          </w:p>
        </w:tc>
      </w:tr>
      <w:tr w:rsidR="00B15AE6" w:rsidRPr="00B15AE6" w:rsidTr="00B15AE6">
        <w:trPr>
          <w:trHeight w:val="206"/>
        </w:trPr>
        <w:tc>
          <w:tcPr>
            <w:tcW w:w="358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15AE6" w:rsidRPr="00B15AE6" w:rsidRDefault="00B15AE6" w:rsidP="00B15AE6">
            <w:pPr>
              <w:spacing w:after="0" w:line="240" w:lineRule="auto"/>
              <w:jc w:val="center"/>
              <w:rPr>
                <w:rFonts w:ascii="Times New Roman" w:hAnsi="Times New Roman"/>
                <w:b/>
                <w:bCs/>
                <w:sz w:val="24"/>
                <w:szCs w:val="24"/>
              </w:rPr>
            </w:pPr>
            <w:r w:rsidRPr="00B15AE6">
              <w:rPr>
                <w:rFonts w:ascii="Times New Roman" w:hAnsi="Times New Roman"/>
                <w:b/>
                <w:bCs/>
                <w:sz w:val="24"/>
                <w:szCs w:val="24"/>
              </w:rPr>
              <w:t>Total</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1,326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1,405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1,469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34,520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38,034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39,530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79,558 </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88,946 </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Pr="00B15AE6" w:rsidRDefault="00B15AE6" w:rsidP="00B15AE6">
            <w:pPr>
              <w:spacing w:after="0" w:line="240" w:lineRule="auto"/>
              <w:jc w:val="right"/>
              <w:rPr>
                <w:rFonts w:ascii="Times New Roman" w:hAnsi="Times New Roman"/>
                <w:b/>
                <w:bCs/>
                <w:sz w:val="24"/>
                <w:szCs w:val="24"/>
              </w:rPr>
            </w:pPr>
            <w:r w:rsidRPr="00B15AE6">
              <w:rPr>
                <w:rFonts w:ascii="Times New Roman" w:hAnsi="Times New Roman"/>
                <w:b/>
                <w:bCs/>
                <w:sz w:val="24"/>
                <w:szCs w:val="24"/>
              </w:rPr>
              <w:t xml:space="preserve">            95,242 </w:t>
            </w:r>
          </w:p>
        </w:tc>
      </w:tr>
    </w:tbl>
    <w:p w:rsidR="00B15AE6" w:rsidRPr="00B15AE6" w:rsidRDefault="00B15AE6" w:rsidP="00B15AE6">
      <w:pPr>
        <w:rPr>
          <w:rFonts w:ascii="Times New Roman" w:hAnsi="Times New Roman"/>
          <w:b/>
          <w:sz w:val="24"/>
          <w:szCs w:val="24"/>
        </w:rPr>
      </w:pPr>
    </w:p>
    <w:p w:rsidR="00B15AE6" w:rsidRDefault="00B15AE6" w:rsidP="00B15AE6">
      <w:r>
        <w:t>*The number of Accommodation establishments is according to business register (T-2).</w:t>
      </w:r>
    </w:p>
    <w:p w:rsidR="00B15AE6" w:rsidRDefault="00B15AE6" w:rsidP="00B15AE6">
      <w:r>
        <w:rPr>
          <w:b/>
          <w:bCs/>
        </w:rPr>
        <w:t>**</w:t>
      </w:r>
      <w:r>
        <w:t xml:space="preserve"> The number of bedrooms and </w:t>
      </w:r>
      <w:proofErr w:type="spellStart"/>
      <w:r>
        <w:t>bedplaces</w:t>
      </w:r>
      <w:proofErr w:type="spellEnd"/>
      <w:r>
        <w:t xml:space="preserve"> is estimated by Accommodation Survey data. </w:t>
      </w:r>
    </w:p>
    <w:p w:rsidR="00B15AE6" w:rsidRDefault="00B15AE6" w:rsidP="00B15AE6"/>
    <w:p w:rsidR="00B15AE6" w:rsidRDefault="00B15AE6" w:rsidP="00B15AE6"/>
    <w:p w:rsidR="00B15AE6" w:rsidRDefault="00B15AE6" w:rsidP="00B15AE6">
      <w:pPr>
        <w:pStyle w:val="ListParagraph"/>
        <w:numPr>
          <w:ilvl w:val="0"/>
          <w:numId w:val="3"/>
        </w:numPr>
      </w:pPr>
      <w:r>
        <w:t xml:space="preserve">Arrivals and nights by country of residence </w:t>
      </w:r>
      <w:proofErr w:type="gramStart"/>
      <w:r>
        <w:t>is</w:t>
      </w:r>
      <w:proofErr w:type="gramEnd"/>
      <w:r>
        <w:t xml:space="preserve"> not available. Instead, we hope you can find useful the data on the table below. In this table </w:t>
      </w:r>
      <w:proofErr w:type="gramStart"/>
      <w:r>
        <w:t>is the arrivals</w:t>
      </w:r>
      <w:proofErr w:type="gramEnd"/>
      <w:r>
        <w:t xml:space="preserve"> of foreign citizens by country entered in the territory of Albania, provided by administrative source and published every month on “Movements of citizens in Albania” news release.</w:t>
      </w:r>
    </w:p>
    <w:p w:rsidR="00B15AE6" w:rsidRDefault="00B15AE6" w:rsidP="00B15AE6"/>
    <w:p w:rsidR="00B15AE6" w:rsidRDefault="00B15AE6" w:rsidP="00B15AE6"/>
    <w:tbl>
      <w:tblPr>
        <w:tblW w:w="9480" w:type="dxa"/>
        <w:tblCellMar>
          <w:left w:w="0" w:type="dxa"/>
          <w:right w:w="0" w:type="dxa"/>
        </w:tblCellMar>
        <w:tblLook w:val="04A0" w:firstRow="1" w:lastRow="0" w:firstColumn="1" w:lastColumn="0" w:noHBand="0" w:noVBand="1"/>
      </w:tblPr>
      <w:tblGrid>
        <w:gridCol w:w="1880"/>
        <w:gridCol w:w="1520"/>
        <w:gridCol w:w="1520"/>
        <w:gridCol w:w="1520"/>
        <w:gridCol w:w="1520"/>
        <w:gridCol w:w="1520"/>
      </w:tblGrid>
      <w:tr w:rsidR="00B15AE6" w:rsidTr="00B15AE6">
        <w:trPr>
          <w:trHeight w:val="315"/>
        </w:trPr>
        <w:tc>
          <w:tcPr>
            <w:tcW w:w="18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Countries </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2016</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2017</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2018</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2019</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2020</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United Kingdom</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102,628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127,333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126,296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133,175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53,402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Germany</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82,527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121,604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142,291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165,703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39,461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lastRenderedPageBreak/>
              <w:t>Greece</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410,876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489,172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552,638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596,884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203,445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Italy</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265,970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363,344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436,103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467,745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123,489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Kosovo</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2,157,013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1,745,973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2,088,503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2,246,540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1,379,360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Montenegro</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324,968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380,988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357,071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366,817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174,233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Macedonia</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566,761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671,570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680,780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753,533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370,135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Poland</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66,017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114,582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153,718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132,403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24,404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USA</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81,900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97,786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116,978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119,179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24,570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Spain</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22,099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24,675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28,750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2,801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Switzerland</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36,730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54,051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54,869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64,870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18,389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Other</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640,121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929,198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1,192,881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1,330,439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sz w:val="24"/>
                <w:szCs w:val="24"/>
              </w:rPr>
            </w:pPr>
            <w:r>
              <w:t xml:space="preserve">          244,129 </w:t>
            </w:r>
          </w:p>
        </w:tc>
      </w:tr>
      <w:tr w:rsidR="00B15AE6" w:rsidTr="00B15AE6">
        <w:trPr>
          <w:trHeight w:val="315"/>
        </w:trPr>
        <w:tc>
          <w:tcPr>
            <w:tcW w:w="188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Total</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       4,735,511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       5,117,700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       5,926,803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       6,406,038 </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hideMark/>
          </w:tcPr>
          <w:p w:rsidR="00B15AE6" w:rsidRDefault="00B15AE6">
            <w:pPr>
              <w:rPr>
                <w:rFonts w:eastAsiaTheme="minorHAnsi"/>
                <w:b/>
                <w:bCs/>
                <w:sz w:val="24"/>
                <w:szCs w:val="24"/>
              </w:rPr>
            </w:pPr>
            <w:r>
              <w:rPr>
                <w:b/>
                <w:bCs/>
              </w:rPr>
              <w:t xml:space="preserve">       2,657,818 </w:t>
            </w:r>
          </w:p>
        </w:tc>
      </w:tr>
    </w:tbl>
    <w:p w:rsidR="00B15AE6" w:rsidRDefault="00B15AE6" w:rsidP="00B15AE6">
      <w:pPr>
        <w:rPr>
          <w:rFonts w:eastAsiaTheme="minorHAnsi"/>
        </w:rPr>
      </w:pPr>
    </w:p>
    <w:p w:rsidR="00B15AE6" w:rsidRDefault="00B15AE6" w:rsidP="00B15AE6">
      <w:r>
        <w:t xml:space="preserve">For methodological and definitions information please </w:t>
      </w:r>
      <w:proofErr w:type="gramStart"/>
      <w:r>
        <w:t>consult</w:t>
      </w:r>
      <w:proofErr w:type="gramEnd"/>
      <w:r>
        <w:t xml:space="preserve"> the methodological note in the respective publications in the following links:</w:t>
      </w:r>
    </w:p>
    <w:p w:rsidR="00B15AE6" w:rsidRDefault="00B15AE6" w:rsidP="00B15AE6">
      <w:pPr>
        <w:rPr>
          <w:rFonts w:cs="Calibri"/>
          <w:color w:val="1F497D"/>
        </w:rPr>
      </w:pPr>
      <w:r>
        <w:t xml:space="preserve">Tourism Survey - Accommodation establishments, 2019 - </w:t>
      </w:r>
      <w:hyperlink r:id="rId13" w:history="1">
        <w:r>
          <w:rPr>
            <w:rStyle w:val="Hyperlink"/>
            <w:rFonts w:cs="Calibri"/>
          </w:rPr>
          <w:t>http://www.instat.gov.al/en/themes/industry-trade-and-services/tourism/publications/2020/tourism-survey-accommodation-establishments-2019/</w:t>
        </w:r>
      </w:hyperlink>
      <w:r>
        <w:rPr>
          <w:rFonts w:cs="Calibri"/>
          <w:color w:val="1F497D"/>
        </w:rPr>
        <w:t xml:space="preserve"> </w:t>
      </w:r>
    </w:p>
    <w:p w:rsidR="00B15AE6" w:rsidRDefault="00B15AE6" w:rsidP="00B15AE6">
      <w:pPr>
        <w:rPr>
          <w:rFonts w:cs="Calibri"/>
          <w:color w:val="1F497D"/>
        </w:rPr>
      </w:pPr>
      <w:r>
        <w:t xml:space="preserve">Movements of </w:t>
      </w:r>
      <w:proofErr w:type="gramStart"/>
      <w:r>
        <w:t>citizens ,</w:t>
      </w:r>
      <w:proofErr w:type="gramEnd"/>
      <w:r>
        <w:t xml:space="preserve"> January 2021</w:t>
      </w:r>
      <w:r>
        <w:rPr>
          <w:rFonts w:cs="Calibri"/>
        </w:rPr>
        <w:t xml:space="preserve"> </w:t>
      </w:r>
      <w:hyperlink r:id="rId14" w:history="1">
        <w:r>
          <w:rPr>
            <w:rStyle w:val="Hyperlink"/>
            <w:rFonts w:cs="Calibri"/>
          </w:rPr>
          <w:t>http://www.instat.gov.al/media/8078/movem-of-citizens-janury_2021.pdf</w:t>
        </w:r>
      </w:hyperlink>
      <w:r>
        <w:rPr>
          <w:rFonts w:cs="Calibri"/>
          <w:color w:val="1F497D"/>
        </w:rPr>
        <w:t xml:space="preserve"> </w:t>
      </w:r>
    </w:p>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13.</w:t>
      </w:r>
    </w:p>
    <w:p w:rsidR="00B15AE6" w:rsidRDefault="00B15AE6" w:rsidP="00B15AE6">
      <w:pPr>
        <w:rPr>
          <w:rFonts w:ascii="Times New Roman" w:hAnsi="Times New Roman"/>
          <w:b/>
          <w:sz w:val="24"/>
          <w:szCs w:val="24"/>
        </w:rPr>
      </w:pPr>
    </w:p>
    <w:p w:rsidR="00B15AE6" w:rsidRDefault="00B15AE6" w:rsidP="00B15AE6">
      <w:r>
        <w:t>In response of your data request, please find the information below:</w:t>
      </w:r>
    </w:p>
    <w:p w:rsidR="00B15AE6" w:rsidRDefault="00B15AE6" w:rsidP="00B15AE6">
      <w:pPr>
        <w:rPr>
          <w:color w:val="000000"/>
        </w:rPr>
      </w:pPr>
      <w:r>
        <w:rPr>
          <w:color w:val="000000"/>
          <w:shd w:val="clear" w:color="auto" w:fill="FFFFFF"/>
        </w:rPr>
        <w:t xml:space="preserve">1. PPP index in travel; - you will find the information in </w:t>
      </w:r>
      <w:r>
        <w:rPr>
          <w:b/>
          <w:bCs/>
          <w:color w:val="000000"/>
          <w:shd w:val="clear" w:color="auto" w:fill="FFFFFF"/>
        </w:rPr>
        <w:t>EUROSTAT</w:t>
      </w:r>
    </w:p>
    <w:p w:rsidR="00B15AE6" w:rsidRDefault="00B15AE6" w:rsidP="00B15AE6">
      <w:pPr>
        <w:rPr>
          <w:color w:val="000000"/>
          <w:shd w:val="clear" w:color="auto" w:fill="FFFFFF"/>
        </w:rPr>
      </w:pPr>
      <w:r>
        <w:rPr>
          <w:color w:val="000000"/>
          <w:shd w:val="clear" w:color="auto" w:fill="FFFFFF"/>
        </w:rPr>
        <w:t>2. Value added of the 'Accommodation and food services' sector (as stated in GDP calculation by production approach);</w:t>
      </w:r>
      <w:proofErr w:type="gramStart"/>
      <w:r>
        <w:rPr>
          <w:color w:val="000000"/>
          <w:shd w:val="clear" w:color="auto" w:fill="FFFFFF"/>
        </w:rPr>
        <w:t>  </w:t>
      </w:r>
      <w:r>
        <w:rPr>
          <w:color w:val="212121"/>
        </w:rPr>
        <w:t>please</w:t>
      </w:r>
      <w:proofErr w:type="gramEnd"/>
      <w:r>
        <w:rPr>
          <w:color w:val="212121"/>
        </w:rPr>
        <w:t xml:space="preserve"> find in the following link  </w:t>
      </w:r>
      <w:r>
        <w:rPr>
          <w:color w:val="1F497D"/>
          <w:shd w:val="clear" w:color="auto" w:fill="FFFFFF"/>
        </w:rPr>
        <w:t>,</w:t>
      </w:r>
      <w:r>
        <w:rPr>
          <w:color w:val="000000"/>
          <w:shd w:val="clear" w:color="auto" w:fill="FFFFFF"/>
        </w:rPr>
        <w:t xml:space="preserve">  </w:t>
      </w:r>
      <w:hyperlink r:id="rId15" w:anchor="tab2" w:history="1">
        <w:r>
          <w:rPr>
            <w:rStyle w:val="Hyperlink"/>
            <w:shd w:val="clear" w:color="auto" w:fill="FFFFFF"/>
          </w:rPr>
          <w:t>http://www.instat.gov.al/en/themes/economy-and-finance/national-accounts-gdp/#tab2</w:t>
        </w:r>
      </w:hyperlink>
      <w:r>
        <w:rPr>
          <w:color w:val="000000"/>
          <w:shd w:val="clear" w:color="auto" w:fill="FFFFFF"/>
        </w:rPr>
        <w:t xml:space="preserve"> </w:t>
      </w:r>
    </w:p>
    <w:p w:rsidR="00B15AE6" w:rsidRDefault="00B15AE6" w:rsidP="00B15AE6">
      <w:pPr>
        <w:rPr>
          <w:color w:val="000000"/>
          <w:shd w:val="clear" w:color="auto" w:fill="FFFFFF"/>
        </w:rPr>
      </w:pPr>
      <w:r>
        <w:rPr>
          <w:color w:val="000000"/>
          <w:shd w:val="clear" w:color="auto" w:fill="FFFFFF"/>
        </w:rPr>
        <w:t>3. Output of the 'Accommodation and food services' sector (NACE Rev.2 section I)</w:t>
      </w:r>
      <w:r>
        <w:rPr>
          <w:color w:val="1F497D"/>
          <w:shd w:val="clear" w:color="auto" w:fill="FFFFFF"/>
        </w:rPr>
        <w:t xml:space="preserve"> </w:t>
      </w:r>
      <w:r>
        <w:rPr>
          <w:color w:val="212121"/>
        </w:rPr>
        <w:t xml:space="preserve">please find in the following </w:t>
      </w:r>
      <w:proofErr w:type="gramStart"/>
      <w:r>
        <w:rPr>
          <w:color w:val="212121"/>
        </w:rPr>
        <w:t>link  </w:t>
      </w:r>
      <w:r>
        <w:rPr>
          <w:color w:val="000000"/>
          <w:shd w:val="clear" w:color="auto" w:fill="FFFFFF"/>
        </w:rPr>
        <w:t>;</w:t>
      </w:r>
      <w:proofErr w:type="gramEnd"/>
      <w:r>
        <w:rPr>
          <w:color w:val="000000"/>
          <w:shd w:val="clear" w:color="auto" w:fill="FFFFFF"/>
        </w:rPr>
        <w:t xml:space="preserve"> </w:t>
      </w:r>
      <w:hyperlink r:id="rId16" w:anchor="tab2" w:history="1">
        <w:r>
          <w:rPr>
            <w:rStyle w:val="Hyperlink"/>
            <w:shd w:val="clear" w:color="auto" w:fill="FFFFFF"/>
          </w:rPr>
          <w:t>http://www.instat.gov.al/en/themes/economy-and-finance/national-accounts-gdp/#tab2</w:t>
        </w:r>
      </w:hyperlink>
      <w:r>
        <w:rPr>
          <w:color w:val="000000"/>
          <w:shd w:val="clear" w:color="auto" w:fill="FFFFFF"/>
        </w:rPr>
        <w:t xml:space="preserve"> </w:t>
      </w:r>
    </w:p>
    <w:p w:rsidR="00B15AE6" w:rsidRDefault="00B15AE6" w:rsidP="00B15AE6">
      <w:pPr>
        <w:shd w:val="clear" w:color="auto" w:fill="FFFFFF"/>
        <w:rPr>
          <w:b/>
          <w:bCs/>
          <w:color w:val="000000"/>
          <w:shd w:val="clear" w:color="auto" w:fill="FFFFFF"/>
        </w:rPr>
      </w:pPr>
      <w:r>
        <w:rPr>
          <w:color w:val="000000"/>
          <w:shd w:val="clear" w:color="auto" w:fill="FFFFFF"/>
        </w:rPr>
        <w:lastRenderedPageBreak/>
        <w:t xml:space="preserve">4. Export of the 'Accommodation and food services' sector; </w:t>
      </w:r>
      <w:r>
        <w:rPr>
          <w:color w:val="212121"/>
        </w:rPr>
        <w:t>please find in the following link  </w:t>
      </w:r>
      <w:r>
        <w:rPr>
          <w:color w:val="000000"/>
          <w:shd w:val="clear" w:color="auto" w:fill="FFFFFF"/>
        </w:rPr>
        <w:t xml:space="preserve"> - </w:t>
      </w:r>
      <w:hyperlink r:id="rId17" w:history="1">
        <w:r>
          <w:rPr>
            <w:rStyle w:val="Hyperlink"/>
            <w:shd w:val="clear" w:color="auto" w:fill="FFFFFF"/>
          </w:rPr>
          <w:t>http://www.instat.gov.al/media/7262/international-trade-in-goods-and-enterprises-2020.pdf</w:t>
        </w:r>
      </w:hyperlink>
      <w:r>
        <w:rPr>
          <w:color w:val="000000"/>
          <w:shd w:val="clear" w:color="auto" w:fill="FFFFFF"/>
        </w:rPr>
        <w:t xml:space="preserve">   </w:t>
      </w:r>
      <w:r>
        <w:rPr>
          <w:rFonts w:cs="Calibri"/>
          <w:b/>
          <w:bCs/>
          <w:color w:val="000000"/>
        </w:rPr>
        <w:t> </w:t>
      </w:r>
      <w:r>
        <w:rPr>
          <w:rFonts w:cs="Calibri"/>
          <w:b/>
          <w:bCs/>
          <w:color w:val="000000"/>
        </w:rPr>
        <w:br/>
      </w:r>
      <w:r>
        <w:rPr>
          <w:color w:val="000000"/>
          <w:shd w:val="clear" w:color="auto" w:fill="FFFFFF"/>
        </w:rPr>
        <w:t>5. FDI stock and inflow in tourism;</w:t>
      </w:r>
      <w:r>
        <w:rPr>
          <w:color w:val="1F497D"/>
          <w:shd w:val="clear" w:color="auto" w:fill="FFFFFF"/>
        </w:rPr>
        <w:t xml:space="preserve"> </w:t>
      </w:r>
      <w:r>
        <w:rPr>
          <w:color w:val="000000"/>
          <w:shd w:val="clear" w:color="auto" w:fill="FFFFFF"/>
        </w:rPr>
        <w:t xml:space="preserve">you will find in </w:t>
      </w:r>
      <w:r>
        <w:rPr>
          <w:b/>
          <w:bCs/>
          <w:color w:val="000000"/>
          <w:shd w:val="clear" w:color="auto" w:fill="FFFFFF"/>
        </w:rPr>
        <w:t>Bank of Albania.</w:t>
      </w:r>
    </w:p>
    <w:p w:rsidR="00B15AE6" w:rsidRDefault="00B15AE6" w:rsidP="00B15AE6">
      <w:pPr>
        <w:shd w:val="clear" w:color="auto" w:fill="FFFFFF"/>
      </w:pPr>
      <w:r>
        <w:rPr>
          <w:color w:val="000000"/>
        </w:rPr>
        <w:t>6. Employed in 'Accommodation and food services'; -</w:t>
      </w:r>
      <w:r>
        <w:rPr>
          <w:color w:val="1F497D"/>
        </w:rPr>
        <w:t xml:space="preserve"> </w:t>
      </w:r>
      <w:r>
        <w:rPr>
          <w:rFonts w:cs="Calibri"/>
        </w:rPr>
        <w:t>attached you can find the data.</w:t>
      </w:r>
      <w:r>
        <w:rPr>
          <w:color w:val="000000"/>
        </w:rPr>
        <w:br/>
        <w:t>7. Number of active enterprises in </w:t>
      </w:r>
      <w:r>
        <w:rPr>
          <w:color w:val="000000"/>
          <w:shd w:val="clear" w:color="auto" w:fill="FFFFFF"/>
        </w:rPr>
        <w:t>the 'Accommodation and food services' sector</w:t>
      </w:r>
      <w:proofErr w:type="gramStart"/>
      <w:r>
        <w:rPr>
          <w:color w:val="000000"/>
          <w:shd w:val="clear" w:color="auto" w:fill="FFFFFF"/>
        </w:rPr>
        <w:t>;-</w:t>
      </w:r>
      <w:proofErr w:type="gramEnd"/>
      <w:r>
        <w:rPr>
          <w:color w:val="000000"/>
          <w:shd w:val="clear" w:color="auto" w:fill="FFFFFF"/>
        </w:rPr>
        <w:t xml:space="preserve"> </w:t>
      </w:r>
      <w:r>
        <w:rPr>
          <w:rFonts w:cs="Calibri"/>
          <w:b/>
          <w:bCs/>
          <w:color w:val="000000"/>
        </w:rPr>
        <w:t>Attached</w:t>
      </w:r>
      <w:r>
        <w:rPr>
          <w:b/>
          <w:bCs/>
          <w:color w:val="000000"/>
        </w:rPr>
        <w:br/>
      </w:r>
      <w:r>
        <w:rPr>
          <w:color w:val="000000"/>
        </w:rPr>
        <w:t>8. </w:t>
      </w:r>
      <w:r>
        <w:rPr>
          <w:color w:val="000000"/>
          <w:lang w:val="it-IT"/>
        </w:rPr>
        <w:t xml:space="preserve">Highway density per 100 sq km; </w:t>
      </w:r>
      <w:r>
        <w:rPr>
          <w:b/>
          <w:bCs/>
          <w:color w:val="000000"/>
          <w:lang w:val="it-IT"/>
        </w:rPr>
        <w:t xml:space="preserve">- </w:t>
      </w:r>
      <w:r>
        <w:rPr>
          <w:b/>
          <w:bCs/>
          <w:color w:val="000000"/>
        </w:rPr>
        <w:t>Attached</w:t>
      </w:r>
      <w:r>
        <w:rPr>
          <w:color w:val="000000"/>
          <w:lang w:val="it-IT"/>
        </w:rPr>
        <w:br/>
        <w:t xml:space="preserve">9. Railway density per 100 sq km; </w:t>
      </w:r>
      <w:r>
        <w:rPr>
          <w:b/>
          <w:bCs/>
          <w:color w:val="000000"/>
          <w:lang w:val="it-IT"/>
        </w:rPr>
        <w:t xml:space="preserve">- </w:t>
      </w:r>
      <w:r>
        <w:rPr>
          <w:color w:val="000000"/>
          <w:lang w:val="it-IT"/>
        </w:rPr>
        <w:t>INSTAT</w:t>
      </w:r>
      <w:r>
        <w:rPr>
          <w:b/>
          <w:bCs/>
          <w:color w:val="000000"/>
          <w:lang w:val="it-IT"/>
        </w:rPr>
        <w:t xml:space="preserve"> </w:t>
      </w:r>
      <w:r>
        <w:rPr>
          <w:rFonts w:cs="Calibri"/>
        </w:rPr>
        <w:t>does not provide any data.</w:t>
      </w:r>
      <w:r>
        <w:rPr>
          <w:color w:val="000000"/>
          <w:lang w:val="it-IT"/>
        </w:rPr>
        <w:br/>
        <w:t xml:space="preserve">10. </w:t>
      </w:r>
      <w:r>
        <w:rPr>
          <w:color w:val="000000"/>
        </w:rPr>
        <w:t xml:space="preserve">Government spending on tourism promotion; </w:t>
      </w:r>
      <w:r>
        <w:rPr>
          <w:b/>
          <w:bCs/>
          <w:color w:val="000000"/>
        </w:rPr>
        <w:t xml:space="preserve">- </w:t>
      </w:r>
      <w:r>
        <w:rPr>
          <w:color w:val="000000"/>
          <w:lang w:val="it-IT"/>
        </w:rPr>
        <w:t>INSTAT</w:t>
      </w:r>
      <w:r>
        <w:rPr>
          <w:b/>
          <w:bCs/>
          <w:color w:val="000000"/>
          <w:lang w:val="it-IT"/>
        </w:rPr>
        <w:t xml:space="preserve"> </w:t>
      </w:r>
      <w:r>
        <w:rPr>
          <w:rFonts w:cs="Calibri"/>
        </w:rPr>
        <w:t>does not provide any data</w:t>
      </w:r>
      <w:r>
        <w:rPr>
          <w:color w:val="000000"/>
        </w:rPr>
        <w:br/>
        <w:t xml:space="preserve">11. Estimated road traffic death rate; </w:t>
      </w:r>
      <w:r>
        <w:rPr>
          <w:b/>
          <w:bCs/>
          <w:color w:val="000000"/>
        </w:rPr>
        <w:t>- Attached</w:t>
      </w:r>
      <w:r>
        <w:rPr>
          <w:color w:val="000000"/>
        </w:rPr>
        <w:br/>
        <w:t xml:space="preserve">12. Number of intentional homicides; </w:t>
      </w:r>
      <w:r>
        <w:rPr>
          <w:b/>
          <w:bCs/>
          <w:color w:val="000000"/>
        </w:rPr>
        <w:t>- Attached</w:t>
      </w:r>
      <w:r>
        <w:rPr>
          <w:color w:val="000000"/>
        </w:rPr>
        <w:br/>
        <w:t>13. Number of police-recorded burglaries;</w:t>
      </w:r>
      <w:r>
        <w:rPr>
          <w:b/>
          <w:bCs/>
          <w:color w:val="000000"/>
        </w:rPr>
        <w:t xml:space="preserve"> - Attached</w:t>
      </w:r>
      <w:r>
        <w:rPr>
          <w:color w:val="000000"/>
        </w:rPr>
        <w:br/>
        <w:t>for the period 2015-2020.</w:t>
      </w:r>
    </w:p>
    <w:p w:rsidR="00B15AE6" w:rsidRDefault="00B15AE6" w:rsidP="00B15AE6">
      <w:pPr>
        <w:rPr>
          <w:rFonts w:ascii="Times New Roman" w:hAnsi="Times New Roman"/>
          <w:b/>
          <w:sz w:val="24"/>
          <w:szCs w:val="24"/>
        </w:rPr>
      </w:pPr>
    </w:p>
    <w:p w:rsidR="00B15AE6" w:rsidRPr="00410B8E" w:rsidRDefault="00B15AE6"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1</w:t>
      </w:r>
      <w:r w:rsidR="00833E7F" w:rsidRPr="00410B8E">
        <w:rPr>
          <w:b/>
        </w:rPr>
        <w:t>9</w:t>
      </w:r>
      <w:r w:rsidRPr="00410B8E">
        <w:rPr>
          <w:b/>
        </w:rPr>
        <w:t>.</w:t>
      </w:r>
    </w:p>
    <w:p w:rsidR="00833E7F" w:rsidRDefault="00833E7F" w:rsidP="00B15AE6">
      <w:pPr>
        <w:rPr>
          <w:rFonts w:ascii="Times New Roman" w:hAnsi="Times New Roman"/>
          <w:b/>
          <w:sz w:val="24"/>
          <w:szCs w:val="24"/>
        </w:rPr>
      </w:pPr>
      <w:r>
        <w:rPr>
          <w:noProof/>
        </w:rPr>
        <w:drawing>
          <wp:inline distT="0" distB="0" distL="0" distR="0">
            <wp:extent cx="4394383" cy="782832"/>
            <wp:effectExtent l="0" t="0" r="6350" b="0"/>
            <wp:docPr id="5" name="Picture 5" descr="WhatsApp Image 2021-06-24 at 1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6-24 at 15.01.38"/>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38094" r="1177" b="48727"/>
                    <a:stretch/>
                  </pic:blipFill>
                  <pic:spPr bwMode="auto">
                    <a:xfrm>
                      <a:off x="0" y="0"/>
                      <a:ext cx="4394583" cy="782868"/>
                    </a:xfrm>
                    <a:prstGeom prst="rect">
                      <a:avLst/>
                    </a:prstGeom>
                    <a:noFill/>
                    <a:ln>
                      <a:noFill/>
                    </a:ln>
                    <a:extLst>
                      <a:ext uri="{53640926-AAD7-44D8-BBD7-CCE9431645EC}">
                        <a14:shadowObscured xmlns:a14="http://schemas.microsoft.com/office/drawing/2010/main"/>
                      </a:ext>
                    </a:extLst>
                  </pic:spPr>
                </pic:pic>
              </a:graphicData>
            </a:graphic>
          </wp:inline>
        </w:drawing>
      </w:r>
    </w:p>
    <w:p w:rsidR="00833E7F" w:rsidRDefault="00833E7F" w:rsidP="00B15AE6">
      <w:pPr>
        <w:rPr>
          <w:rFonts w:ascii="Times New Roman" w:hAnsi="Times New Roman"/>
          <w:b/>
          <w:sz w:val="24"/>
          <w:szCs w:val="24"/>
        </w:rPr>
      </w:pPr>
    </w:p>
    <w:p w:rsidR="00833E7F" w:rsidRPr="00410B8E" w:rsidRDefault="00833E7F"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21.</w:t>
      </w:r>
    </w:p>
    <w:p w:rsidR="00B15AE6" w:rsidRDefault="00833E7F" w:rsidP="00B15AE6">
      <w:r>
        <w:rPr>
          <w:noProof/>
        </w:rPr>
        <w:drawing>
          <wp:inline distT="0" distB="0" distL="0" distR="0">
            <wp:extent cx="5617968" cy="1026233"/>
            <wp:effectExtent l="0" t="0" r="1905" b="2540"/>
            <wp:docPr id="6" name="Picture 6" descr="WhatsApp Image 2021-06-24 at 15.01.4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1-06-24 at 15.01.43 (4)"/>
                    <pic:cNvPicPr>
                      <a:picLocks noChangeAspect="1" noChangeArrowheads="1"/>
                    </pic:cNvPicPr>
                  </pic:nvPicPr>
                  <pic:blipFill rotWithShape="1">
                    <a:blip r:embed="rId19">
                      <a:extLst>
                        <a:ext uri="{28A0092B-C50C-407E-A947-70E740481C1C}">
                          <a14:useLocalDpi xmlns:a14="http://schemas.microsoft.com/office/drawing/2010/main" val="0"/>
                        </a:ext>
                      </a:extLst>
                    </a:blip>
                    <a:srcRect t="41591" r="5429" b="45485"/>
                    <a:stretch/>
                  </pic:blipFill>
                  <pic:spPr bwMode="auto">
                    <a:xfrm>
                      <a:off x="0" y="0"/>
                      <a:ext cx="5617892" cy="1026219"/>
                    </a:xfrm>
                    <a:prstGeom prst="rect">
                      <a:avLst/>
                    </a:prstGeom>
                    <a:noFill/>
                    <a:ln>
                      <a:noFill/>
                    </a:ln>
                    <a:extLst>
                      <a:ext uri="{53640926-AAD7-44D8-BBD7-CCE9431645EC}">
                        <a14:shadowObscured xmlns:a14="http://schemas.microsoft.com/office/drawing/2010/main"/>
                      </a:ext>
                    </a:extLst>
                  </pic:spPr>
                </pic:pic>
              </a:graphicData>
            </a:graphic>
          </wp:inline>
        </w:drawing>
      </w:r>
    </w:p>
    <w:p w:rsidR="001B7833" w:rsidRDefault="001B7833" w:rsidP="001B7833">
      <w:pPr>
        <w:rPr>
          <w:rFonts w:ascii="Times New Roman" w:hAnsi="Times New Roman"/>
          <w:b/>
          <w:sz w:val="24"/>
          <w:szCs w:val="24"/>
        </w:rPr>
      </w:pPr>
    </w:p>
    <w:p w:rsidR="001B7833" w:rsidRDefault="001B7833" w:rsidP="001B7833">
      <w:pPr>
        <w:rPr>
          <w:rFonts w:ascii="Times New Roman" w:hAnsi="Times New Roman"/>
          <w:b/>
          <w:sz w:val="24"/>
          <w:szCs w:val="24"/>
        </w:rPr>
      </w:pPr>
    </w:p>
    <w:p w:rsidR="001B7833" w:rsidRPr="00410B8E" w:rsidRDefault="001B7833"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25.</w:t>
      </w:r>
    </w:p>
    <w:p w:rsidR="001B7833" w:rsidRDefault="001B7833" w:rsidP="00B15AE6">
      <w:r>
        <w:rPr>
          <w:noProof/>
        </w:rPr>
        <w:drawing>
          <wp:inline distT="0" distB="0" distL="0" distR="0" wp14:anchorId="6C5F3001" wp14:editId="1AC19884">
            <wp:extent cx="6144242" cy="1111753"/>
            <wp:effectExtent l="0" t="0" r="0" b="0"/>
            <wp:docPr id="2" name="Picture 2" descr="C:\Users\inseavd\AppData\Local\Microsoft\Windows\INetCache\Content.Word\WhatsApp Image 2021-06-24 at 15.01.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seavd\AppData\Local\Microsoft\Windows\INetCache\Content.Word\WhatsApp Image 2021-06-24 at 15.01.40 (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49" t="49508" r="-1" b="36617"/>
                    <a:stretch/>
                  </pic:blipFill>
                  <pic:spPr bwMode="auto">
                    <a:xfrm rot="10800000">
                      <a:off x="0" y="0"/>
                      <a:ext cx="6145911" cy="1112055"/>
                    </a:xfrm>
                    <a:prstGeom prst="rect">
                      <a:avLst/>
                    </a:prstGeom>
                    <a:noFill/>
                    <a:ln>
                      <a:noFill/>
                    </a:ln>
                    <a:extLst>
                      <a:ext uri="{53640926-AAD7-44D8-BBD7-CCE9431645EC}">
                        <a14:shadowObscured xmlns:a14="http://schemas.microsoft.com/office/drawing/2010/main"/>
                      </a:ext>
                    </a:extLst>
                  </pic:spPr>
                </pic:pic>
              </a:graphicData>
            </a:graphic>
          </wp:inline>
        </w:drawing>
      </w:r>
    </w:p>
    <w:p w:rsidR="001B7833" w:rsidRDefault="001B7833" w:rsidP="00B15AE6"/>
    <w:p w:rsidR="001B7833" w:rsidRPr="00410B8E" w:rsidRDefault="001B7833"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26.</w:t>
      </w:r>
    </w:p>
    <w:p w:rsidR="001B7833" w:rsidRDefault="001B7833" w:rsidP="001B7833">
      <w:pPr>
        <w:rPr>
          <w:rFonts w:ascii="Times New Roman" w:hAnsi="Times New Roman"/>
          <w:b/>
          <w:sz w:val="24"/>
          <w:szCs w:val="24"/>
        </w:rPr>
      </w:pPr>
      <w:r>
        <w:rPr>
          <w:noProof/>
        </w:rPr>
        <w:lastRenderedPageBreak/>
        <w:drawing>
          <wp:inline distT="0" distB="0" distL="0" distR="0">
            <wp:extent cx="4499610" cy="756285"/>
            <wp:effectExtent l="0" t="0" r="0" b="5715"/>
            <wp:docPr id="9" name="Picture 9" descr="WhatsApp Image 2021-06-24 at 15.01.4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06-24 at 15.01.41 (2)"/>
                    <pic:cNvPicPr>
                      <a:picLocks noChangeAspect="1" noChangeArrowheads="1"/>
                    </pic:cNvPicPr>
                  </pic:nvPicPr>
                  <pic:blipFill>
                    <a:blip r:embed="rId21">
                      <a:extLst>
                        <a:ext uri="{28A0092B-C50C-407E-A947-70E740481C1C}">
                          <a14:useLocalDpi xmlns:a14="http://schemas.microsoft.com/office/drawing/2010/main" val="0"/>
                        </a:ext>
                      </a:extLst>
                    </a:blip>
                    <a:srcRect t="37086" r="-1257" b="50220"/>
                    <a:stretch>
                      <a:fillRect/>
                    </a:stretch>
                  </pic:blipFill>
                  <pic:spPr bwMode="auto">
                    <a:xfrm>
                      <a:off x="0" y="0"/>
                      <a:ext cx="4499610" cy="756285"/>
                    </a:xfrm>
                    <a:prstGeom prst="rect">
                      <a:avLst/>
                    </a:prstGeom>
                    <a:noFill/>
                    <a:ln>
                      <a:noFill/>
                    </a:ln>
                  </pic:spPr>
                </pic:pic>
              </a:graphicData>
            </a:graphic>
          </wp:inline>
        </w:drawing>
      </w:r>
    </w:p>
    <w:p w:rsidR="001B7833" w:rsidRPr="00410B8E" w:rsidRDefault="001B7833"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27.</w:t>
      </w:r>
    </w:p>
    <w:p w:rsidR="001B7833" w:rsidRDefault="001B7833" w:rsidP="001B7833">
      <w:pPr>
        <w:rPr>
          <w:rFonts w:ascii="Times New Roman" w:hAnsi="Times New Roman"/>
          <w:b/>
          <w:sz w:val="24"/>
          <w:szCs w:val="24"/>
        </w:rPr>
      </w:pPr>
    </w:p>
    <w:p w:rsidR="001B7833" w:rsidRDefault="001B7833" w:rsidP="001B7833">
      <w:pPr>
        <w:rPr>
          <w:rFonts w:ascii="Times New Roman" w:hAnsi="Times New Roman"/>
          <w:b/>
          <w:sz w:val="24"/>
          <w:szCs w:val="24"/>
        </w:rPr>
      </w:pPr>
      <w:r>
        <w:rPr>
          <w:noProof/>
        </w:rPr>
        <w:drawing>
          <wp:inline distT="0" distB="0" distL="0" distR="0">
            <wp:extent cx="4440432" cy="684156"/>
            <wp:effectExtent l="0" t="0" r="0" b="1905"/>
            <wp:docPr id="7" name="Picture 7" descr="WhatsApp Image 2021-06-24 at 1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06-24 at 15.01.41"/>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36986" r="141" b="51497"/>
                    <a:stretch/>
                  </pic:blipFill>
                  <pic:spPr bwMode="auto">
                    <a:xfrm>
                      <a:off x="0" y="0"/>
                      <a:ext cx="4440628" cy="684186"/>
                    </a:xfrm>
                    <a:prstGeom prst="rect">
                      <a:avLst/>
                    </a:prstGeom>
                    <a:noFill/>
                    <a:ln>
                      <a:noFill/>
                    </a:ln>
                    <a:extLst>
                      <a:ext uri="{53640926-AAD7-44D8-BBD7-CCE9431645EC}">
                        <a14:shadowObscured xmlns:a14="http://schemas.microsoft.com/office/drawing/2010/main"/>
                      </a:ext>
                    </a:extLst>
                  </pic:spPr>
                </pic:pic>
              </a:graphicData>
            </a:graphic>
          </wp:inline>
        </w:drawing>
      </w:r>
    </w:p>
    <w:p w:rsidR="001B7833" w:rsidRPr="00410B8E" w:rsidRDefault="001B7833"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28.</w:t>
      </w:r>
    </w:p>
    <w:p w:rsidR="001B7833" w:rsidRPr="001B7833" w:rsidRDefault="001B7833" w:rsidP="001B7833">
      <w:pPr>
        <w:rPr>
          <w:rFonts w:ascii="Times New Roman" w:hAnsi="Times New Roman"/>
          <w:b/>
          <w:sz w:val="24"/>
          <w:szCs w:val="24"/>
        </w:rPr>
      </w:pPr>
    </w:p>
    <w:p w:rsidR="001B7833" w:rsidRDefault="001B7833" w:rsidP="00B15AE6">
      <w:r>
        <w:rPr>
          <w:noProof/>
        </w:rPr>
        <w:drawing>
          <wp:inline distT="0" distB="0" distL="0" distR="0">
            <wp:extent cx="4440432" cy="756518"/>
            <wp:effectExtent l="0" t="0" r="0" b="5715"/>
            <wp:docPr id="8" name="Picture 8" descr="WhatsApp Image 2021-06-24 at 15.01.4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1-06-24 at 15.01.42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2745" r="140" b="44519"/>
                    <a:stretch/>
                  </pic:blipFill>
                  <pic:spPr bwMode="auto">
                    <a:xfrm>
                      <a:off x="0" y="0"/>
                      <a:ext cx="4440659" cy="756557"/>
                    </a:xfrm>
                    <a:prstGeom prst="rect">
                      <a:avLst/>
                    </a:prstGeom>
                    <a:noFill/>
                    <a:ln>
                      <a:noFill/>
                    </a:ln>
                    <a:extLst>
                      <a:ext uri="{53640926-AAD7-44D8-BBD7-CCE9431645EC}">
                        <a14:shadowObscured xmlns:a14="http://schemas.microsoft.com/office/drawing/2010/main"/>
                      </a:ext>
                    </a:extLst>
                  </pic:spPr>
                </pic:pic>
              </a:graphicData>
            </a:graphic>
          </wp:inline>
        </w:drawing>
      </w:r>
    </w:p>
    <w:p w:rsidR="00906144" w:rsidRPr="00410B8E" w:rsidRDefault="00906144"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38.</w:t>
      </w:r>
    </w:p>
    <w:p w:rsidR="00906144" w:rsidRDefault="00906144" w:rsidP="00B15AE6"/>
    <w:p w:rsidR="00906144" w:rsidRDefault="00906144" w:rsidP="00B15AE6">
      <w:r>
        <w:rPr>
          <w:noProof/>
        </w:rPr>
        <w:drawing>
          <wp:inline distT="0" distB="0" distL="0" distR="0">
            <wp:extent cx="5894070" cy="927735"/>
            <wp:effectExtent l="0" t="0" r="0" b="5715"/>
            <wp:docPr id="11" name="Picture 11" descr="WhatsApp Image 2021-06-24 at 15.01.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1-06-24 at 15.01.45 (1)"/>
                    <pic:cNvPicPr>
                      <a:picLocks noChangeAspect="1" noChangeArrowheads="1"/>
                    </pic:cNvPicPr>
                  </pic:nvPicPr>
                  <pic:blipFill>
                    <a:blip r:embed="rId24">
                      <a:extLst>
                        <a:ext uri="{28A0092B-C50C-407E-A947-70E740481C1C}">
                          <a14:useLocalDpi xmlns:a14="http://schemas.microsoft.com/office/drawing/2010/main" val="0"/>
                        </a:ext>
                      </a:extLst>
                    </a:blip>
                    <a:srcRect t="35811" r="-684" b="52307"/>
                    <a:stretch>
                      <a:fillRect/>
                    </a:stretch>
                  </pic:blipFill>
                  <pic:spPr bwMode="auto">
                    <a:xfrm>
                      <a:off x="0" y="0"/>
                      <a:ext cx="5894070" cy="927735"/>
                    </a:xfrm>
                    <a:prstGeom prst="rect">
                      <a:avLst/>
                    </a:prstGeom>
                    <a:noFill/>
                    <a:ln>
                      <a:noFill/>
                    </a:ln>
                  </pic:spPr>
                </pic:pic>
              </a:graphicData>
            </a:graphic>
          </wp:inline>
        </w:drawing>
      </w:r>
    </w:p>
    <w:p w:rsidR="00906144" w:rsidRDefault="00906144" w:rsidP="00B15AE6"/>
    <w:p w:rsidR="00906144" w:rsidRPr="00410B8E" w:rsidRDefault="00906144"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39.</w:t>
      </w:r>
    </w:p>
    <w:p w:rsidR="00906144" w:rsidRDefault="00906144" w:rsidP="00B15AE6"/>
    <w:p w:rsidR="00906144" w:rsidRDefault="00906144" w:rsidP="00B15AE6">
      <w:r>
        <w:rPr>
          <w:noProof/>
        </w:rPr>
        <w:drawing>
          <wp:inline distT="0" distB="0" distL="0" distR="0">
            <wp:extent cx="5861685" cy="789305"/>
            <wp:effectExtent l="0" t="0" r="5715" b="0"/>
            <wp:docPr id="10" name="Picture 10" descr="WhatsApp Image 2021-06-24 at 1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06-24 at 15.01.42"/>
                    <pic:cNvPicPr>
                      <a:picLocks noChangeAspect="1" noChangeArrowheads="1"/>
                    </pic:cNvPicPr>
                  </pic:nvPicPr>
                  <pic:blipFill>
                    <a:blip r:embed="rId25">
                      <a:extLst>
                        <a:ext uri="{28A0092B-C50C-407E-A947-70E740481C1C}">
                          <a14:useLocalDpi xmlns:a14="http://schemas.microsoft.com/office/drawing/2010/main" val="0"/>
                        </a:ext>
                      </a:extLst>
                    </a:blip>
                    <a:srcRect t="38673" r="1347" b="51402"/>
                    <a:stretch>
                      <a:fillRect/>
                    </a:stretch>
                  </pic:blipFill>
                  <pic:spPr bwMode="auto">
                    <a:xfrm>
                      <a:off x="0" y="0"/>
                      <a:ext cx="5861685" cy="789305"/>
                    </a:xfrm>
                    <a:prstGeom prst="rect">
                      <a:avLst/>
                    </a:prstGeom>
                    <a:noFill/>
                    <a:ln>
                      <a:noFill/>
                    </a:ln>
                  </pic:spPr>
                </pic:pic>
              </a:graphicData>
            </a:graphic>
          </wp:inline>
        </w:drawing>
      </w:r>
    </w:p>
    <w:p w:rsidR="00906144" w:rsidRDefault="00906144" w:rsidP="00B15AE6">
      <w:pPr>
        <w:rPr>
          <w:rFonts w:ascii="Times New Roman" w:hAnsi="Times New Roman"/>
          <w:b/>
          <w:sz w:val="24"/>
          <w:szCs w:val="24"/>
        </w:rPr>
      </w:pPr>
    </w:p>
    <w:p w:rsidR="00906144" w:rsidRPr="00410B8E" w:rsidRDefault="00906144"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41.</w:t>
      </w:r>
    </w:p>
    <w:p w:rsidR="00906144" w:rsidRDefault="00906144" w:rsidP="00B15AE6">
      <w:r>
        <w:rPr>
          <w:noProof/>
        </w:rPr>
        <w:lastRenderedPageBreak/>
        <w:drawing>
          <wp:inline distT="0" distB="0" distL="0" distR="0">
            <wp:extent cx="4499610" cy="1875155"/>
            <wp:effectExtent l="0" t="0" r="0" b="0"/>
            <wp:docPr id="12" name="Picture 12" descr="WhatsApp Image 2021-06-24 at 1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1-06-24 at 15.01.36"/>
                    <pic:cNvPicPr>
                      <a:picLocks noChangeAspect="1" noChangeArrowheads="1"/>
                    </pic:cNvPicPr>
                  </pic:nvPicPr>
                  <pic:blipFill>
                    <a:blip r:embed="rId26">
                      <a:extLst>
                        <a:ext uri="{28A0092B-C50C-407E-A947-70E740481C1C}">
                          <a14:useLocalDpi xmlns:a14="http://schemas.microsoft.com/office/drawing/2010/main" val="0"/>
                        </a:ext>
                      </a:extLst>
                    </a:blip>
                    <a:srcRect t="31746" b="37100"/>
                    <a:stretch>
                      <a:fillRect/>
                    </a:stretch>
                  </pic:blipFill>
                  <pic:spPr bwMode="auto">
                    <a:xfrm>
                      <a:off x="0" y="0"/>
                      <a:ext cx="4499610" cy="1875155"/>
                    </a:xfrm>
                    <a:prstGeom prst="rect">
                      <a:avLst/>
                    </a:prstGeom>
                    <a:noFill/>
                    <a:ln>
                      <a:noFill/>
                    </a:ln>
                  </pic:spPr>
                </pic:pic>
              </a:graphicData>
            </a:graphic>
          </wp:inline>
        </w:drawing>
      </w:r>
    </w:p>
    <w:p w:rsidR="00906144" w:rsidRDefault="00906144" w:rsidP="00B15AE6"/>
    <w:p w:rsidR="00906144" w:rsidRPr="00410B8E" w:rsidRDefault="00906144" w:rsidP="00410B8E">
      <w:pPr>
        <w:pStyle w:val="ListParagraph"/>
        <w:numPr>
          <w:ilvl w:val="0"/>
          <w:numId w:val="11"/>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44.</w:t>
      </w:r>
    </w:p>
    <w:p w:rsidR="00906144" w:rsidRDefault="00906144" w:rsidP="00B15AE6"/>
    <w:p w:rsidR="00906144" w:rsidRDefault="00906144" w:rsidP="00906144">
      <w:pPr>
        <w:rPr>
          <w:rFonts w:ascii="Times New Roman" w:hAnsi="Times New Roman"/>
          <w:sz w:val="24"/>
          <w:szCs w:val="24"/>
        </w:rPr>
      </w:pPr>
      <w:r>
        <w:rPr>
          <w:rFonts w:ascii="Times New Roman" w:hAnsi="Times New Roman"/>
          <w:sz w:val="24"/>
          <w:szCs w:val="24"/>
        </w:rPr>
        <w:t xml:space="preserve">In response of your data request, </w:t>
      </w:r>
      <w:r>
        <w:rPr>
          <w:rFonts w:ascii="Times New Roman" w:hAnsi="Times New Roman"/>
          <w:color w:val="1F497D"/>
          <w:sz w:val="24"/>
          <w:szCs w:val="24"/>
        </w:rPr>
        <w:t>p</w:t>
      </w:r>
      <w:r>
        <w:rPr>
          <w:rFonts w:ascii="Times New Roman" w:hAnsi="Times New Roman"/>
          <w:sz w:val="24"/>
          <w:szCs w:val="24"/>
        </w:rPr>
        <w:t xml:space="preserve">lease find the data available on the </w:t>
      </w:r>
      <w:proofErr w:type="spellStart"/>
      <w:r>
        <w:rPr>
          <w:rFonts w:ascii="Times New Roman" w:hAnsi="Times New Roman"/>
          <w:sz w:val="24"/>
          <w:szCs w:val="24"/>
        </w:rPr>
        <w:t>Kavaja</w:t>
      </w:r>
      <w:proofErr w:type="spellEnd"/>
      <w:r>
        <w:rPr>
          <w:rFonts w:ascii="Times New Roman" w:hAnsi="Times New Roman"/>
          <w:sz w:val="24"/>
          <w:szCs w:val="24"/>
        </w:rPr>
        <w:t xml:space="preserve"> municipality, based on the Census 2011:</w:t>
      </w:r>
    </w:p>
    <w:p w:rsidR="00906144" w:rsidRDefault="00906144" w:rsidP="00906144">
      <w:pPr>
        <w:rPr>
          <w:rFonts w:cs="Calibri"/>
          <w:color w:val="1F497D"/>
        </w:rPr>
      </w:pPr>
    </w:p>
    <w:tbl>
      <w:tblPr>
        <w:tblW w:w="5000" w:type="pct"/>
        <w:tblCellMar>
          <w:left w:w="0" w:type="dxa"/>
          <w:right w:w="0" w:type="dxa"/>
        </w:tblCellMar>
        <w:tblLook w:val="04A0" w:firstRow="1" w:lastRow="0" w:firstColumn="1" w:lastColumn="0" w:noHBand="0" w:noVBand="1"/>
      </w:tblPr>
      <w:tblGrid>
        <w:gridCol w:w="1659"/>
        <w:gridCol w:w="1797"/>
        <w:gridCol w:w="1832"/>
        <w:gridCol w:w="1165"/>
        <w:gridCol w:w="1798"/>
        <w:gridCol w:w="1201"/>
        <w:gridCol w:w="16"/>
      </w:tblGrid>
      <w:tr w:rsidR="00906144" w:rsidTr="00906144">
        <w:trPr>
          <w:trHeight w:val="570"/>
        </w:trPr>
        <w:tc>
          <w:tcPr>
            <w:tcW w:w="848" w:type="pct"/>
            <w:vMerge w:val="restart"/>
            <w:tcBorders>
              <w:top w:val="single" w:sz="8" w:space="0" w:color="auto"/>
              <w:left w:val="single" w:sz="8" w:space="0" w:color="auto"/>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Municipality</w:t>
            </w:r>
          </w:p>
        </w:tc>
        <w:tc>
          <w:tcPr>
            <w:tcW w:w="918"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 xml:space="preserve">Inhabited dwellings: conventional and </w:t>
            </w:r>
            <w:proofErr w:type="spellStart"/>
            <w:r>
              <w:rPr>
                <w:rFonts w:ascii="Arial" w:hAnsi="Arial" w:cs="Arial"/>
                <w:b/>
                <w:bCs/>
                <w:color w:val="000000"/>
                <w:sz w:val="18"/>
                <w:szCs w:val="18"/>
              </w:rPr>
              <w:t>non conventional</w:t>
            </w:r>
            <w:proofErr w:type="spellEnd"/>
            <w:r>
              <w:rPr>
                <w:rFonts w:ascii="Arial" w:hAnsi="Arial" w:cs="Arial"/>
                <w:b/>
                <w:bCs/>
                <w:color w:val="000000"/>
                <w:sz w:val="18"/>
                <w:szCs w:val="18"/>
              </w:rPr>
              <w:t xml:space="preserve"> - 2011</w:t>
            </w:r>
          </w:p>
        </w:tc>
        <w:tc>
          <w:tcPr>
            <w:tcW w:w="936"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Seasonal and secondary purpose dwellings - 2011</w:t>
            </w:r>
          </w:p>
        </w:tc>
        <w:tc>
          <w:tcPr>
            <w:tcW w:w="595"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Vacant dwellings - 2011</w:t>
            </w:r>
          </w:p>
        </w:tc>
        <w:tc>
          <w:tcPr>
            <w:tcW w:w="1006"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Unoccupied dwellings (including secondary or seasonal) - 2011</w:t>
            </w:r>
          </w:p>
        </w:tc>
        <w:tc>
          <w:tcPr>
            <w:tcW w:w="691"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Collective living quartier - 2011</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420"/>
        </w:trPr>
        <w:tc>
          <w:tcPr>
            <w:tcW w:w="848" w:type="pct"/>
            <w:vMerge/>
            <w:tcBorders>
              <w:top w:val="single" w:sz="8" w:space="0" w:color="auto"/>
              <w:left w:val="single" w:sz="8" w:space="0" w:color="auto"/>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918"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936"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595"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1006"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691"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6144" w:rsidRDefault="00906144">
            <w:pPr>
              <w:rPr>
                <w:rFonts w:ascii="Arial" w:eastAsiaTheme="minorHAnsi" w:hAnsi="Arial" w:cs="Arial"/>
                <w:b/>
                <w:bCs/>
                <w:color w:val="000000"/>
                <w:sz w:val="18"/>
                <w:szCs w:val="18"/>
              </w:rPr>
            </w:pPr>
            <w:r>
              <w:rPr>
                <w:rFonts w:ascii="Arial" w:hAnsi="Arial" w:cs="Arial"/>
                <w:b/>
                <w:bCs/>
                <w:color w:val="000000"/>
                <w:sz w:val="18"/>
                <w:szCs w:val="18"/>
              </w:rPr>
              <w:t>KAVAJË</w:t>
            </w:r>
          </w:p>
        </w:tc>
        <w:tc>
          <w:tcPr>
            <w:tcW w:w="9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rPr>
              <w:t>10854</w:t>
            </w:r>
          </w:p>
        </w:tc>
        <w:tc>
          <w:tcPr>
            <w:tcW w:w="93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rPr>
              <w:t>15470</w:t>
            </w:r>
          </w:p>
        </w:tc>
        <w:tc>
          <w:tcPr>
            <w:tcW w:w="5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rPr>
              <w:t>2588</w:t>
            </w:r>
          </w:p>
        </w:tc>
        <w:tc>
          <w:tcPr>
            <w:tcW w:w="100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rPr>
              <w:t>18058</w:t>
            </w:r>
          </w:p>
        </w:tc>
        <w:tc>
          <w:tcPr>
            <w:tcW w:w="69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rPr>
              <w:t>3</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1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1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vMerge w:val="restart"/>
            <w:tcBorders>
              <w:top w:val="single" w:sz="8" w:space="0" w:color="auto"/>
              <w:left w:val="single" w:sz="8" w:space="0" w:color="auto"/>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Municipality</w:t>
            </w:r>
          </w:p>
        </w:tc>
        <w:tc>
          <w:tcPr>
            <w:tcW w:w="918" w:type="pct"/>
            <w:vMerge w:val="restart"/>
            <w:tcBorders>
              <w:top w:val="single" w:sz="8" w:space="0" w:color="auto"/>
              <w:left w:val="nil"/>
              <w:bottom w:val="single" w:sz="8" w:space="0" w:color="000000"/>
              <w:right w:val="single" w:sz="8" w:space="0" w:color="auto"/>
            </w:tcBorders>
            <w:shd w:val="clear" w:color="auto" w:fill="BFBFBF"/>
            <w:tcMar>
              <w:top w:w="0" w:type="dxa"/>
              <w:left w:w="108" w:type="dxa"/>
              <w:bottom w:w="0" w:type="dxa"/>
              <w:right w:w="108" w:type="dxa"/>
            </w:tcMar>
            <w:vAlign w:val="center"/>
            <w:hideMark/>
          </w:tcPr>
          <w:p w:rsidR="00906144" w:rsidRDefault="00906144">
            <w:pPr>
              <w:jc w:val="center"/>
              <w:rPr>
                <w:rFonts w:ascii="Arial" w:eastAsiaTheme="minorHAnsi" w:hAnsi="Arial" w:cs="Arial"/>
                <w:b/>
                <w:bCs/>
                <w:color w:val="000000"/>
                <w:sz w:val="18"/>
                <w:szCs w:val="18"/>
              </w:rPr>
            </w:pPr>
            <w:r>
              <w:rPr>
                <w:rFonts w:ascii="Arial" w:hAnsi="Arial" w:cs="Arial"/>
                <w:b/>
                <w:bCs/>
                <w:color w:val="000000"/>
                <w:sz w:val="18"/>
                <w:szCs w:val="18"/>
              </w:rPr>
              <w:t>Population</w:t>
            </w: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vMerge/>
            <w:tcBorders>
              <w:top w:val="single" w:sz="8" w:space="0" w:color="auto"/>
              <w:left w:val="single" w:sz="8" w:space="0" w:color="auto"/>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918" w:type="pct"/>
            <w:vMerge/>
            <w:tcBorders>
              <w:top w:val="single" w:sz="8" w:space="0" w:color="auto"/>
              <w:left w:val="nil"/>
              <w:bottom w:val="single" w:sz="8" w:space="0" w:color="000000"/>
              <w:right w:val="single" w:sz="8" w:space="0" w:color="auto"/>
            </w:tcBorders>
            <w:vAlign w:val="center"/>
            <w:hideMark/>
          </w:tcPr>
          <w:p w:rsidR="00906144" w:rsidRDefault="00906144">
            <w:pPr>
              <w:rPr>
                <w:rFonts w:ascii="Arial" w:eastAsiaTheme="minorHAnsi" w:hAnsi="Arial" w:cs="Arial"/>
                <w:b/>
                <w:bCs/>
                <w:color w:val="000000"/>
                <w:sz w:val="18"/>
                <w:szCs w:val="18"/>
              </w:rPr>
            </w:pP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6144" w:rsidRDefault="00906144">
            <w:pPr>
              <w:rPr>
                <w:rFonts w:ascii="Arial" w:eastAsiaTheme="minorHAnsi" w:hAnsi="Arial" w:cs="Arial"/>
                <w:b/>
                <w:bCs/>
                <w:color w:val="000000"/>
                <w:sz w:val="18"/>
                <w:szCs w:val="18"/>
              </w:rPr>
            </w:pPr>
            <w:r>
              <w:rPr>
                <w:rFonts w:ascii="Arial" w:hAnsi="Arial" w:cs="Arial"/>
                <w:b/>
                <w:bCs/>
                <w:color w:val="000000"/>
                <w:sz w:val="18"/>
                <w:szCs w:val="18"/>
              </w:rPr>
              <w:t>KAVAJË</w:t>
            </w:r>
          </w:p>
        </w:tc>
        <w:tc>
          <w:tcPr>
            <w:tcW w:w="91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06144" w:rsidRDefault="00906144">
            <w:pPr>
              <w:jc w:val="right"/>
              <w:rPr>
                <w:rFonts w:ascii="Arial" w:eastAsiaTheme="minorHAnsi" w:hAnsi="Arial" w:cs="Arial"/>
                <w:color w:val="000000"/>
                <w:sz w:val="18"/>
                <w:szCs w:val="18"/>
              </w:rPr>
            </w:pPr>
            <w:r>
              <w:rPr>
                <w:rFonts w:ascii="Arial" w:hAnsi="Arial" w:cs="Arial"/>
                <w:color w:val="000000"/>
                <w:sz w:val="18"/>
                <w:szCs w:val="18"/>
                <w:lang w:val="en-GB"/>
              </w:rPr>
              <w:t>40,094 </w:t>
            </w: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84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18"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93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595"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r w:rsidR="00906144" w:rsidTr="00906144">
        <w:trPr>
          <w:trHeight w:val="300"/>
        </w:trPr>
        <w:tc>
          <w:tcPr>
            <w:tcW w:w="3297" w:type="pct"/>
            <w:gridSpan w:val="4"/>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Source</w:t>
            </w:r>
            <w:r>
              <w:rPr>
                <w:color w:val="1F497D"/>
              </w:rPr>
              <w:t xml:space="preserve">: </w:t>
            </w:r>
            <w:hyperlink r:id="rId27" w:anchor="!/l/prefectures/population/prefpop1" w:history="1">
              <w:r>
                <w:rPr>
                  <w:rStyle w:val="Hyperlink"/>
                </w:rPr>
                <w:t>https://instatgis.gov.al/#!/l/prefectures/population/prefpop1</w:t>
              </w:r>
            </w:hyperlink>
            <w:r>
              <w:rPr>
                <w:color w:val="000000"/>
              </w:rPr>
              <w:t xml:space="preserve"> </w:t>
            </w:r>
          </w:p>
        </w:tc>
        <w:tc>
          <w:tcPr>
            <w:tcW w:w="1006"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691" w:type="pct"/>
            <w:shd w:val="clear" w:color="auto" w:fill="FFFFFF"/>
            <w:noWrap/>
            <w:tcMar>
              <w:top w:w="0" w:type="dxa"/>
              <w:left w:w="108" w:type="dxa"/>
              <w:bottom w:w="0" w:type="dxa"/>
              <w:right w:w="108" w:type="dxa"/>
            </w:tcMar>
            <w:vAlign w:val="bottom"/>
            <w:hideMark/>
          </w:tcPr>
          <w:p w:rsidR="00906144" w:rsidRDefault="00906144">
            <w:pPr>
              <w:rPr>
                <w:rFonts w:eastAsiaTheme="minorHAnsi" w:cs="Calibri"/>
                <w:color w:val="000000"/>
              </w:rPr>
            </w:pPr>
            <w:r>
              <w:rPr>
                <w:color w:val="000000"/>
              </w:rPr>
              <w:t> </w:t>
            </w:r>
          </w:p>
        </w:tc>
        <w:tc>
          <w:tcPr>
            <w:tcW w:w="7" w:type="pct"/>
            <w:vAlign w:val="center"/>
            <w:hideMark/>
          </w:tcPr>
          <w:p w:rsidR="00906144" w:rsidRDefault="00906144">
            <w:pPr>
              <w:rPr>
                <w:rFonts w:ascii="Times New Roman" w:eastAsia="Times New Roman" w:hAnsi="Times New Roman"/>
                <w:sz w:val="20"/>
                <w:szCs w:val="20"/>
              </w:rPr>
            </w:pPr>
          </w:p>
        </w:tc>
      </w:tr>
    </w:tbl>
    <w:p w:rsidR="00906144" w:rsidRDefault="00906144" w:rsidP="00906144">
      <w:pPr>
        <w:pStyle w:val="ListParagraph"/>
        <w:numPr>
          <w:ilvl w:val="0"/>
          <w:numId w:val="4"/>
        </w:numPr>
        <w:rPr>
          <w:color w:val="1F497D"/>
        </w:rPr>
      </w:pPr>
      <w:r>
        <w:rPr>
          <w:lang w:val="en-GB"/>
        </w:rPr>
        <w:t>Do we have also breakdown of the hotels in Kavaje</w:t>
      </w:r>
    </w:p>
    <w:p w:rsidR="00906144" w:rsidRDefault="00906144" w:rsidP="00906144">
      <w:pPr>
        <w:pStyle w:val="ListParagraph"/>
        <w:numPr>
          <w:ilvl w:val="0"/>
          <w:numId w:val="5"/>
        </w:numPr>
      </w:pPr>
      <w:r>
        <w:rPr>
          <w:lang w:val="en-GB"/>
        </w:rPr>
        <w:t xml:space="preserve">Data for Accommodation Establishment are not available at NUTS III level (Prefectures or Municipality). </w:t>
      </w:r>
      <w:r>
        <w:t>The information sent in the previous email is the most disaggregated level.</w:t>
      </w:r>
    </w:p>
    <w:p w:rsidR="00906144" w:rsidRDefault="00906144" w:rsidP="00906144"/>
    <w:p w:rsidR="00906144" w:rsidRPr="00410B8E" w:rsidRDefault="00906144"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004D7607" w:rsidRPr="00410B8E">
        <w:rPr>
          <w:b/>
        </w:rPr>
        <w:t>46</w:t>
      </w:r>
      <w:r w:rsidRPr="00410B8E">
        <w:rPr>
          <w:b/>
        </w:rPr>
        <w:t>.</w:t>
      </w:r>
    </w:p>
    <w:p w:rsidR="00906144" w:rsidRDefault="004D7607" w:rsidP="00B15AE6">
      <w:r>
        <w:rPr>
          <w:noProof/>
        </w:rPr>
        <w:lastRenderedPageBreak/>
        <w:drawing>
          <wp:inline distT="0" distB="0" distL="0" distR="0">
            <wp:extent cx="5940425" cy="875030"/>
            <wp:effectExtent l="0" t="0" r="3175" b="1270"/>
            <wp:docPr id="13" name="Picture 13" descr="WhatsApp Image 2021-06-24 at 15.01.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1-06-24 at 15.01.43 (1)"/>
                    <pic:cNvPicPr>
                      <a:picLocks noChangeAspect="1" noChangeArrowheads="1"/>
                    </pic:cNvPicPr>
                  </pic:nvPicPr>
                  <pic:blipFill>
                    <a:blip r:embed="rId28">
                      <a:extLst>
                        <a:ext uri="{28A0092B-C50C-407E-A947-70E740481C1C}">
                          <a14:useLocalDpi xmlns:a14="http://schemas.microsoft.com/office/drawing/2010/main" val="0"/>
                        </a:ext>
                      </a:extLst>
                    </a:blip>
                    <a:srcRect t="40578" b="48299"/>
                    <a:stretch>
                      <a:fillRect/>
                    </a:stretch>
                  </pic:blipFill>
                  <pic:spPr bwMode="auto">
                    <a:xfrm>
                      <a:off x="0" y="0"/>
                      <a:ext cx="5940425" cy="875030"/>
                    </a:xfrm>
                    <a:prstGeom prst="rect">
                      <a:avLst/>
                    </a:prstGeom>
                    <a:noFill/>
                    <a:ln>
                      <a:noFill/>
                    </a:ln>
                  </pic:spPr>
                </pic:pic>
              </a:graphicData>
            </a:graphic>
          </wp:inline>
        </w:drawing>
      </w:r>
    </w:p>
    <w:p w:rsidR="004D7607" w:rsidRPr="00410B8E" w:rsidRDefault="004D7607"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Pr="00410B8E">
        <w:rPr>
          <w:b/>
        </w:rPr>
        <w:t>47</w:t>
      </w:r>
      <w:r w:rsidRPr="00410B8E">
        <w:rPr>
          <w:b/>
        </w:rPr>
        <w:t>.</w:t>
      </w:r>
    </w:p>
    <w:p w:rsidR="004D7607" w:rsidRDefault="004D7607" w:rsidP="004D7607">
      <w:pPr>
        <w:rPr>
          <w:lang w:val="en-GB"/>
        </w:rPr>
      </w:pPr>
      <w:proofErr w:type="spellStart"/>
      <w:proofErr w:type="gramStart"/>
      <w:r>
        <w:rPr>
          <w:lang w:val="en-GB"/>
        </w:rPr>
        <w:t>Në</w:t>
      </w:r>
      <w:proofErr w:type="spellEnd"/>
      <w:r>
        <w:rPr>
          <w:lang w:val="en-GB"/>
        </w:rPr>
        <w:t xml:space="preserve"> </w:t>
      </w:r>
      <w:proofErr w:type="spellStart"/>
      <w:r>
        <w:rPr>
          <w:lang w:val="en-GB"/>
        </w:rPr>
        <w:t>përgjigje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kërkesës</w:t>
      </w:r>
      <w:proofErr w:type="spellEnd"/>
      <w:r>
        <w:rPr>
          <w:lang w:val="en-GB"/>
        </w:rPr>
        <w:t xml:space="preserve"> </w:t>
      </w:r>
      <w:proofErr w:type="spellStart"/>
      <w:r>
        <w:rPr>
          <w:lang w:val="en-GB"/>
        </w:rPr>
        <w:t>suaj</w:t>
      </w:r>
      <w:proofErr w:type="spellEnd"/>
      <w:r>
        <w:rPr>
          <w:lang w:val="en-GB"/>
        </w:rPr>
        <w:t xml:space="preserve">, </w:t>
      </w:r>
      <w:proofErr w:type="spellStart"/>
      <w:r>
        <w:rPr>
          <w:lang w:val="en-GB"/>
        </w:rPr>
        <w:t>ju</w:t>
      </w:r>
      <w:proofErr w:type="spellEnd"/>
      <w:r>
        <w:rPr>
          <w:lang w:val="en-GB"/>
        </w:rPr>
        <w:t xml:space="preserve"> </w:t>
      </w:r>
      <w:proofErr w:type="spellStart"/>
      <w:r>
        <w:rPr>
          <w:lang w:val="en-GB"/>
        </w:rPr>
        <w:t>bëjmë</w:t>
      </w:r>
      <w:proofErr w:type="spellEnd"/>
      <w:r>
        <w:rPr>
          <w:lang w:val="en-GB"/>
        </w:rPr>
        <w:t xml:space="preserve"> me </w:t>
      </w:r>
      <w:proofErr w:type="spellStart"/>
      <w:r>
        <w:rPr>
          <w:lang w:val="en-GB"/>
        </w:rPr>
        <w:t>dije</w:t>
      </w:r>
      <w:proofErr w:type="spellEnd"/>
      <w:r>
        <w:rPr>
          <w:lang w:val="en-GB"/>
        </w:rPr>
        <w:t xml:space="preserve"> se INSTAT </w:t>
      </w:r>
      <w:proofErr w:type="spellStart"/>
      <w:r>
        <w:rPr>
          <w:lang w:val="en-GB"/>
        </w:rPr>
        <w:t>nuk</w:t>
      </w:r>
      <w:proofErr w:type="spellEnd"/>
      <w:r>
        <w:rPr>
          <w:lang w:val="en-GB"/>
        </w:rPr>
        <w:t xml:space="preserve"> </w:t>
      </w:r>
      <w:proofErr w:type="spellStart"/>
      <w:r>
        <w:rPr>
          <w:lang w:val="en-GB"/>
        </w:rPr>
        <w:t>disponon</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dhëna</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nivel</w:t>
      </w:r>
      <w:proofErr w:type="spellEnd"/>
      <w:r>
        <w:rPr>
          <w:lang w:val="en-GB"/>
        </w:rPr>
        <w:t xml:space="preserve"> </w:t>
      </w:r>
      <w:proofErr w:type="spellStart"/>
      <w:r>
        <w:rPr>
          <w:lang w:val="en-GB"/>
        </w:rPr>
        <w:t>bashkie</w:t>
      </w:r>
      <w:proofErr w:type="spellEnd"/>
      <w:r>
        <w:rPr>
          <w:lang w:val="en-GB"/>
        </w:rPr>
        <w:t xml:space="preserve"> </w:t>
      </w:r>
      <w:proofErr w:type="spellStart"/>
      <w:r>
        <w:rPr>
          <w:lang w:val="en-GB"/>
        </w:rPr>
        <w:t>mbi</w:t>
      </w:r>
      <w:proofErr w:type="spellEnd"/>
      <w:r>
        <w:rPr>
          <w:lang w:val="en-GB"/>
        </w:rPr>
        <w:t xml:space="preserve"> </w:t>
      </w:r>
      <w:proofErr w:type="spellStart"/>
      <w:r>
        <w:rPr>
          <w:lang w:val="en-GB"/>
        </w:rPr>
        <w:t>migracionin</w:t>
      </w:r>
      <w:proofErr w:type="spellEnd"/>
      <w:r>
        <w:rPr>
          <w:lang w:val="en-GB"/>
        </w:rPr>
        <w:t xml:space="preserve"> </w:t>
      </w:r>
      <w:proofErr w:type="spellStart"/>
      <w:r>
        <w:rPr>
          <w:lang w:val="en-GB"/>
        </w:rPr>
        <w:t>ndërkombëtar</w:t>
      </w:r>
      <w:proofErr w:type="spellEnd"/>
      <w:r>
        <w:rPr>
          <w:lang w:val="en-GB"/>
        </w:rPr>
        <w:t>.</w:t>
      </w:r>
      <w:proofErr w:type="gramEnd"/>
    </w:p>
    <w:p w:rsidR="004D7607" w:rsidRDefault="004D7607" w:rsidP="004D7607">
      <w:pPr>
        <w:rPr>
          <w:lang w:val="en-GB"/>
        </w:rPr>
      </w:pPr>
      <w:proofErr w:type="spellStart"/>
      <w:r>
        <w:rPr>
          <w:lang w:val="en-GB"/>
        </w:rPr>
        <w:t>Të</w:t>
      </w:r>
      <w:proofErr w:type="spellEnd"/>
      <w:r>
        <w:rPr>
          <w:lang w:val="en-GB"/>
        </w:rPr>
        <w:t xml:space="preserve"> </w:t>
      </w:r>
      <w:proofErr w:type="spellStart"/>
      <w:r>
        <w:rPr>
          <w:lang w:val="en-GB"/>
        </w:rPr>
        <w:t>dhënat</w:t>
      </w:r>
      <w:proofErr w:type="spellEnd"/>
      <w:r>
        <w:rPr>
          <w:lang w:val="en-GB"/>
        </w:rPr>
        <w:t xml:space="preserve"> e </w:t>
      </w:r>
      <w:proofErr w:type="spellStart"/>
      <w:r>
        <w:rPr>
          <w:lang w:val="en-GB"/>
        </w:rPr>
        <w:t>disponueshme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migracionin</w:t>
      </w:r>
      <w:proofErr w:type="spellEnd"/>
      <w:r>
        <w:rPr>
          <w:lang w:val="en-GB"/>
        </w:rPr>
        <w:t xml:space="preserve"> </w:t>
      </w:r>
      <w:proofErr w:type="spellStart"/>
      <w:r>
        <w:rPr>
          <w:lang w:val="en-GB"/>
        </w:rPr>
        <w:t>janë</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nivel</w:t>
      </w:r>
      <w:proofErr w:type="spellEnd"/>
      <w:r>
        <w:rPr>
          <w:lang w:val="en-GB"/>
        </w:rPr>
        <w:t xml:space="preserve"> </w:t>
      </w:r>
      <w:proofErr w:type="spellStart"/>
      <w:r>
        <w:rPr>
          <w:lang w:val="en-GB"/>
        </w:rPr>
        <w:t>vendi</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m</w:t>
      </w:r>
      <w:r>
        <w:rPr>
          <w:color w:val="1F497D"/>
          <w:lang w:val="en-GB"/>
        </w:rPr>
        <w:t>ë</w:t>
      </w:r>
      <w:proofErr w:type="spellEnd"/>
      <w:r>
        <w:rPr>
          <w:lang w:val="en-GB"/>
        </w:rPr>
        <w:t xml:space="preserve"> </w:t>
      </w:r>
      <w:proofErr w:type="spellStart"/>
      <w:r>
        <w:rPr>
          <w:lang w:val="en-GB"/>
        </w:rPr>
        <w:t>poshtë</w:t>
      </w:r>
      <w:proofErr w:type="spellEnd"/>
      <w:r>
        <w:rPr>
          <w:lang w:val="en-GB"/>
        </w:rPr>
        <w:t>:</w:t>
      </w:r>
    </w:p>
    <w:p w:rsidR="004D7607" w:rsidRDefault="004D7607" w:rsidP="004D7607">
      <w:pPr>
        <w:rPr>
          <w:lang w:val="en-GB"/>
        </w:rPr>
      </w:pPr>
      <w:hyperlink r:id="rId29" w:history="1">
        <w:r>
          <w:rPr>
            <w:rStyle w:val="Hyperlink"/>
            <w:lang w:val="en-GB"/>
          </w:rPr>
          <w:t>http://databaza.instat.gov.al/pxweb/sq/DST/START__MM/EM_01/?rxid=547ec986-8e3d-47d1-b25e-9d9b830dd3e5</w:t>
        </w:r>
      </w:hyperlink>
    </w:p>
    <w:p w:rsidR="004D7607" w:rsidRDefault="004D7607" w:rsidP="004D7607">
      <w:pPr>
        <w:pStyle w:val="ListParagraph"/>
        <w:rPr>
          <w:lang w:val="en-GB"/>
        </w:rPr>
      </w:pPr>
    </w:p>
    <w:p w:rsidR="004D7607" w:rsidRDefault="004D7607" w:rsidP="004D7607">
      <w:pPr>
        <w:rPr>
          <w:sz w:val="24"/>
          <w:szCs w:val="24"/>
          <w:lang w:val="en-GB"/>
        </w:rPr>
      </w:pPr>
      <w:proofErr w:type="spellStart"/>
      <w:r>
        <w:rPr>
          <w:lang w:val="en-GB"/>
        </w:rPr>
        <w:t>Të</w:t>
      </w:r>
      <w:proofErr w:type="spellEnd"/>
      <w:r>
        <w:rPr>
          <w:lang w:val="en-GB"/>
        </w:rPr>
        <w:t xml:space="preserve"> </w:t>
      </w:r>
      <w:proofErr w:type="spellStart"/>
      <w:r>
        <w:rPr>
          <w:lang w:val="en-GB"/>
        </w:rPr>
        <w:t>dhënat</w:t>
      </w:r>
      <w:proofErr w:type="spellEnd"/>
      <w:r>
        <w:rPr>
          <w:lang w:val="en-GB"/>
        </w:rPr>
        <w:t xml:space="preserve"> e </w:t>
      </w:r>
      <w:proofErr w:type="spellStart"/>
      <w:r>
        <w:rPr>
          <w:lang w:val="en-GB"/>
        </w:rPr>
        <w:t>disponeshme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lëvizjet</w:t>
      </w:r>
      <w:proofErr w:type="spellEnd"/>
      <w:r>
        <w:rPr>
          <w:lang w:val="en-GB"/>
        </w:rPr>
        <w:t xml:space="preserve"> e </w:t>
      </w:r>
      <w:proofErr w:type="spellStart"/>
      <w:r>
        <w:rPr>
          <w:lang w:val="en-GB"/>
        </w:rPr>
        <w:t>brendshme</w:t>
      </w:r>
      <w:proofErr w:type="spellEnd"/>
      <w:r>
        <w:rPr>
          <w:lang w:val="en-GB"/>
        </w:rPr>
        <w:t xml:space="preserve"> </w:t>
      </w:r>
      <w:proofErr w:type="spellStart"/>
      <w:r>
        <w:rPr>
          <w:lang w:val="en-GB"/>
        </w:rPr>
        <w:t>të</w:t>
      </w:r>
      <w:proofErr w:type="spellEnd"/>
      <w:r>
        <w:rPr>
          <w:lang w:val="en-GB"/>
        </w:rPr>
        <w:t xml:space="preserve"> </w:t>
      </w:r>
      <w:proofErr w:type="spellStart"/>
      <w:r>
        <w:rPr>
          <w:lang w:val="en-GB"/>
        </w:rPr>
        <w:t>popullsisë</w:t>
      </w:r>
      <w:proofErr w:type="spellEnd"/>
      <w:r>
        <w:rPr>
          <w:lang w:val="en-GB"/>
        </w:rPr>
        <w:t xml:space="preserve"> </w:t>
      </w:r>
      <w:proofErr w:type="spellStart"/>
      <w:r>
        <w:rPr>
          <w:lang w:val="en-GB"/>
        </w:rPr>
        <w:t>janë</w:t>
      </w:r>
      <w:proofErr w:type="spellEnd"/>
      <w:r>
        <w:rPr>
          <w:lang w:val="en-GB"/>
        </w:rPr>
        <w:t xml:space="preserve"> </w:t>
      </w:r>
      <w:proofErr w:type="spellStart"/>
      <w:r>
        <w:rPr>
          <w:lang w:val="en-GB"/>
        </w:rPr>
        <w:t>vetëm</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nivel</w:t>
      </w:r>
      <w:proofErr w:type="spellEnd"/>
      <w:r>
        <w:rPr>
          <w:lang w:val="en-GB"/>
        </w:rPr>
        <w:t xml:space="preserve"> </w:t>
      </w:r>
      <w:proofErr w:type="spellStart"/>
      <w:r>
        <w:rPr>
          <w:lang w:val="en-GB"/>
        </w:rPr>
        <w:t>qarku</w:t>
      </w:r>
      <w:proofErr w:type="spellEnd"/>
      <w:r>
        <w:rPr>
          <w:lang w:val="en-GB"/>
        </w:rPr>
        <w:t>:</w:t>
      </w:r>
    </w:p>
    <w:p w:rsidR="004D7607" w:rsidRDefault="004D7607" w:rsidP="004D7607">
      <w:pPr>
        <w:rPr>
          <w:lang w:val="en-GB"/>
        </w:rPr>
      </w:pPr>
      <w:hyperlink r:id="rId30" w:history="1">
        <w:r>
          <w:rPr>
            <w:rStyle w:val="Hyperlink"/>
            <w:lang w:val="en-GB"/>
          </w:rPr>
          <w:t>http://databaza.instat.gov.al/pxweb/sq/DST/START__MM/NewMIM0001/?rxid=547ec986-8e3d-47d1-b25e-9d9b830dd3e5</w:t>
        </w:r>
      </w:hyperlink>
    </w:p>
    <w:p w:rsidR="004D7607" w:rsidRDefault="004D7607" w:rsidP="004D7607">
      <w:pPr>
        <w:rPr>
          <w:lang w:val="en-GB"/>
        </w:rPr>
      </w:pPr>
      <w:proofErr w:type="spellStart"/>
      <w:r>
        <w:rPr>
          <w:lang w:val="en-GB"/>
        </w:rPr>
        <w:t>Të</w:t>
      </w:r>
      <w:proofErr w:type="spellEnd"/>
      <w:r>
        <w:rPr>
          <w:lang w:val="en-GB"/>
        </w:rPr>
        <w:t xml:space="preserve"> </w:t>
      </w:r>
      <w:proofErr w:type="spellStart"/>
      <w:r>
        <w:rPr>
          <w:lang w:val="en-GB"/>
        </w:rPr>
        <w:t>dhënat</w:t>
      </w:r>
      <w:proofErr w:type="spellEnd"/>
      <w:r>
        <w:rPr>
          <w:lang w:val="en-GB"/>
        </w:rPr>
        <w:t xml:space="preserve"> e </w:t>
      </w:r>
      <w:proofErr w:type="spellStart"/>
      <w:r>
        <w:rPr>
          <w:lang w:val="en-GB"/>
        </w:rPr>
        <w:t>disponueshme</w:t>
      </w:r>
      <w:proofErr w:type="spellEnd"/>
      <w:r>
        <w:rPr>
          <w:lang w:val="en-GB"/>
        </w:rPr>
        <w:t xml:space="preserve"> </w:t>
      </w:r>
      <w:proofErr w:type="spellStart"/>
      <w:r>
        <w:rPr>
          <w:lang w:val="en-GB"/>
        </w:rPr>
        <w:t>për</w:t>
      </w:r>
      <w:proofErr w:type="spellEnd"/>
      <w:r>
        <w:rPr>
          <w:lang w:val="en-GB"/>
        </w:rPr>
        <w:t xml:space="preserve"> </w:t>
      </w:r>
      <w:proofErr w:type="spellStart"/>
      <w:r>
        <w:rPr>
          <w:lang w:val="en-GB"/>
        </w:rPr>
        <w:t>popullsinë</w:t>
      </w:r>
      <w:proofErr w:type="spellEnd"/>
      <w:r>
        <w:rPr>
          <w:lang w:val="en-GB"/>
        </w:rPr>
        <w:t xml:space="preserve"> </w:t>
      </w:r>
      <w:proofErr w:type="spellStart"/>
      <w:r>
        <w:rPr>
          <w:lang w:val="en-GB"/>
        </w:rPr>
        <w:t>në</w:t>
      </w:r>
      <w:proofErr w:type="spellEnd"/>
      <w:r>
        <w:rPr>
          <w:lang w:val="en-GB"/>
        </w:rPr>
        <w:t xml:space="preserve"> </w:t>
      </w:r>
      <w:proofErr w:type="spellStart"/>
      <w:r>
        <w:rPr>
          <w:lang w:val="en-GB"/>
        </w:rPr>
        <w:t>nivel</w:t>
      </w:r>
      <w:proofErr w:type="spellEnd"/>
      <w:r>
        <w:rPr>
          <w:lang w:val="en-GB"/>
        </w:rPr>
        <w:t xml:space="preserve"> </w:t>
      </w:r>
      <w:proofErr w:type="spellStart"/>
      <w:r>
        <w:rPr>
          <w:lang w:val="en-GB"/>
        </w:rPr>
        <w:t>bashkie</w:t>
      </w:r>
      <w:proofErr w:type="spellEnd"/>
      <w:r>
        <w:rPr>
          <w:lang w:val="en-GB"/>
        </w:rPr>
        <w:t xml:space="preserve"> </w:t>
      </w:r>
      <w:proofErr w:type="spellStart"/>
      <w:r>
        <w:rPr>
          <w:lang w:val="en-GB"/>
        </w:rPr>
        <w:t>bazuar</w:t>
      </w:r>
      <w:proofErr w:type="spellEnd"/>
      <w:r>
        <w:rPr>
          <w:lang w:val="en-GB"/>
        </w:rPr>
        <w:t xml:space="preserve"> </w:t>
      </w:r>
      <w:proofErr w:type="spellStart"/>
      <w:r>
        <w:rPr>
          <w:lang w:val="en-GB"/>
        </w:rPr>
        <w:t>në</w:t>
      </w:r>
      <w:proofErr w:type="spellEnd"/>
      <w:r>
        <w:rPr>
          <w:lang w:val="en-GB"/>
        </w:rPr>
        <w:t xml:space="preserve"> </w:t>
      </w:r>
      <w:proofErr w:type="spellStart"/>
      <w:proofErr w:type="gramStart"/>
      <w:r>
        <w:rPr>
          <w:lang w:val="en-GB"/>
        </w:rPr>
        <w:t>Censin</w:t>
      </w:r>
      <w:proofErr w:type="spellEnd"/>
      <w:proofErr w:type="gramEnd"/>
      <w:r>
        <w:rPr>
          <w:lang w:val="en-GB"/>
        </w:rPr>
        <w:t xml:space="preserve"> e </w:t>
      </w:r>
      <w:proofErr w:type="spellStart"/>
      <w:r>
        <w:rPr>
          <w:lang w:val="en-GB"/>
        </w:rPr>
        <w:t>Popullsisë</w:t>
      </w:r>
      <w:proofErr w:type="spellEnd"/>
      <w:r>
        <w:rPr>
          <w:lang w:val="en-GB"/>
        </w:rPr>
        <w:t xml:space="preserve"> 2011.</w:t>
      </w:r>
    </w:p>
    <w:p w:rsidR="004D7607" w:rsidRDefault="004D7607" w:rsidP="004D7607">
      <w:pPr>
        <w:rPr>
          <w:lang w:val="en-GB"/>
        </w:rPr>
      </w:pPr>
      <w:hyperlink r:id="rId31" w:anchor="!/l/prefectures/population/prefpop1" w:history="1">
        <w:r>
          <w:rPr>
            <w:rStyle w:val="Hyperlink"/>
            <w:lang w:val="en-GB"/>
          </w:rPr>
          <w:t>https://instatgis.gov.al/#!/l/prefectures/population/prefpop1</w:t>
        </w:r>
      </w:hyperlink>
    </w:p>
    <w:p w:rsidR="004D7607" w:rsidRDefault="004D7607" w:rsidP="004D7607">
      <w:pPr>
        <w:pStyle w:val="ListParagraph"/>
        <w:numPr>
          <w:ilvl w:val="0"/>
          <w:numId w:val="6"/>
        </w:numPr>
        <w:spacing w:after="200" w:line="276" w:lineRule="auto"/>
        <w:contextualSpacing/>
        <w:rPr>
          <w:lang w:val="en-GB"/>
        </w:rPr>
      </w:pPr>
      <w:proofErr w:type="spellStart"/>
      <w:r>
        <w:rPr>
          <w:lang w:val="en-GB"/>
        </w:rPr>
        <w:t>Në</w:t>
      </w:r>
      <w:proofErr w:type="spellEnd"/>
      <w:r>
        <w:rPr>
          <w:lang w:val="en-GB"/>
        </w:rPr>
        <w:t xml:space="preserve"> </w:t>
      </w:r>
      <w:proofErr w:type="spellStart"/>
      <w:r>
        <w:rPr>
          <w:lang w:val="en-GB"/>
        </w:rPr>
        <w:t>bashkinë</w:t>
      </w:r>
      <w:proofErr w:type="spellEnd"/>
      <w:r>
        <w:rPr>
          <w:lang w:val="en-GB"/>
        </w:rPr>
        <w:t xml:space="preserve"> </w:t>
      </w:r>
      <w:proofErr w:type="spellStart"/>
      <w:r>
        <w:rPr>
          <w:lang w:val="en-GB"/>
        </w:rPr>
        <w:t>Malësi</w:t>
      </w:r>
      <w:proofErr w:type="spellEnd"/>
      <w:r>
        <w:rPr>
          <w:lang w:val="en-GB"/>
        </w:rPr>
        <w:t xml:space="preserve"> e Madhe </w:t>
      </w:r>
      <w:proofErr w:type="spellStart"/>
      <w:r>
        <w:rPr>
          <w:lang w:val="en-GB"/>
        </w:rPr>
        <w:t>në</w:t>
      </w:r>
      <w:proofErr w:type="spellEnd"/>
      <w:r>
        <w:rPr>
          <w:lang w:val="en-GB"/>
        </w:rPr>
        <w:t xml:space="preserve"> 2011 </w:t>
      </w:r>
      <w:proofErr w:type="spellStart"/>
      <w:r>
        <w:rPr>
          <w:lang w:val="en-GB"/>
        </w:rPr>
        <w:t>banonin</w:t>
      </w:r>
      <w:proofErr w:type="spellEnd"/>
      <w:r>
        <w:rPr>
          <w:lang w:val="en-GB"/>
        </w:rPr>
        <w:t>:</w:t>
      </w:r>
      <w:r>
        <w:rPr>
          <w:color w:val="000000"/>
          <w:lang w:val="en-GB"/>
        </w:rPr>
        <w:t xml:space="preserve"> </w:t>
      </w:r>
      <w:r>
        <w:rPr>
          <w:b/>
          <w:bCs/>
          <w:color w:val="000000"/>
          <w:lang w:val="en-GB" w:eastAsia="en-GB"/>
        </w:rPr>
        <w:t xml:space="preserve">30.823 </w:t>
      </w:r>
      <w:proofErr w:type="spellStart"/>
      <w:r>
        <w:rPr>
          <w:b/>
          <w:bCs/>
          <w:color w:val="000000"/>
          <w:lang w:val="en-GB" w:eastAsia="en-GB"/>
        </w:rPr>
        <w:t>banorë</w:t>
      </w:r>
      <w:proofErr w:type="spellEnd"/>
      <w:r>
        <w:rPr>
          <w:b/>
          <w:bCs/>
          <w:color w:val="000000"/>
          <w:lang w:val="en-GB" w:eastAsia="en-GB"/>
        </w:rPr>
        <w:t>.</w:t>
      </w:r>
    </w:p>
    <w:p w:rsidR="004D7607" w:rsidRDefault="004D7607" w:rsidP="004D7607">
      <w:pPr>
        <w:pStyle w:val="ListParagraph"/>
        <w:numPr>
          <w:ilvl w:val="0"/>
          <w:numId w:val="6"/>
        </w:numPr>
        <w:spacing w:after="200" w:line="276" w:lineRule="auto"/>
        <w:contextualSpacing/>
        <w:rPr>
          <w:color w:val="1F497D"/>
          <w:lang w:val="en-GB"/>
        </w:rPr>
      </w:pPr>
      <w:proofErr w:type="spellStart"/>
      <w:r>
        <w:rPr>
          <w:color w:val="000000"/>
          <w:lang w:val="en-GB" w:eastAsia="en-GB"/>
        </w:rPr>
        <w:t>Numri</w:t>
      </w:r>
      <w:proofErr w:type="spellEnd"/>
      <w:r>
        <w:rPr>
          <w:color w:val="000000"/>
          <w:lang w:val="en-GB" w:eastAsia="en-GB"/>
        </w:rPr>
        <w:t xml:space="preserve"> i </w:t>
      </w:r>
      <w:proofErr w:type="spellStart"/>
      <w:r>
        <w:rPr>
          <w:color w:val="000000"/>
          <w:lang w:val="en-GB" w:eastAsia="en-GB"/>
        </w:rPr>
        <w:t>personave</w:t>
      </w:r>
      <w:proofErr w:type="spellEnd"/>
      <w:r>
        <w:rPr>
          <w:color w:val="000000"/>
          <w:lang w:val="en-GB" w:eastAsia="en-GB"/>
        </w:rPr>
        <w:t xml:space="preserve">, </w:t>
      </w:r>
      <w:proofErr w:type="spellStart"/>
      <w:r>
        <w:rPr>
          <w:color w:val="000000"/>
          <w:lang w:val="en-GB" w:eastAsia="en-GB"/>
        </w:rPr>
        <w:t>që</w:t>
      </w:r>
      <w:proofErr w:type="spellEnd"/>
      <w:r>
        <w:rPr>
          <w:color w:val="000000"/>
          <w:lang w:val="en-GB" w:eastAsia="en-GB"/>
        </w:rPr>
        <w:t xml:space="preserve"> </w:t>
      </w:r>
      <w:proofErr w:type="spellStart"/>
      <w:r>
        <w:rPr>
          <w:color w:val="000000"/>
          <w:lang w:val="en-GB" w:eastAsia="en-GB"/>
        </w:rPr>
        <w:t>kanë</w:t>
      </w:r>
      <w:proofErr w:type="spellEnd"/>
      <w:r>
        <w:rPr>
          <w:color w:val="000000"/>
          <w:lang w:val="en-GB" w:eastAsia="en-GB"/>
        </w:rPr>
        <w:t xml:space="preserve"> </w:t>
      </w:r>
      <w:proofErr w:type="spellStart"/>
      <w:r>
        <w:rPr>
          <w:color w:val="000000"/>
          <w:lang w:val="en-GB" w:eastAsia="en-GB"/>
        </w:rPr>
        <w:t>jetuar</w:t>
      </w:r>
      <w:proofErr w:type="spellEnd"/>
      <w:r>
        <w:rPr>
          <w:color w:val="000000"/>
          <w:lang w:val="en-GB" w:eastAsia="en-GB"/>
        </w:rPr>
        <w:t xml:space="preserve"> </w:t>
      </w:r>
      <w:proofErr w:type="spellStart"/>
      <w:r>
        <w:rPr>
          <w:color w:val="000000"/>
          <w:lang w:val="en-GB" w:eastAsia="en-GB"/>
        </w:rPr>
        <w:t>jashtë</w:t>
      </w:r>
      <w:proofErr w:type="spellEnd"/>
      <w:r>
        <w:rPr>
          <w:color w:val="000000"/>
          <w:lang w:val="en-GB" w:eastAsia="en-GB"/>
        </w:rPr>
        <w:t xml:space="preserve"> </w:t>
      </w:r>
      <w:proofErr w:type="spellStart"/>
      <w:r>
        <w:rPr>
          <w:color w:val="000000"/>
          <w:lang w:val="en-GB" w:eastAsia="en-GB"/>
        </w:rPr>
        <w:t>shtetit</w:t>
      </w:r>
      <w:proofErr w:type="spellEnd"/>
      <w:r>
        <w:rPr>
          <w:color w:val="000000"/>
          <w:lang w:val="en-GB" w:eastAsia="en-GB"/>
        </w:rPr>
        <w:t xml:space="preserve"> </w:t>
      </w:r>
      <w:proofErr w:type="spellStart"/>
      <w:r>
        <w:rPr>
          <w:color w:val="000000"/>
          <w:lang w:val="en-GB" w:eastAsia="en-GB"/>
        </w:rPr>
        <w:t>për</w:t>
      </w:r>
      <w:proofErr w:type="spellEnd"/>
      <w:r>
        <w:rPr>
          <w:color w:val="000000"/>
          <w:lang w:val="en-GB" w:eastAsia="en-GB"/>
        </w:rPr>
        <w:t xml:space="preserve"> </w:t>
      </w:r>
      <w:proofErr w:type="spellStart"/>
      <w:r>
        <w:rPr>
          <w:color w:val="000000"/>
          <w:lang w:val="en-GB" w:eastAsia="en-GB"/>
        </w:rPr>
        <w:t>të</w:t>
      </w:r>
      <w:proofErr w:type="spellEnd"/>
      <w:r>
        <w:rPr>
          <w:color w:val="000000"/>
          <w:lang w:val="en-GB" w:eastAsia="en-GB"/>
        </w:rPr>
        <w:t xml:space="preserve"> </w:t>
      </w:r>
      <w:proofErr w:type="spellStart"/>
      <w:r>
        <w:rPr>
          <w:color w:val="000000"/>
          <w:lang w:val="en-GB" w:eastAsia="en-GB"/>
        </w:rPr>
        <w:t>paktën</w:t>
      </w:r>
      <w:proofErr w:type="spellEnd"/>
      <w:r>
        <w:rPr>
          <w:color w:val="000000"/>
          <w:lang w:val="en-GB" w:eastAsia="en-GB"/>
        </w:rPr>
        <w:t xml:space="preserve"> </w:t>
      </w:r>
      <w:proofErr w:type="spellStart"/>
      <w:r>
        <w:rPr>
          <w:color w:val="000000"/>
          <w:lang w:val="en-GB" w:eastAsia="en-GB"/>
        </w:rPr>
        <w:t>një</w:t>
      </w:r>
      <w:proofErr w:type="spellEnd"/>
      <w:r>
        <w:rPr>
          <w:color w:val="000000"/>
          <w:lang w:val="en-GB" w:eastAsia="en-GB"/>
        </w:rPr>
        <w:t xml:space="preserve"> </w:t>
      </w:r>
      <w:proofErr w:type="spellStart"/>
      <w:r>
        <w:rPr>
          <w:color w:val="000000"/>
          <w:lang w:val="en-GB" w:eastAsia="en-GB"/>
        </w:rPr>
        <w:t>vit</w:t>
      </w:r>
      <w:proofErr w:type="spellEnd"/>
      <w:r>
        <w:rPr>
          <w:color w:val="000000"/>
          <w:lang w:val="en-GB" w:eastAsia="en-GB"/>
        </w:rPr>
        <w:t> </w:t>
      </w:r>
      <w:proofErr w:type="spellStart"/>
      <w:r>
        <w:rPr>
          <w:color w:val="000000"/>
          <w:lang w:val="en-GB" w:eastAsia="en-GB"/>
        </w:rPr>
        <w:t>dhe</w:t>
      </w:r>
      <w:proofErr w:type="spellEnd"/>
      <w:r>
        <w:rPr>
          <w:color w:val="000000"/>
          <w:lang w:val="en-GB" w:eastAsia="en-GB"/>
        </w:rPr>
        <w:t xml:space="preserve"> </w:t>
      </w:r>
      <w:proofErr w:type="spellStart"/>
      <w:r>
        <w:rPr>
          <w:color w:val="000000"/>
          <w:lang w:val="en-GB" w:eastAsia="en-GB"/>
        </w:rPr>
        <w:t>janë</w:t>
      </w:r>
      <w:proofErr w:type="spellEnd"/>
      <w:r>
        <w:rPr>
          <w:color w:val="000000"/>
          <w:lang w:val="en-GB" w:eastAsia="en-GB"/>
        </w:rPr>
        <w:t xml:space="preserve"> </w:t>
      </w:r>
      <w:proofErr w:type="spellStart"/>
      <w:r>
        <w:rPr>
          <w:color w:val="000000"/>
          <w:lang w:val="en-GB" w:eastAsia="en-GB"/>
        </w:rPr>
        <w:t>kthyer</w:t>
      </w:r>
      <w:proofErr w:type="spellEnd"/>
      <w:r>
        <w:rPr>
          <w:color w:val="000000"/>
          <w:lang w:val="en-GB" w:eastAsia="en-GB"/>
        </w:rPr>
        <w:t xml:space="preserve"> </w:t>
      </w:r>
      <w:proofErr w:type="spellStart"/>
      <w:r>
        <w:rPr>
          <w:color w:val="000000"/>
          <w:lang w:val="en-GB" w:eastAsia="en-GB"/>
        </w:rPr>
        <w:t>në</w:t>
      </w:r>
      <w:proofErr w:type="spellEnd"/>
      <w:r>
        <w:rPr>
          <w:color w:val="000000"/>
          <w:lang w:val="en-GB" w:eastAsia="en-GB"/>
        </w:rPr>
        <w:t xml:space="preserve"> </w:t>
      </w:r>
      <w:proofErr w:type="spellStart"/>
      <w:r>
        <w:rPr>
          <w:color w:val="000000"/>
          <w:lang w:val="en-GB" w:eastAsia="en-GB"/>
        </w:rPr>
        <w:t>bashkinë</w:t>
      </w:r>
      <w:proofErr w:type="spellEnd"/>
      <w:r>
        <w:rPr>
          <w:color w:val="000000"/>
          <w:lang w:val="en-GB" w:eastAsia="en-GB"/>
        </w:rPr>
        <w:t xml:space="preserve"> </w:t>
      </w:r>
      <w:proofErr w:type="spellStart"/>
      <w:r>
        <w:rPr>
          <w:color w:val="000000"/>
          <w:lang w:val="en-GB" w:eastAsia="en-GB"/>
        </w:rPr>
        <w:t>Malësi</w:t>
      </w:r>
      <w:proofErr w:type="spellEnd"/>
      <w:r>
        <w:rPr>
          <w:color w:val="000000"/>
          <w:lang w:val="en-GB" w:eastAsia="en-GB"/>
        </w:rPr>
        <w:t xml:space="preserve"> e Madhe </w:t>
      </w:r>
      <w:proofErr w:type="spellStart"/>
      <w:r>
        <w:rPr>
          <w:color w:val="000000"/>
          <w:lang w:val="en-GB" w:eastAsia="en-GB"/>
        </w:rPr>
        <w:t>gjatë</w:t>
      </w:r>
      <w:proofErr w:type="spellEnd"/>
      <w:r>
        <w:rPr>
          <w:color w:val="000000"/>
          <w:lang w:val="en-GB" w:eastAsia="en-GB"/>
        </w:rPr>
        <w:t xml:space="preserve"> </w:t>
      </w:r>
      <w:proofErr w:type="spellStart"/>
      <w:r>
        <w:rPr>
          <w:color w:val="000000"/>
          <w:lang w:val="en-GB" w:eastAsia="en-GB"/>
        </w:rPr>
        <w:t>periudhës</w:t>
      </w:r>
      <w:proofErr w:type="spellEnd"/>
      <w:r>
        <w:rPr>
          <w:color w:val="000000"/>
          <w:lang w:val="en-GB" w:eastAsia="en-GB"/>
        </w:rPr>
        <w:t xml:space="preserve"> midis </w:t>
      </w:r>
      <w:proofErr w:type="spellStart"/>
      <w:proofErr w:type="gramStart"/>
      <w:r>
        <w:rPr>
          <w:color w:val="000000"/>
          <w:lang w:val="en-GB" w:eastAsia="en-GB"/>
        </w:rPr>
        <w:t>dy</w:t>
      </w:r>
      <w:proofErr w:type="spellEnd"/>
      <w:proofErr w:type="gramEnd"/>
      <w:r>
        <w:rPr>
          <w:color w:val="000000"/>
          <w:lang w:val="en-GB" w:eastAsia="en-GB"/>
        </w:rPr>
        <w:t xml:space="preserve"> </w:t>
      </w:r>
      <w:proofErr w:type="spellStart"/>
      <w:r>
        <w:rPr>
          <w:color w:val="000000"/>
          <w:lang w:val="en-GB" w:eastAsia="en-GB"/>
        </w:rPr>
        <w:t>censuseve</w:t>
      </w:r>
      <w:proofErr w:type="spellEnd"/>
      <w:r>
        <w:rPr>
          <w:color w:val="000000"/>
          <w:lang w:val="en-GB" w:eastAsia="en-GB"/>
        </w:rPr>
        <w:t xml:space="preserve"> 2001-2011 </w:t>
      </w:r>
      <w:proofErr w:type="spellStart"/>
      <w:r>
        <w:rPr>
          <w:color w:val="000000"/>
          <w:lang w:val="en-GB" w:eastAsia="en-GB"/>
        </w:rPr>
        <w:t>janë</w:t>
      </w:r>
      <w:proofErr w:type="spellEnd"/>
      <w:r>
        <w:rPr>
          <w:color w:val="000000"/>
          <w:lang w:val="en-GB" w:eastAsia="en-GB"/>
        </w:rPr>
        <w:t xml:space="preserve">: </w:t>
      </w:r>
      <w:r>
        <w:rPr>
          <w:b/>
          <w:bCs/>
          <w:color w:val="000000"/>
          <w:lang w:val="en-GB" w:eastAsia="en-GB"/>
        </w:rPr>
        <w:t>861 persona.</w:t>
      </w:r>
    </w:p>
    <w:p w:rsidR="004D7607" w:rsidRDefault="004D7607" w:rsidP="00410B8E">
      <w:pPr>
        <w:rPr>
          <w:b/>
        </w:rPr>
      </w:pPr>
    </w:p>
    <w:p w:rsidR="004D7607" w:rsidRPr="00410B8E" w:rsidRDefault="004D7607"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4</w:t>
      </w:r>
      <w:r w:rsidRPr="00410B8E">
        <w:rPr>
          <w:b/>
        </w:rPr>
        <w:t>8</w:t>
      </w:r>
      <w:r w:rsidRPr="00410B8E">
        <w:rPr>
          <w:b/>
        </w:rPr>
        <w:t>.</w:t>
      </w:r>
    </w:p>
    <w:p w:rsidR="004D7607" w:rsidRPr="00410B8E" w:rsidRDefault="004D7607" w:rsidP="00410B8E">
      <w:pPr>
        <w:ind w:left="360"/>
        <w:rPr>
          <w:rFonts w:ascii="Times New Roman" w:hAnsi="Times New Roman"/>
          <w:b/>
          <w:sz w:val="24"/>
          <w:szCs w:val="24"/>
        </w:rPr>
      </w:pPr>
      <w:r>
        <w:rPr>
          <w:noProof/>
        </w:rPr>
        <w:drawing>
          <wp:inline distT="0" distB="0" distL="0" distR="0" wp14:anchorId="168E9B5D" wp14:editId="77EAF627">
            <wp:extent cx="1296035" cy="6225540"/>
            <wp:effectExtent l="0" t="7302" r="0" b="0"/>
            <wp:docPr id="15" name="Picture 15" descr="WhatsApp Image 2021-06-24 at 15.01.4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6-24 at 15.01.41 (1)"/>
                    <pic:cNvPicPr>
                      <a:picLocks noChangeAspect="1" noChangeArrowheads="1"/>
                    </pic:cNvPicPr>
                  </pic:nvPicPr>
                  <pic:blipFill>
                    <a:blip r:embed="rId32">
                      <a:extLst>
                        <a:ext uri="{28A0092B-C50C-407E-A947-70E740481C1C}">
                          <a14:useLocalDpi xmlns:a14="http://schemas.microsoft.com/office/drawing/2010/main" val="0"/>
                        </a:ext>
                      </a:extLst>
                    </a:blip>
                    <a:srcRect l="32544" t="-2405" r="51125" b="-2405"/>
                    <a:stretch>
                      <a:fillRect/>
                    </a:stretch>
                  </pic:blipFill>
                  <pic:spPr bwMode="auto">
                    <a:xfrm rot="5400000">
                      <a:off x="0" y="0"/>
                      <a:ext cx="1296035" cy="6225540"/>
                    </a:xfrm>
                    <a:prstGeom prst="rect">
                      <a:avLst/>
                    </a:prstGeom>
                    <a:noFill/>
                    <a:ln>
                      <a:noFill/>
                    </a:ln>
                  </pic:spPr>
                </pic:pic>
              </a:graphicData>
            </a:graphic>
          </wp:inline>
        </w:drawing>
      </w:r>
    </w:p>
    <w:p w:rsidR="004D7607" w:rsidRPr="00410B8E" w:rsidRDefault="004D7607"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006C1B69" w:rsidRPr="00410B8E">
        <w:rPr>
          <w:b/>
        </w:rPr>
        <w:t>50</w:t>
      </w:r>
      <w:r w:rsidRPr="00410B8E">
        <w:rPr>
          <w:b/>
        </w:rPr>
        <w:t>.</w:t>
      </w:r>
    </w:p>
    <w:p w:rsidR="004D7607" w:rsidRDefault="004D7607" w:rsidP="004D7607">
      <w:pPr>
        <w:rPr>
          <w:rFonts w:ascii="Times New Roman" w:hAnsi="Times New Roman"/>
          <w:b/>
          <w:sz w:val="24"/>
          <w:szCs w:val="24"/>
        </w:rPr>
      </w:pPr>
    </w:p>
    <w:p w:rsidR="004D7607" w:rsidRDefault="004D7607" w:rsidP="004D7607">
      <w:pPr>
        <w:ind w:left="360"/>
        <w:rPr>
          <w:rFonts w:ascii="Times New Roman" w:hAnsi="Times New Roman"/>
          <w:b/>
          <w:sz w:val="24"/>
          <w:szCs w:val="24"/>
        </w:rPr>
      </w:pPr>
    </w:p>
    <w:p w:rsidR="004D7607" w:rsidRDefault="004D7607" w:rsidP="004D7607">
      <w:pPr>
        <w:ind w:left="360"/>
        <w:rPr>
          <w:rFonts w:ascii="Times New Roman" w:hAnsi="Times New Roman"/>
          <w:b/>
          <w:sz w:val="24"/>
          <w:szCs w:val="24"/>
        </w:rPr>
      </w:pPr>
      <w:r>
        <w:rPr>
          <w:noProof/>
        </w:rPr>
        <w:lastRenderedPageBreak/>
        <w:drawing>
          <wp:inline distT="0" distB="0" distL="0" distR="0">
            <wp:extent cx="5943600" cy="927892"/>
            <wp:effectExtent l="0" t="0" r="0" b="5715"/>
            <wp:docPr id="14" name="Picture 14" descr="WhatsApp Image 2021-06-24 at 15.01.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6-24 at 15.01.36 (1)"/>
                    <pic:cNvPicPr>
                      <a:picLocks noChangeAspect="1" noChangeArrowheads="1"/>
                    </pic:cNvPicPr>
                  </pic:nvPicPr>
                  <pic:blipFill>
                    <a:blip r:embed="rId33">
                      <a:extLst>
                        <a:ext uri="{28A0092B-C50C-407E-A947-70E740481C1C}">
                          <a14:useLocalDpi xmlns:a14="http://schemas.microsoft.com/office/drawing/2010/main" val="0"/>
                        </a:ext>
                      </a:extLst>
                    </a:blip>
                    <a:srcRect l="-801" t="47491" r="-8969" b="39682"/>
                    <a:stretch>
                      <a:fillRect/>
                    </a:stretch>
                  </pic:blipFill>
                  <pic:spPr bwMode="auto">
                    <a:xfrm rot="10800000">
                      <a:off x="0" y="0"/>
                      <a:ext cx="5943600" cy="927892"/>
                    </a:xfrm>
                    <a:prstGeom prst="rect">
                      <a:avLst/>
                    </a:prstGeom>
                    <a:noFill/>
                    <a:ln>
                      <a:noFill/>
                    </a:ln>
                  </pic:spPr>
                </pic:pic>
              </a:graphicData>
            </a:graphic>
          </wp:inline>
        </w:drawing>
      </w:r>
    </w:p>
    <w:p w:rsidR="006C1B69" w:rsidRPr="00410B8E" w:rsidRDefault="006C1B69"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Pr="00410B8E">
        <w:rPr>
          <w:b/>
        </w:rPr>
        <w:t>51</w:t>
      </w:r>
      <w:r w:rsidRPr="00410B8E">
        <w:rPr>
          <w:b/>
        </w:rPr>
        <w:t>.</w:t>
      </w:r>
    </w:p>
    <w:p w:rsidR="006C1B69" w:rsidRPr="004D7607" w:rsidRDefault="006C1B69" w:rsidP="004D7607">
      <w:pPr>
        <w:ind w:left="360"/>
        <w:rPr>
          <w:rFonts w:ascii="Times New Roman" w:hAnsi="Times New Roman"/>
          <w:b/>
          <w:sz w:val="24"/>
          <w:szCs w:val="24"/>
        </w:rPr>
      </w:pPr>
    </w:p>
    <w:p w:rsidR="004D7607" w:rsidRDefault="006C1B69" w:rsidP="00B15AE6">
      <w:r>
        <w:rPr>
          <w:noProof/>
        </w:rPr>
        <w:drawing>
          <wp:inline distT="0" distB="0" distL="0" distR="0">
            <wp:extent cx="4368165" cy="526415"/>
            <wp:effectExtent l="0" t="0" r="0" b="6985"/>
            <wp:docPr id="16" name="Picture 16" descr="WhatsApp Image 2021-06-24 at 1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1-06-24 at 15.01.39"/>
                    <pic:cNvPicPr>
                      <a:picLocks noChangeAspect="1" noChangeArrowheads="1"/>
                    </pic:cNvPicPr>
                  </pic:nvPicPr>
                  <pic:blipFill>
                    <a:blip r:embed="rId34">
                      <a:extLst>
                        <a:ext uri="{28A0092B-C50C-407E-A947-70E740481C1C}">
                          <a14:useLocalDpi xmlns:a14="http://schemas.microsoft.com/office/drawing/2010/main" val="0"/>
                        </a:ext>
                      </a:extLst>
                    </a:blip>
                    <a:srcRect t="32137" b="58891"/>
                    <a:stretch>
                      <a:fillRect/>
                    </a:stretch>
                  </pic:blipFill>
                  <pic:spPr bwMode="auto">
                    <a:xfrm>
                      <a:off x="0" y="0"/>
                      <a:ext cx="4368165" cy="526415"/>
                    </a:xfrm>
                    <a:prstGeom prst="rect">
                      <a:avLst/>
                    </a:prstGeom>
                    <a:noFill/>
                    <a:ln>
                      <a:noFill/>
                    </a:ln>
                  </pic:spPr>
                </pic:pic>
              </a:graphicData>
            </a:graphic>
          </wp:inline>
        </w:drawing>
      </w:r>
    </w:p>
    <w:p w:rsidR="006C1B69" w:rsidRPr="00410B8E" w:rsidRDefault="006C1B69"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5</w:t>
      </w:r>
      <w:r w:rsidR="00E44B3D" w:rsidRPr="00410B8E">
        <w:rPr>
          <w:b/>
        </w:rPr>
        <w:t>7</w:t>
      </w:r>
      <w:r w:rsidRPr="00410B8E">
        <w:rPr>
          <w:b/>
        </w:rPr>
        <w:t>.</w:t>
      </w:r>
    </w:p>
    <w:p w:rsidR="006C1B69" w:rsidRDefault="006C1B69" w:rsidP="00B15AE6"/>
    <w:p w:rsidR="00E44B3D" w:rsidRDefault="00E44B3D" w:rsidP="00B15AE6">
      <w:r>
        <w:rPr>
          <w:noProof/>
        </w:rPr>
        <w:drawing>
          <wp:inline distT="0" distB="0" distL="0" distR="0">
            <wp:extent cx="5664200" cy="835660"/>
            <wp:effectExtent l="0" t="0" r="0" b="2540"/>
            <wp:docPr id="18" name="Picture 18" descr="WhatsApp Image 2021-06-30 at 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1-06-30 at 13.42.38"/>
                    <pic:cNvPicPr>
                      <a:picLocks noChangeAspect="1" noChangeArrowheads="1"/>
                    </pic:cNvPicPr>
                  </pic:nvPicPr>
                  <pic:blipFill>
                    <a:blip r:embed="rId35">
                      <a:extLst>
                        <a:ext uri="{28A0092B-C50C-407E-A947-70E740481C1C}">
                          <a14:useLocalDpi xmlns:a14="http://schemas.microsoft.com/office/drawing/2010/main" val="0"/>
                        </a:ext>
                      </a:extLst>
                    </a:blip>
                    <a:srcRect t="28804" r="4701" b="60678"/>
                    <a:stretch>
                      <a:fillRect/>
                    </a:stretch>
                  </pic:blipFill>
                  <pic:spPr bwMode="auto">
                    <a:xfrm>
                      <a:off x="0" y="0"/>
                      <a:ext cx="5664200" cy="835660"/>
                    </a:xfrm>
                    <a:prstGeom prst="rect">
                      <a:avLst/>
                    </a:prstGeom>
                    <a:noFill/>
                    <a:ln>
                      <a:noFill/>
                    </a:ln>
                  </pic:spPr>
                </pic:pic>
              </a:graphicData>
            </a:graphic>
          </wp:inline>
        </w:drawing>
      </w:r>
    </w:p>
    <w:p w:rsidR="00E44B3D" w:rsidRPr="00410B8E" w:rsidRDefault="00E44B3D"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5</w:t>
      </w:r>
      <w:r w:rsidRPr="00410B8E">
        <w:rPr>
          <w:b/>
        </w:rPr>
        <w:t>8</w:t>
      </w:r>
      <w:r w:rsidRPr="00410B8E">
        <w:rPr>
          <w:b/>
        </w:rPr>
        <w:t>.</w:t>
      </w:r>
    </w:p>
    <w:p w:rsidR="00E44B3D" w:rsidRDefault="00E44B3D" w:rsidP="00B15AE6"/>
    <w:p w:rsidR="00E44B3D" w:rsidRDefault="00E44B3D" w:rsidP="00B15AE6">
      <w:r>
        <w:rPr>
          <w:noProof/>
        </w:rPr>
        <w:drawing>
          <wp:inline distT="0" distB="0" distL="0" distR="0" wp14:anchorId="57A15949" wp14:editId="63EB395B">
            <wp:extent cx="5723255" cy="927735"/>
            <wp:effectExtent l="0" t="0" r="0" b="5715"/>
            <wp:docPr id="17" name="Picture 17" descr="WhatsApp Image 2021-06-30 at 13.42.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1-06-30 at 13.42.38 (1)"/>
                    <pic:cNvPicPr>
                      <a:picLocks noChangeAspect="1" noChangeArrowheads="1"/>
                    </pic:cNvPicPr>
                  </pic:nvPicPr>
                  <pic:blipFill>
                    <a:blip r:embed="rId36">
                      <a:extLst>
                        <a:ext uri="{28A0092B-C50C-407E-A947-70E740481C1C}">
                          <a14:useLocalDpi xmlns:a14="http://schemas.microsoft.com/office/drawing/2010/main" val="0"/>
                        </a:ext>
                      </a:extLst>
                    </a:blip>
                    <a:srcRect t="34485" b="53355"/>
                    <a:stretch>
                      <a:fillRect/>
                    </a:stretch>
                  </pic:blipFill>
                  <pic:spPr bwMode="auto">
                    <a:xfrm>
                      <a:off x="0" y="0"/>
                      <a:ext cx="5723255" cy="927735"/>
                    </a:xfrm>
                    <a:prstGeom prst="rect">
                      <a:avLst/>
                    </a:prstGeom>
                    <a:noFill/>
                    <a:ln>
                      <a:noFill/>
                    </a:ln>
                  </pic:spPr>
                </pic:pic>
              </a:graphicData>
            </a:graphic>
          </wp:inline>
        </w:drawing>
      </w:r>
    </w:p>
    <w:p w:rsidR="00E44B3D" w:rsidRPr="00410B8E" w:rsidRDefault="00E44B3D"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Pr="00410B8E">
        <w:rPr>
          <w:b/>
        </w:rPr>
        <w:t>63</w:t>
      </w:r>
      <w:r w:rsidRPr="00410B8E">
        <w:rPr>
          <w:b/>
        </w:rPr>
        <w:t>.</w:t>
      </w:r>
    </w:p>
    <w:p w:rsidR="00E44B3D" w:rsidRDefault="00E44B3D" w:rsidP="00E44B3D">
      <w:pPr>
        <w:rPr>
          <w:rFonts w:ascii="Times New Roman" w:hAnsi="Times New Roman"/>
          <w:sz w:val="24"/>
          <w:szCs w:val="24"/>
        </w:rPr>
      </w:pPr>
      <w:proofErr w:type="spellStart"/>
      <w:r>
        <w:rPr>
          <w:rFonts w:ascii="Times New Roman" w:hAnsi="Times New Roman"/>
          <w:b/>
          <w:bCs/>
          <w:sz w:val="24"/>
          <w:szCs w:val="24"/>
          <w:lang w:val="en-GB"/>
        </w:rPr>
        <w:t>Produkti</w:t>
      </w:r>
      <w:proofErr w:type="spellEnd"/>
      <w:r>
        <w:rPr>
          <w:rFonts w:ascii="Times New Roman" w:hAnsi="Times New Roman"/>
          <w:b/>
          <w:bCs/>
          <w:sz w:val="24"/>
          <w:szCs w:val="24"/>
          <w:lang w:val="en-GB"/>
        </w:rPr>
        <w:t xml:space="preserve"> i </w:t>
      </w:r>
      <w:proofErr w:type="spellStart"/>
      <w:r>
        <w:rPr>
          <w:rFonts w:ascii="Times New Roman" w:hAnsi="Times New Roman"/>
          <w:b/>
          <w:bCs/>
          <w:sz w:val="24"/>
          <w:szCs w:val="24"/>
          <w:lang w:val="en-GB"/>
        </w:rPr>
        <w:t>Brendshëm</w:t>
      </w:r>
      <w:proofErr w:type="spellEnd"/>
      <w:r>
        <w:rPr>
          <w:rFonts w:ascii="Times New Roman" w:hAnsi="Times New Roman"/>
          <w:b/>
          <w:bCs/>
          <w:sz w:val="24"/>
          <w:szCs w:val="24"/>
          <w:lang w:val="en-GB"/>
        </w:rPr>
        <w:t xml:space="preserve"> </w:t>
      </w:r>
      <w:proofErr w:type="spellStart"/>
      <w:r>
        <w:rPr>
          <w:rFonts w:ascii="Times New Roman" w:hAnsi="Times New Roman"/>
          <w:b/>
          <w:bCs/>
          <w:sz w:val="24"/>
          <w:szCs w:val="24"/>
          <w:lang w:val="en-GB"/>
        </w:rPr>
        <w:t>Bruto</w:t>
      </w:r>
      <w:proofErr w:type="spellEnd"/>
      <w:r>
        <w:rPr>
          <w:rFonts w:ascii="Times New Roman" w:hAnsi="Times New Roman"/>
          <w:b/>
          <w:bCs/>
          <w:sz w:val="24"/>
          <w:szCs w:val="24"/>
          <w:lang w:val="en-GB"/>
        </w:rPr>
        <w:t xml:space="preserve"> 2020</w:t>
      </w:r>
    </w:p>
    <w:p w:rsidR="00E44B3D" w:rsidRDefault="00E44B3D" w:rsidP="00E44B3D">
      <w:pPr>
        <w:rPr>
          <w:rFonts w:ascii="Times New Roman" w:hAnsi="Times New Roman"/>
          <w:sz w:val="24"/>
          <w:szCs w:val="24"/>
        </w:rPr>
      </w:pPr>
      <w:proofErr w:type="spellStart"/>
      <w:r>
        <w:rPr>
          <w:rFonts w:ascii="Times New Roman" w:hAnsi="Times New Roman"/>
          <w:sz w:val="24"/>
          <w:szCs w:val="24"/>
          <w:lang w:val="en-GB"/>
        </w:rPr>
        <w:t>Tabelat</w:t>
      </w:r>
      <w:proofErr w:type="spellEnd"/>
      <w:r>
        <w:rPr>
          <w:rFonts w:ascii="Times New Roman" w:hAnsi="Times New Roman"/>
          <w:sz w:val="24"/>
          <w:szCs w:val="24"/>
          <w:lang w:val="en-GB"/>
        </w:rPr>
        <w:t xml:space="preserve"> me </w:t>
      </w:r>
      <w:proofErr w:type="spellStart"/>
      <w:r>
        <w:rPr>
          <w:rFonts w:ascii="Times New Roman" w:hAnsi="Times New Roman"/>
          <w:sz w:val="24"/>
          <w:szCs w:val="24"/>
          <w:lang w:val="en-GB"/>
        </w:rPr>
        <w:t>rritjet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vjetore</w:t>
      </w:r>
      <w:proofErr w:type="spellEnd"/>
      <w:r>
        <w:rPr>
          <w:rFonts w:ascii="Times New Roman" w:hAnsi="Times New Roman"/>
          <w:sz w:val="24"/>
          <w:szCs w:val="24"/>
          <w:lang w:val="en-GB"/>
        </w:rPr>
        <w:t xml:space="preserve"> </w:t>
      </w:r>
    </w:p>
    <w:p w:rsidR="00E44B3D" w:rsidRDefault="00E44B3D" w:rsidP="00E44B3D">
      <w:pPr>
        <w:pStyle w:val="ListParagraph"/>
        <w:numPr>
          <w:ilvl w:val="0"/>
          <w:numId w:val="7"/>
        </w:numPr>
      </w:pPr>
      <w:proofErr w:type="spellStart"/>
      <w:r>
        <w:rPr>
          <w:lang w:val="en-GB"/>
        </w:rPr>
        <w:t>Produkti</w:t>
      </w:r>
      <w:proofErr w:type="spellEnd"/>
      <w:r>
        <w:rPr>
          <w:lang w:val="en-GB"/>
        </w:rPr>
        <w:t xml:space="preserve"> i </w:t>
      </w:r>
      <w:proofErr w:type="spellStart"/>
      <w:r>
        <w:rPr>
          <w:lang w:val="en-GB"/>
        </w:rPr>
        <w:t>Brendshëm</w:t>
      </w:r>
      <w:proofErr w:type="spellEnd"/>
      <w:r>
        <w:rPr>
          <w:lang w:val="en-GB"/>
        </w:rPr>
        <w:t xml:space="preserve"> </w:t>
      </w:r>
      <w:proofErr w:type="spellStart"/>
      <w:r>
        <w:rPr>
          <w:lang w:val="en-GB"/>
        </w:rPr>
        <w:t>Bruto</w:t>
      </w:r>
      <w:proofErr w:type="spellEnd"/>
      <w:r>
        <w:rPr>
          <w:lang w:val="en-GB"/>
        </w:rPr>
        <w:t xml:space="preserve"> </w:t>
      </w:r>
      <w:proofErr w:type="spellStart"/>
      <w:r>
        <w:rPr>
          <w:lang w:val="en-GB"/>
        </w:rPr>
        <w:t>tremujor</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metodës</w:t>
      </w:r>
      <w:proofErr w:type="spellEnd"/>
      <w:r>
        <w:rPr>
          <w:lang w:val="en-GB"/>
        </w:rPr>
        <w:t xml:space="preserve"> </w:t>
      </w:r>
      <w:proofErr w:type="spellStart"/>
      <w:r>
        <w:rPr>
          <w:lang w:val="en-GB"/>
        </w:rPr>
        <w:t>së</w:t>
      </w:r>
      <w:proofErr w:type="spellEnd"/>
      <w:r>
        <w:rPr>
          <w:lang w:val="en-GB"/>
        </w:rPr>
        <w:t xml:space="preserve"> </w:t>
      </w:r>
      <w:proofErr w:type="spellStart"/>
      <w:r>
        <w:rPr>
          <w:lang w:val="en-GB"/>
        </w:rPr>
        <w:t>prodhimit</w:t>
      </w:r>
      <w:proofErr w:type="spellEnd"/>
      <w:r>
        <w:rPr>
          <w:lang w:val="en-GB"/>
        </w:rPr>
        <w:t xml:space="preserve">, T4 – 2020: </w:t>
      </w:r>
      <w:hyperlink r:id="rId37" w:history="1">
        <w:r>
          <w:rPr>
            <w:rStyle w:val="Hyperlink"/>
            <w:lang w:val="en-GB"/>
          </w:rPr>
          <w:t>http://instat.gov.al/media/8173/t-1.xls</w:t>
        </w:r>
      </w:hyperlink>
      <w:r>
        <w:rPr>
          <w:color w:val="1F497D"/>
          <w:lang w:val="en-GB"/>
        </w:rPr>
        <w:t xml:space="preserve"> </w:t>
      </w:r>
    </w:p>
    <w:p w:rsidR="00E44B3D" w:rsidRPr="00E44B3D" w:rsidRDefault="00E44B3D" w:rsidP="00E44B3D">
      <w:pPr>
        <w:pStyle w:val="ListParagraph"/>
        <w:numPr>
          <w:ilvl w:val="0"/>
          <w:numId w:val="7"/>
        </w:numPr>
      </w:pPr>
      <w:proofErr w:type="spellStart"/>
      <w:r>
        <w:rPr>
          <w:lang w:val="en-GB"/>
        </w:rPr>
        <w:t>Komponentët</w:t>
      </w:r>
      <w:proofErr w:type="spellEnd"/>
      <w:r>
        <w:rPr>
          <w:lang w:val="en-GB"/>
        </w:rPr>
        <w:t xml:space="preserve"> </w:t>
      </w:r>
      <w:proofErr w:type="spellStart"/>
      <w:r>
        <w:rPr>
          <w:lang w:val="en-GB"/>
        </w:rPr>
        <w:t>kryesore</w:t>
      </w:r>
      <w:proofErr w:type="spellEnd"/>
      <w:r>
        <w:rPr>
          <w:lang w:val="en-GB"/>
        </w:rPr>
        <w:t xml:space="preserve"> </w:t>
      </w:r>
      <w:proofErr w:type="spellStart"/>
      <w:r>
        <w:rPr>
          <w:lang w:val="en-GB"/>
        </w:rPr>
        <w:t>të</w:t>
      </w:r>
      <w:proofErr w:type="spellEnd"/>
      <w:r>
        <w:rPr>
          <w:lang w:val="en-GB"/>
        </w:rPr>
        <w:t xml:space="preserve"> PBB-</w:t>
      </w:r>
      <w:proofErr w:type="spellStart"/>
      <w:r>
        <w:rPr>
          <w:lang w:val="en-GB"/>
        </w:rPr>
        <w:t>së</w:t>
      </w:r>
      <w:proofErr w:type="spellEnd"/>
      <w:r>
        <w:rPr>
          <w:lang w:val="en-GB"/>
        </w:rPr>
        <w:t xml:space="preserve"> </w:t>
      </w:r>
      <w:proofErr w:type="spellStart"/>
      <w:r>
        <w:rPr>
          <w:lang w:val="en-GB"/>
        </w:rPr>
        <w:t>tremujor</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metodës</w:t>
      </w:r>
      <w:proofErr w:type="spellEnd"/>
      <w:r>
        <w:rPr>
          <w:lang w:val="en-GB"/>
        </w:rPr>
        <w:t xml:space="preserve"> </w:t>
      </w:r>
      <w:proofErr w:type="spellStart"/>
      <w:r>
        <w:rPr>
          <w:lang w:val="en-GB"/>
        </w:rPr>
        <w:t>së</w:t>
      </w:r>
      <w:proofErr w:type="spellEnd"/>
      <w:r>
        <w:rPr>
          <w:lang w:val="en-GB"/>
        </w:rPr>
        <w:t xml:space="preserve"> </w:t>
      </w:r>
      <w:proofErr w:type="spellStart"/>
      <w:r>
        <w:rPr>
          <w:lang w:val="en-GB"/>
        </w:rPr>
        <w:t>shpenzimeve</w:t>
      </w:r>
      <w:proofErr w:type="spellEnd"/>
      <w:r>
        <w:rPr>
          <w:lang w:val="en-GB"/>
        </w:rPr>
        <w:t xml:space="preserve">, T4 – 2020: </w:t>
      </w:r>
      <w:hyperlink r:id="rId38" w:history="1">
        <w:r>
          <w:rPr>
            <w:rStyle w:val="Hyperlink"/>
            <w:lang w:val="en-GB"/>
          </w:rPr>
          <w:t>http://instat.gov.al/media/8174/t-2.xlsx</w:t>
        </w:r>
      </w:hyperlink>
      <w:r>
        <w:rPr>
          <w:color w:val="1F497D"/>
          <w:lang w:val="en-GB"/>
        </w:rPr>
        <w:t xml:space="preserve"> </w:t>
      </w:r>
    </w:p>
    <w:p w:rsidR="00E44B3D" w:rsidRDefault="00E44B3D" w:rsidP="00E44B3D">
      <w:pPr>
        <w:rPr>
          <w:rFonts w:ascii="Times New Roman" w:hAnsi="Times New Roman"/>
          <w:sz w:val="24"/>
          <w:szCs w:val="24"/>
        </w:rPr>
      </w:pPr>
      <w:proofErr w:type="spellStart"/>
      <w:r>
        <w:rPr>
          <w:rFonts w:ascii="Times New Roman" w:hAnsi="Times New Roman"/>
          <w:sz w:val="24"/>
          <w:szCs w:val="24"/>
          <w:lang w:val="en-GB"/>
        </w:rPr>
        <w:t>Databaza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statistikore</w:t>
      </w:r>
      <w:proofErr w:type="spellEnd"/>
      <w:r>
        <w:rPr>
          <w:rFonts w:ascii="Times New Roman" w:hAnsi="Times New Roman"/>
          <w:sz w:val="24"/>
          <w:szCs w:val="24"/>
          <w:lang w:val="en-GB"/>
        </w:rPr>
        <w:t xml:space="preserve"> </w:t>
      </w:r>
    </w:p>
    <w:p w:rsidR="00E44B3D" w:rsidRDefault="00E44B3D" w:rsidP="00E44B3D">
      <w:pPr>
        <w:pStyle w:val="ListParagraph"/>
        <w:numPr>
          <w:ilvl w:val="0"/>
          <w:numId w:val="8"/>
        </w:numPr>
      </w:pPr>
      <w:proofErr w:type="spellStart"/>
      <w:r>
        <w:rPr>
          <w:lang w:val="en-GB"/>
        </w:rPr>
        <w:t>Produkti</w:t>
      </w:r>
      <w:proofErr w:type="spellEnd"/>
      <w:r>
        <w:rPr>
          <w:lang w:val="en-GB"/>
        </w:rPr>
        <w:t xml:space="preserve"> i </w:t>
      </w:r>
      <w:proofErr w:type="spellStart"/>
      <w:r>
        <w:rPr>
          <w:lang w:val="en-GB"/>
        </w:rPr>
        <w:t>Brendshëm</w:t>
      </w:r>
      <w:proofErr w:type="spellEnd"/>
      <w:r>
        <w:rPr>
          <w:lang w:val="en-GB"/>
        </w:rPr>
        <w:t xml:space="preserve"> </w:t>
      </w:r>
      <w:proofErr w:type="spellStart"/>
      <w:r>
        <w:rPr>
          <w:lang w:val="en-GB"/>
        </w:rPr>
        <w:t>Bruto</w:t>
      </w:r>
      <w:proofErr w:type="spellEnd"/>
      <w:r>
        <w:rPr>
          <w:lang w:val="en-GB"/>
        </w:rPr>
        <w:t xml:space="preserve"> </w:t>
      </w:r>
      <w:proofErr w:type="spellStart"/>
      <w:r>
        <w:rPr>
          <w:lang w:val="en-GB"/>
        </w:rPr>
        <w:t>tremujor</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metodës</w:t>
      </w:r>
      <w:proofErr w:type="spellEnd"/>
      <w:r>
        <w:rPr>
          <w:lang w:val="en-GB"/>
        </w:rPr>
        <w:t xml:space="preserve"> </w:t>
      </w:r>
      <w:proofErr w:type="spellStart"/>
      <w:r>
        <w:rPr>
          <w:lang w:val="en-GB"/>
        </w:rPr>
        <w:t>së</w:t>
      </w:r>
      <w:proofErr w:type="spellEnd"/>
      <w:r>
        <w:rPr>
          <w:lang w:val="en-GB"/>
        </w:rPr>
        <w:t xml:space="preserve"> </w:t>
      </w:r>
      <w:proofErr w:type="spellStart"/>
      <w:r>
        <w:rPr>
          <w:lang w:val="en-GB"/>
        </w:rPr>
        <w:t>prodhimit</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Aktiviteti</w:t>
      </w:r>
      <w:proofErr w:type="spellEnd"/>
      <w:r>
        <w:rPr>
          <w:lang w:val="en-GB"/>
        </w:rPr>
        <w:t xml:space="preserve"> </w:t>
      </w:r>
      <w:proofErr w:type="spellStart"/>
      <w:r>
        <w:rPr>
          <w:lang w:val="en-GB"/>
        </w:rPr>
        <w:t>ekonomik</w:t>
      </w:r>
      <w:proofErr w:type="spellEnd"/>
      <w:r>
        <w:rPr>
          <w:lang w:val="en-GB"/>
        </w:rPr>
        <w:t xml:space="preserve">: </w:t>
      </w:r>
      <w:hyperlink r:id="rId39" w:history="1">
        <w:r>
          <w:rPr>
            <w:rStyle w:val="Hyperlink"/>
            <w:lang w:val="en-GB"/>
          </w:rPr>
          <w:t>http://databaza.instat.gov.al/pxweb/sq/DST/START__NA__NAQ/NAQ02/?rxid=86960988-0285-435c-b23a-5b492d8c508a</w:t>
        </w:r>
      </w:hyperlink>
      <w:r>
        <w:rPr>
          <w:color w:val="1F497D"/>
          <w:lang w:val="en-GB"/>
        </w:rPr>
        <w:t xml:space="preserve"> </w:t>
      </w:r>
    </w:p>
    <w:p w:rsidR="00E44B3D" w:rsidRDefault="00E44B3D" w:rsidP="00E44B3D">
      <w:pPr>
        <w:pStyle w:val="ListParagraph"/>
        <w:numPr>
          <w:ilvl w:val="0"/>
          <w:numId w:val="8"/>
        </w:numPr>
      </w:pPr>
      <w:proofErr w:type="spellStart"/>
      <w:r>
        <w:rPr>
          <w:lang w:val="en-GB"/>
        </w:rPr>
        <w:t>Produkti</w:t>
      </w:r>
      <w:proofErr w:type="spellEnd"/>
      <w:r>
        <w:rPr>
          <w:lang w:val="en-GB"/>
        </w:rPr>
        <w:t xml:space="preserve"> i </w:t>
      </w:r>
      <w:proofErr w:type="spellStart"/>
      <w:r>
        <w:rPr>
          <w:lang w:val="en-GB"/>
        </w:rPr>
        <w:t>Brendshëm</w:t>
      </w:r>
      <w:proofErr w:type="spellEnd"/>
      <w:r>
        <w:rPr>
          <w:lang w:val="en-GB"/>
        </w:rPr>
        <w:t xml:space="preserve"> </w:t>
      </w:r>
      <w:proofErr w:type="spellStart"/>
      <w:r>
        <w:rPr>
          <w:lang w:val="en-GB"/>
        </w:rPr>
        <w:t>Bruto</w:t>
      </w:r>
      <w:proofErr w:type="spellEnd"/>
      <w:r>
        <w:rPr>
          <w:lang w:val="en-GB"/>
        </w:rPr>
        <w:t xml:space="preserve"> </w:t>
      </w:r>
      <w:proofErr w:type="spellStart"/>
      <w:r>
        <w:rPr>
          <w:lang w:val="en-GB"/>
        </w:rPr>
        <w:t>tremujor</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metodës</w:t>
      </w:r>
      <w:proofErr w:type="spellEnd"/>
      <w:r>
        <w:rPr>
          <w:lang w:val="en-GB"/>
        </w:rPr>
        <w:t xml:space="preserve"> </w:t>
      </w:r>
      <w:proofErr w:type="spellStart"/>
      <w:r>
        <w:rPr>
          <w:lang w:val="en-GB"/>
        </w:rPr>
        <w:t>së</w:t>
      </w:r>
      <w:proofErr w:type="spellEnd"/>
      <w:r>
        <w:rPr>
          <w:lang w:val="en-GB"/>
        </w:rPr>
        <w:t xml:space="preserve"> </w:t>
      </w:r>
      <w:proofErr w:type="spellStart"/>
      <w:r>
        <w:rPr>
          <w:lang w:val="en-GB"/>
        </w:rPr>
        <w:t>shpenzimeve</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Komponentëve</w:t>
      </w:r>
      <w:proofErr w:type="spellEnd"/>
      <w:r>
        <w:rPr>
          <w:lang w:val="en-GB"/>
        </w:rPr>
        <w:t xml:space="preserve"> </w:t>
      </w:r>
      <w:proofErr w:type="spellStart"/>
      <w:r>
        <w:rPr>
          <w:lang w:val="en-GB"/>
        </w:rPr>
        <w:t>kryesorë</w:t>
      </w:r>
      <w:proofErr w:type="spellEnd"/>
      <w:r>
        <w:rPr>
          <w:lang w:val="en-GB"/>
        </w:rPr>
        <w:t xml:space="preserve"> </w:t>
      </w:r>
      <w:proofErr w:type="spellStart"/>
      <w:r>
        <w:rPr>
          <w:lang w:val="en-GB"/>
        </w:rPr>
        <w:t>të</w:t>
      </w:r>
      <w:proofErr w:type="spellEnd"/>
      <w:r>
        <w:rPr>
          <w:lang w:val="en-GB"/>
        </w:rPr>
        <w:t xml:space="preserve"> PBB: </w:t>
      </w:r>
      <w:hyperlink r:id="rId40" w:history="1">
        <w:r>
          <w:rPr>
            <w:rStyle w:val="Hyperlink"/>
            <w:lang w:val="en-GB"/>
          </w:rPr>
          <w:t>http://databaza.instat.gov.al/pxweb/sq/DST/START__NA__NAQ/NAQ01/?rxid=86960988-0285-435c-b23a-5b492d8c508a</w:t>
        </w:r>
      </w:hyperlink>
      <w:r>
        <w:rPr>
          <w:color w:val="1F497D"/>
          <w:lang w:val="en-GB"/>
        </w:rPr>
        <w:t xml:space="preserve"> </w:t>
      </w:r>
    </w:p>
    <w:p w:rsidR="00E44B3D" w:rsidRDefault="00E44B3D" w:rsidP="00E44B3D">
      <w:pPr>
        <w:rPr>
          <w:rFonts w:ascii="Times New Roman" w:hAnsi="Times New Roman"/>
          <w:sz w:val="24"/>
          <w:szCs w:val="24"/>
        </w:rPr>
      </w:pPr>
      <w:r>
        <w:rPr>
          <w:rFonts w:ascii="Times New Roman" w:hAnsi="Times New Roman"/>
          <w:sz w:val="24"/>
          <w:szCs w:val="24"/>
          <w:lang w:val="en-GB"/>
        </w:rPr>
        <w:t> </w:t>
      </w:r>
    </w:p>
    <w:p w:rsidR="00E44B3D" w:rsidRDefault="00E44B3D" w:rsidP="00E44B3D">
      <w:pPr>
        <w:rPr>
          <w:rFonts w:ascii="Times New Roman" w:hAnsi="Times New Roman"/>
          <w:sz w:val="24"/>
          <w:szCs w:val="24"/>
        </w:rPr>
      </w:pPr>
    </w:p>
    <w:p w:rsidR="00E44B3D" w:rsidRDefault="00E44B3D" w:rsidP="00E44B3D">
      <w:pPr>
        <w:rPr>
          <w:rFonts w:ascii="Times New Roman" w:hAnsi="Times New Roman"/>
          <w:sz w:val="24"/>
          <w:szCs w:val="24"/>
        </w:rPr>
      </w:pPr>
      <w:proofErr w:type="spellStart"/>
      <w:r>
        <w:rPr>
          <w:rFonts w:ascii="Times New Roman" w:hAnsi="Times New Roman"/>
          <w:b/>
          <w:bCs/>
          <w:sz w:val="24"/>
          <w:szCs w:val="24"/>
          <w:lang w:val="en-GB"/>
        </w:rPr>
        <w:t>Tregtia</w:t>
      </w:r>
      <w:proofErr w:type="spellEnd"/>
      <w:r>
        <w:rPr>
          <w:rFonts w:ascii="Times New Roman" w:hAnsi="Times New Roman"/>
          <w:b/>
          <w:bCs/>
          <w:sz w:val="24"/>
          <w:szCs w:val="24"/>
          <w:lang w:val="en-GB"/>
        </w:rPr>
        <w:t xml:space="preserve"> e </w:t>
      </w:r>
      <w:proofErr w:type="spellStart"/>
      <w:r>
        <w:rPr>
          <w:rFonts w:ascii="Times New Roman" w:hAnsi="Times New Roman"/>
          <w:b/>
          <w:bCs/>
          <w:sz w:val="24"/>
          <w:szCs w:val="24"/>
          <w:lang w:val="en-GB"/>
        </w:rPr>
        <w:t>jashtme</w:t>
      </w:r>
      <w:proofErr w:type="spellEnd"/>
      <w:r>
        <w:rPr>
          <w:rFonts w:ascii="Times New Roman" w:hAnsi="Times New Roman"/>
          <w:b/>
          <w:bCs/>
          <w:sz w:val="24"/>
          <w:szCs w:val="24"/>
          <w:lang w:val="en-GB"/>
        </w:rPr>
        <w:t xml:space="preserve"> 2020</w:t>
      </w:r>
    </w:p>
    <w:p w:rsidR="00E44B3D" w:rsidRDefault="00E44B3D" w:rsidP="00E44B3D">
      <w:pPr>
        <w:rPr>
          <w:rFonts w:ascii="Times New Roman" w:hAnsi="Times New Roman"/>
          <w:sz w:val="24"/>
          <w:szCs w:val="24"/>
        </w:rPr>
      </w:pPr>
      <w:proofErr w:type="gramStart"/>
      <w:r>
        <w:rPr>
          <w:rFonts w:ascii="Times New Roman" w:hAnsi="Times New Roman"/>
          <w:sz w:val="24"/>
          <w:szCs w:val="24"/>
          <w:lang w:val="en-GB"/>
        </w:rPr>
        <w:t xml:space="preserve">Statistikat e </w:t>
      </w:r>
      <w:proofErr w:type="spellStart"/>
      <w:r>
        <w:rPr>
          <w:rFonts w:ascii="Times New Roman" w:hAnsi="Times New Roman"/>
          <w:sz w:val="24"/>
          <w:szCs w:val="24"/>
          <w:lang w:val="en-GB"/>
        </w:rPr>
        <w:t>tregtisë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jashtme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mallrave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përfshijnë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dhëna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mbi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tregtinë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ndërmjet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Shqipërisë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dhe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pjesës</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tjetër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botës</w:t>
      </w:r>
      <w:proofErr w:type="spellEnd"/>
      <w:r>
        <w:rPr>
          <w:rFonts w:ascii="Times New Roman" w:hAnsi="Times New Roman"/>
          <w:sz w:val="24"/>
          <w:szCs w:val="24"/>
          <w:lang w:val="en-GB"/>
        </w:rPr>
        <w:t>.</w:t>
      </w:r>
      <w:proofErr w:type="gramEnd"/>
      <w:r>
        <w:rPr>
          <w:rFonts w:ascii="Times New Roman" w:hAnsi="Times New Roman"/>
          <w:sz w:val="24"/>
          <w:szCs w:val="24"/>
          <w:lang w:val="en-GB"/>
        </w:rPr>
        <w:t xml:space="preserve"> </w:t>
      </w:r>
      <w:proofErr w:type="spellStart"/>
      <w:proofErr w:type="gramStart"/>
      <w:r>
        <w:rPr>
          <w:rFonts w:ascii="Times New Roman" w:hAnsi="Times New Roman"/>
          <w:sz w:val="24"/>
          <w:szCs w:val="24"/>
          <w:lang w:val="en-GB"/>
        </w:rPr>
        <w:t>Këto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dhëna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për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vitin</w:t>
      </w:r>
      <w:proofErr w:type="spellEnd"/>
      <w:r>
        <w:rPr>
          <w:rFonts w:ascii="Times New Roman" w:hAnsi="Times New Roman"/>
          <w:sz w:val="24"/>
          <w:szCs w:val="24"/>
          <w:lang w:val="en-GB"/>
        </w:rPr>
        <w:t xml:space="preserve"> 2020 </w:t>
      </w:r>
      <w:proofErr w:type="spellStart"/>
      <w:r>
        <w:rPr>
          <w:rFonts w:ascii="Times New Roman" w:hAnsi="Times New Roman"/>
          <w:sz w:val="24"/>
          <w:szCs w:val="24"/>
          <w:lang w:val="en-GB"/>
        </w:rPr>
        <w:t>janë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paraqitura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tremujorë</w:t>
      </w:r>
      <w:proofErr w:type="spellEnd"/>
      <w:r>
        <w:rPr>
          <w:rFonts w:ascii="Times New Roman" w:hAnsi="Times New Roman"/>
          <w:sz w:val="24"/>
          <w:szCs w:val="24"/>
          <w:lang w:val="en-GB"/>
        </w:rPr>
        <w:t xml:space="preserve"> duke </w:t>
      </w:r>
      <w:proofErr w:type="spellStart"/>
      <w:r>
        <w:rPr>
          <w:rFonts w:ascii="Times New Roman" w:hAnsi="Times New Roman"/>
          <w:sz w:val="24"/>
          <w:szCs w:val="24"/>
          <w:lang w:val="en-GB"/>
        </w:rPr>
        <w:t>bërë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të</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mundur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vlerësimin</w:t>
      </w:r>
      <w:proofErr w:type="spellEnd"/>
      <w:r>
        <w:rPr>
          <w:rFonts w:ascii="Times New Roman" w:hAnsi="Times New Roman"/>
          <w:sz w:val="24"/>
          <w:szCs w:val="24"/>
          <w:lang w:val="en-GB"/>
        </w:rPr>
        <w:t xml:space="preserve"> e </w:t>
      </w:r>
      <w:proofErr w:type="spellStart"/>
      <w:r>
        <w:rPr>
          <w:rFonts w:ascii="Times New Roman" w:hAnsi="Times New Roman"/>
          <w:sz w:val="24"/>
          <w:szCs w:val="24"/>
          <w:lang w:val="en-GB"/>
        </w:rPr>
        <w:t>vitit</w:t>
      </w:r>
      <w:proofErr w:type="spellEnd"/>
      <w:r>
        <w:rPr>
          <w:rFonts w:ascii="Times New Roman" w:hAnsi="Times New Roman"/>
          <w:sz w:val="24"/>
          <w:szCs w:val="24"/>
          <w:lang w:val="en-GB"/>
        </w:rPr>
        <w:t xml:space="preserve"> 2020.</w:t>
      </w:r>
      <w:proofErr w:type="gramEnd"/>
      <w:r>
        <w:rPr>
          <w:rFonts w:ascii="Times New Roman" w:hAnsi="Times New Roman"/>
          <w:sz w:val="24"/>
          <w:szCs w:val="24"/>
          <w:lang w:val="en-GB"/>
        </w:rPr>
        <w:t xml:space="preserve"> </w:t>
      </w:r>
    </w:p>
    <w:p w:rsidR="00E44B3D" w:rsidRDefault="00E44B3D" w:rsidP="00E44B3D">
      <w:pPr>
        <w:rPr>
          <w:rFonts w:ascii="Times New Roman" w:hAnsi="Times New Roman"/>
          <w:sz w:val="24"/>
          <w:szCs w:val="24"/>
        </w:rPr>
      </w:pPr>
      <w:proofErr w:type="spellStart"/>
      <w:r>
        <w:rPr>
          <w:rFonts w:ascii="Times New Roman" w:hAnsi="Times New Roman"/>
          <w:sz w:val="24"/>
          <w:szCs w:val="24"/>
          <w:lang w:val="en-GB"/>
        </w:rPr>
        <w:t>Tabelat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kryesore</w:t>
      </w:r>
      <w:proofErr w:type="spellEnd"/>
      <w:r>
        <w:rPr>
          <w:rFonts w:ascii="Times New Roman" w:hAnsi="Times New Roman"/>
          <w:color w:val="1F497D"/>
          <w:sz w:val="24"/>
          <w:szCs w:val="24"/>
          <w:lang w:val="en-GB"/>
        </w:rPr>
        <w:t xml:space="preserve">: </w:t>
      </w:r>
      <w:hyperlink r:id="rId41" w:anchor="tab2" w:history="1">
        <w:r>
          <w:rPr>
            <w:rStyle w:val="Hyperlink"/>
            <w:rFonts w:ascii="Times New Roman" w:hAnsi="Times New Roman"/>
            <w:sz w:val="24"/>
            <w:szCs w:val="24"/>
            <w:lang w:val="en-GB"/>
          </w:rPr>
          <w:t>http://www.instat.gov.al/al/temat/tregtia-e-jashtme/tregtia-e-jashtme-e-mallrave/#tab2</w:t>
        </w:r>
      </w:hyperlink>
      <w:r>
        <w:rPr>
          <w:rFonts w:ascii="Times New Roman" w:hAnsi="Times New Roman"/>
          <w:color w:val="1F497D"/>
          <w:sz w:val="24"/>
          <w:szCs w:val="24"/>
          <w:lang w:val="en-GB"/>
        </w:rPr>
        <w:t xml:space="preserve"> </w:t>
      </w:r>
    </w:p>
    <w:p w:rsidR="00E44B3D" w:rsidRDefault="00E44B3D" w:rsidP="00E44B3D">
      <w:pPr>
        <w:rPr>
          <w:rFonts w:ascii="Times New Roman" w:hAnsi="Times New Roman"/>
          <w:sz w:val="24"/>
          <w:szCs w:val="24"/>
        </w:rPr>
      </w:pPr>
      <w:proofErr w:type="spellStart"/>
      <w:r>
        <w:rPr>
          <w:rFonts w:ascii="Times New Roman" w:hAnsi="Times New Roman"/>
          <w:sz w:val="24"/>
          <w:szCs w:val="24"/>
          <w:lang w:val="en-GB"/>
        </w:rPr>
        <w:t>Databaza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statistikore</w:t>
      </w:r>
      <w:proofErr w:type="spellEnd"/>
      <w:r>
        <w:rPr>
          <w:rFonts w:ascii="Times New Roman" w:hAnsi="Times New Roman"/>
          <w:sz w:val="24"/>
          <w:szCs w:val="24"/>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kapitujve</w:t>
      </w:r>
      <w:proofErr w:type="spellEnd"/>
      <w:r>
        <w:rPr>
          <w:lang w:val="en-GB"/>
        </w:rPr>
        <w:t>:</w:t>
      </w:r>
      <w:r>
        <w:rPr>
          <w:color w:val="1F497D"/>
          <w:lang w:val="en-GB"/>
        </w:rPr>
        <w:t xml:space="preserve"> </w:t>
      </w:r>
      <w:hyperlink r:id="rId42" w:history="1">
        <w:r>
          <w:rPr>
            <w:rStyle w:val="Hyperlink"/>
            <w:lang w:val="en-GB"/>
          </w:rPr>
          <w:t>http://databaza.instat.gov.al/pxweb/sq/DST/START__FT__FTM/NewFTM001/?rxid=f28ed363-8210-44b8-8802-d89c9c8f32eb</w:t>
        </w:r>
      </w:hyperlink>
      <w:r>
        <w:rPr>
          <w:color w:val="1F497D"/>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seksioneve</w:t>
      </w:r>
      <w:proofErr w:type="spellEnd"/>
      <w:r>
        <w:rPr>
          <w:color w:val="1F497D"/>
          <w:lang w:val="en-GB"/>
        </w:rPr>
        <w:t xml:space="preserve">: </w:t>
      </w:r>
      <w:hyperlink r:id="rId43" w:history="1">
        <w:r>
          <w:rPr>
            <w:rStyle w:val="Hyperlink"/>
            <w:lang w:val="en-GB"/>
          </w:rPr>
          <w:t>http://databaza.instat.gov.al/pxweb/sq/DST/START__FT__FTM/NewFTM002/?rxid=f28ed363-8210-44b8-8802-d89c9c8f32eb</w:t>
        </w:r>
      </w:hyperlink>
      <w:r>
        <w:rPr>
          <w:color w:val="1F497D"/>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grupmallrave</w:t>
      </w:r>
      <w:proofErr w:type="spellEnd"/>
      <w:r>
        <w:rPr>
          <w:color w:val="1F497D"/>
          <w:lang w:val="en-GB"/>
        </w:rPr>
        <w:t xml:space="preserve">: </w:t>
      </w:r>
      <w:hyperlink r:id="rId44" w:history="1">
        <w:r>
          <w:rPr>
            <w:rStyle w:val="Hyperlink"/>
            <w:lang w:val="en-GB"/>
          </w:rPr>
          <w:t>http://databaza.instat.gov.al/pxweb/sq/DST/START__FT__FTM/NewFTM003/?rxid=f28ed363-8210-44b8-8802-d89c9c8f32eb</w:t>
        </w:r>
      </w:hyperlink>
      <w:r>
        <w:rPr>
          <w:color w:val="1F497D"/>
          <w:lang w:val="en-GB"/>
        </w:rPr>
        <w:t xml:space="preserve"> </w:t>
      </w:r>
    </w:p>
    <w:p w:rsidR="00E44B3D" w:rsidRDefault="00E44B3D" w:rsidP="00E44B3D">
      <w:pPr>
        <w:pStyle w:val="ListParagraph"/>
        <w:numPr>
          <w:ilvl w:val="0"/>
          <w:numId w:val="9"/>
        </w:numPr>
      </w:pPr>
      <w:r>
        <w:rPr>
          <w:color w:val="1F497D"/>
          <w:lang w:val="en-GB"/>
        </w:rPr>
        <w:t>I</w:t>
      </w:r>
      <w:r>
        <w:rPr>
          <w:lang w:val="en-GB"/>
        </w:rPr>
        <w:t>mport/</w:t>
      </w:r>
      <w:proofErr w:type="spellStart"/>
      <w:r>
        <w:rPr>
          <w:lang w:val="en-GB"/>
        </w:rPr>
        <w:t>Eksport</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vendeve</w:t>
      </w:r>
      <w:proofErr w:type="spellEnd"/>
      <w:r>
        <w:rPr>
          <w:lang w:val="en-GB"/>
        </w:rPr>
        <w:t xml:space="preserve"> </w:t>
      </w:r>
      <w:proofErr w:type="spellStart"/>
      <w:r>
        <w:rPr>
          <w:lang w:val="en-GB"/>
        </w:rPr>
        <w:t>partnere</w:t>
      </w:r>
      <w:proofErr w:type="spellEnd"/>
      <w:r>
        <w:rPr>
          <w:lang w:val="en-GB"/>
        </w:rPr>
        <w:t xml:space="preserve">: </w:t>
      </w:r>
      <w:hyperlink r:id="rId45" w:history="1">
        <w:r>
          <w:rPr>
            <w:rStyle w:val="Hyperlink"/>
            <w:lang w:val="en-GB"/>
          </w:rPr>
          <w:t>http://databaza.instat.gov.al/pxweb/sq/DST/START__FT__FTM/NewFTM004/?rxid=f28ed363-8210-44b8-8802-d89c9c8f32eb</w:t>
        </w:r>
      </w:hyperlink>
      <w:r>
        <w:rPr>
          <w:color w:val="1F497D"/>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me </w:t>
      </w:r>
      <w:proofErr w:type="spellStart"/>
      <w:r>
        <w:rPr>
          <w:lang w:val="en-GB"/>
        </w:rPr>
        <w:t>vendet</w:t>
      </w:r>
      <w:proofErr w:type="spellEnd"/>
      <w:r>
        <w:rPr>
          <w:lang w:val="en-GB"/>
        </w:rPr>
        <w:t xml:space="preserve"> </w:t>
      </w:r>
      <w:proofErr w:type="spellStart"/>
      <w:r>
        <w:rPr>
          <w:lang w:val="en-GB"/>
        </w:rPr>
        <w:t>partnere</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Kapituj</w:t>
      </w:r>
      <w:proofErr w:type="spellEnd"/>
      <w:r>
        <w:rPr>
          <w:lang w:val="en-GB"/>
        </w:rPr>
        <w:t>:</w:t>
      </w:r>
      <w:r>
        <w:rPr>
          <w:color w:val="1F497D"/>
          <w:lang w:val="en-GB"/>
        </w:rPr>
        <w:t xml:space="preserve"> </w:t>
      </w:r>
      <w:hyperlink r:id="rId46" w:history="1">
        <w:r>
          <w:rPr>
            <w:rStyle w:val="Hyperlink"/>
            <w:lang w:val="en-GB"/>
          </w:rPr>
          <w:t>http://databaza.instat.gov.al/pxweb/sq/DST/START__FT__FTM/NewFTM005/?rxid=f28ed363-8210-44b8-8802-d89c9c8f32eb</w:t>
        </w:r>
      </w:hyperlink>
      <w:r>
        <w:rPr>
          <w:color w:val="1F497D"/>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me </w:t>
      </w:r>
      <w:proofErr w:type="spellStart"/>
      <w:r>
        <w:rPr>
          <w:lang w:val="en-GB"/>
        </w:rPr>
        <w:t>vendet</w:t>
      </w:r>
      <w:proofErr w:type="spellEnd"/>
      <w:r>
        <w:rPr>
          <w:lang w:val="en-GB"/>
        </w:rPr>
        <w:t xml:space="preserve"> </w:t>
      </w:r>
      <w:proofErr w:type="spellStart"/>
      <w:r>
        <w:rPr>
          <w:lang w:val="en-GB"/>
        </w:rPr>
        <w:t>partnere</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seksioneve</w:t>
      </w:r>
      <w:proofErr w:type="spellEnd"/>
      <w:r>
        <w:rPr>
          <w:lang w:val="en-GB"/>
        </w:rPr>
        <w:t>:</w:t>
      </w:r>
      <w:r>
        <w:rPr>
          <w:color w:val="1F497D"/>
          <w:lang w:val="en-GB"/>
        </w:rPr>
        <w:t xml:space="preserve"> </w:t>
      </w:r>
      <w:hyperlink r:id="rId47" w:history="1">
        <w:r>
          <w:rPr>
            <w:rStyle w:val="Hyperlink"/>
            <w:lang w:val="en-GB"/>
          </w:rPr>
          <w:t>http://databaza.instat.gov.al/pxweb/sq/DST/START__FT__FTM/NewFTM006/?rxid=f28ed363-8210-44b8-8802-d89c9c8f32eb</w:t>
        </w:r>
      </w:hyperlink>
      <w:r>
        <w:rPr>
          <w:color w:val="1F497D"/>
          <w:lang w:val="en-GB"/>
        </w:rPr>
        <w:t xml:space="preserve"> </w:t>
      </w:r>
    </w:p>
    <w:p w:rsidR="00E44B3D" w:rsidRDefault="00E44B3D" w:rsidP="00E44B3D">
      <w:pPr>
        <w:pStyle w:val="ListParagraph"/>
        <w:numPr>
          <w:ilvl w:val="0"/>
          <w:numId w:val="9"/>
        </w:numPr>
      </w:pPr>
      <w:r>
        <w:rPr>
          <w:lang w:val="en-GB"/>
        </w:rPr>
        <w:t>Import/</w:t>
      </w:r>
      <w:proofErr w:type="spellStart"/>
      <w:r>
        <w:rPr>
          <w:lang w:val="en-GB"/>
        </w:rPr>
        <w:t>Eksport</w:t>
      </w:r>
      <w:proofErr w:type="spellEnd"/>
      <w:r>
        <w:rPr>
          <w:lang w:val="en-GB"/>
        </w:rPr>
        <w:t xml:space="preserve"> me </w:t>
      </w:r>
      <w:proofErr w:type="spellStart"/>
      <w:r>
        <w:rPr>
          <w:lang w:val="en-GB"/>
        </w:rPr>
        <w:t>vendet</w:t>
      </w:r>
      <w:proofErr w:type="spellEnd"/>
      <w:r>
        <w:rPr>
          <w:lang w:val="en-GB"/>
        </w:rPr>
        <w:t xml:space="preserve"> </w:t>
      </w:r>
      <w:proofErr w:type="spellStart"/>
      <w:r>
        <w:rPr>
          <w:lang w:val="en-GB"/>
        </w:rPr>
        <w:t>partnere</w:t>
      </w:r>
      <w:proofErr w:type="spellEnd"/>
      <w:r>
        <w:rPr>
          <w:lang w:val="en-GB"/>
        </w:rPr>
        <w:t xml:space="preserve"> </w:t>
      </w:r>
      <w:proofErr w:type="spellStart"/>
      <w:r>
        <w:rPr>
          <w:lang w:val="en-GB"/>
        </w:rPr>
        <w:t>sipas</w:t>
      </w:r>
      <w:proofErr w:type="spellEnd"/>
      <w:r>
        <w:rPr>
          <w:lang w:val="en-GB"/>
        </w:rPr>
        <w:t xml:space="preserve"> </w:t>
      </w:r>
      <w:proofErr w:type="spellStart"/>
      <w:r>
        <w:rPr>
          <w:lang w:val="en-GB"/>
        </w:rPr>
        <w:t>grup</w:t>
      </w:r>
      <w:proofErr w:type="spellEnd"/>
      <w:r>
        <w:rPr>
          <w:lang w:val="en-GB"/>
        </w:rPr>
        <w:t xml:space="preserve"> </w:t>
      </w:r>
      <w:proofErr w:type="spellStart"/>
      <w:r>
        <w:rPr>
          <w:lang w:val="en-GB"/>
        </w:rPr>
        <w:t>mallrave</w:t>
      </w:r>
      <w:proofErr w:type="spellEnd"/>
      <w:r>
        <w:rPr>
          <w:lang w:val="en-GB"/>
        </w:rPr>
        <w:t xml:space="preserve">: </w:t>
      </w:r>
      <w:hyperlink r:id="rId48" w:history="1">
        <w:r>
          <w:rPr>
            <w:rStyle w:val="Hyperlink"/>
            <w:lang w:val="en-GB"/>
          </w:rPr>
          <w:t>http://databaza.instat.gov.al/pxweb/sq/DST/START__FT__FTM/NewFMT007/?rxid=f28ed363-8210-44b8-8802-d89c9c8f32eb</w:t>
        </w:r>
      </w:hyperlink>
      <w:r>
        <w:rPr>
          <w:color w:val="1F497D"/>
          <w:lang w:val="en-GB"/>
        </w:rPr>
        <w:t xml:space="preserve"> </w:t>
      </w:r>
    </w:p>
    <w:p w:rsidR="00E44B3D" w:rsidRDefault="00E44B3D" w:rsidP="00E44B3D">
      <w:pPr>
        <w:ind w:left="3119" w:hanging="3119"/>
        <w:rPr>
          <w:rFonts w:ascii="Times New Roman" w:hAnsi="Times New Roman"/>
          <w:sz w:val="24"/>
          <w:szCs w:val="24"/>
        </w:rPr>
      </w:pPr>
      <w:r>
        <w:rPr>
          <w:rFonts w:ascii="Times New Roman" w:hAnsi="Times New Roman"/>
          <w:color w:val="1F497D"/>
          <w:sz w:val="24"/>
          <w:szCs w:val="24"/>
          <w:lang w:val="en-GB"/>
        </w:rPr>
        <w:t> </w:t>
      </w:r>
    </w:p>
    <w:p w:rsidR="00E44B3D" w:rsidRDefault="00E44B3D" w:rsidP="00E44B3D">
      <w:pPr>
        <w:rPr>
          <w:rFonts w:ascii="Times New Roman" w:hAnsi="Times New Roman"/>
          <w:sz w:val="24"/>
          <w:szCs w:val="24"/>
        </w:rPr>
      </w:pPr>
      <w:proofErr w:type="spellStart"/>
      <w:r>
        <w:rPr>
          <w:rFonts w:ascii="Times New Roman" w:hAnsi="Times New Roman"/>
          <w:b/>
          <w:bCs/>
          <w:sz w:val="24"/>
          <w:szCs w:val="24"/>
          <w:lang w:val="en-GB"/>
        </w:rPr>
        <w:t>Faqia</w:t>
      </w:r>
      <w:proofErr w:type="spellEnd"/>
      <w:r>
        <w:rPr>
          <w:rFonts w:ascii="Times New Roman" w:hAnsi="Times New Roman"/>
          <w:b/>
          <w:bCs/>
          <w:sz w:val="24"/>
          <w:szCs w:val="24"/>
          <w:lang w:val="en-GB"/>
        </w:rPr>
        <w:t xml:space="preserve"> e </w:t>
      </w:r>
      <w:proofErr w:type="spellStart"/>
      <w:r>
        <w:rPr>
          <w:rFonts w:ascii="Times New Roman" w:hAnsi="Times New Roman"/>
          <w:b/>
          <w:bCs/>
          <w:sz w:val="24"/>
          <w:szCs w:val="24"/>
          <w:lang w:val="en-GB"/>
        </w:rPr>
        <w:t>Dedikuar</w:t>
      </w:r>
      <w:proofErr w:type="spellEnd"/>
      <w:r>
        <w:rPr>
          <w:rFonts w:ascii="Times New Roman" w:hAnsi="Times New Roman"/>
          <w:b/>
          <w:bCs/>
          <w:sz w:val="24"/>
          <w:szCs w:val="24"/>
          <w:lang w:val="en-GB"/>
        </w:rPr>
        <w:t xml:space="preserve"> COVID-19:</w:t>
      </w:r>
    </w:p>
    <w:p w:rsidR="00E44B3D" w:rsidRDefault="00E44B3D" w:rsidP="00E44B3D">
      <w:pPr>
        <w:rPr>
          <w:rFonts w:ascii="Times New Roman" w:hAnsi="Times New Roman"/>
          <w:sz w:val="24"/>
          <w:szCs w:val="24"/>
        </w:rPr>
      </w:pPr>
      <w:r>
        <w:rPr>
          <w:rFonts w:ascii="Times New Roman" w:hAnsi="Times New Roman"/>
          <w:sz w:val="24"/>
          <w:szCs w:val="24"/>
          <w:lang w:val="en-GB"/>
        </w:rPr>
        <w:t xml:space="preserve">INSTAT ne </w:t>
      </w:r>
      <w:proofErr w:type="spellStart"/>
      <w:r>
        <w:rPr>
          <w:rFonts w:ascii="Times New Roman" w:hAnsi="Times New Roman"/>
          <w:sz w:val="24"/>
          <w:szCs w:val="24"/>
          <w:lang w:val="en-GB"/>
        </w:rPr>
        <w:t>periudhen</w:t>
      </w:r>
      <w:proofErr w:type="spellEnd"/>
      <w:r>
        <w:rPr>
          <w:rFonts w:ascii="Times New Roman" w:hAnsi="Times New Roman"/>
          <w:sz w:val="24"/>
          <w:szCs w:val="24"/>
          <w:lang w:val="en-GB"/>
        </w:rPr>
        <w:t xml:space="preserve"> e </w:t>
      </w:r>
      <w:proofErr w:type="spellStart"/>
      <w:r>
        <w:rPr>
          <w:rFonts w:ascii="Times New Roman" w:hAnsi="Times New Roman"/>
          <w:sz w:val="24"/>
          <w:szCs w:val="24"/>
          <w:lang w:val="en-GB"/>
        </w:rPr>
        <w:t>pandemise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ka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ndertuar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nje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seksion</w:t>
      </w:r>
      <w:proofErr w:type="spellEnd"/>
      <w:r>
        <w:rPr>
          <w:rFonts w:ascii="Times New Roman" w:hAnsi="Times New Roman"/>
          <w:sz w:val="24"/>
          <w:szCs w:val="24"/>
          <w:lang w:val="en-GB"/>
        </w:rPr>
        <w:t xml:space="preserve"> ten dare me </w:t>
      </w:r>
      <w:proofErr w:type="spellStart"/>
      <w:r>
        <w:rPr>
          <w:rFonts w:ascii="Times New Roman" w:hAnsi="Times New Roman"/>
          <w:sz w:val="24"/>
          <w:szCs w:val="24"/>
          <w:lang w:val="en-GB"/>
        </w:rPr>
        <w:t>statistikat</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mujore</w:t>
      </w:r>
      <w:proofErr w:type="spellEnd"/>
      <w:r>
        <w:rPr>
          <w:rFonts w:ascii="Times New Roman" w:hAnsi="Times New Roman"/>
          <w:sz w:val="24"/>
          <w:szCs w:val="24"/>
          <w:lang w:val="en-GB"/>
        </w:rPr>
        <w:t>/</w:t>
      </w:r>
      <w:proofErr w:type="spellStart"/>
      <w:r>
        <w:rPr>
          <w:rFonts w:ascii="Times New Roman" w:hAnsi="Times New Roman"/>
          <w:sz w:val="24"/>
          <w:szCs w:val="24"/>
          <w:lang w:val="en-GB"/>
        </w:rPr>
        <w:t>tremujore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dhe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vjetore</w:t>
      </w:r>
      <w:proofErr w:type="spellEnd"/>
      <w:r>
        <w:rPr>
          <w:rFonts w:ascii="Times New Roman" w:hAnsi="Times New Roman"/>
          <w:sz w:val="24"/>
          <w:szCs w:val="24"/>
          <w:lang w:val="en-GB"/>
        </w:rPr>
        <w:t xml:space="preserve"> me </w:t>
      </w:r>
      <w:proofErr w:type="spellStart"/>
      <w:proofErr w:type="gramStart"/>
      <w:r>
        <w:rPr>
          <w:rFonts w:ascii="Times New Roman" w:hAnsi="Times New Roman"/>
          <w:sz w:val="24"/>
          <w:szCs w:val="24"/>
          <w:lang w:val="en-GB"/>
        </w:rPr>
        <w:t>te</w:t>
      </w:r>
      <w:proofErr w:type="spellEnd"/>
      <w:proofErr w:type="gramEnd"/>
      <w:r>
        <w:rPr>
          <w:rFonts w:ascii="Times New Roman" w:hAnsi="Times New Roman"/>
          <w:sz w:val="24"/>
          <w:szCs w:val="24"/>
          <w:lang w:val="en-GB"/>
        </w:rPr>
        <w:t xml:space="preserve"> </w:t>
      </w:r>
      <w:proofErr w:type="spellStart"/>
      <w:r>
        <w:rPr>
          <w:rFonts w:ascii="Times New Roman" w:hAnsi="Times New Roman"/>
          <w:sz w:val="24"/>
          <w:szCs w:val="24"/>
          <w:lang w:val="en-GB"/>
        </w:rPr>
        <w:t>ndjeshme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gjate</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pandemise</w:t>
      </w:r>
      <w:proofErr w:type="spellEnd"/>
      <w:r>
        <w:rPr>
          <w:rFonts w:ascii="Times New Roman" w:hAnsi="Times New Roman"/>
          <w:sz w:val="24"/>
          <w:szCs w:val="24"/>
          <w:lang w:val="en-GB"/>
        </w:rPr>
        <w:t>.</w:t>
      </w:r>
    </w:p>
    <w:p w:rsidR="00E44B3D" w:rsidRDefault="00E44B3D" w:rsidP="00E44B3D">
      <w:pPr>
        <w:rPr>
          <w:rFonts w:ascii="Times New Roman" w:hAnsi="Times New Roman"/>
          <w:sz w:val="24"/>
          <w:szCs w:val="24"/>
        </w:rPr>
      </w:pPr>
      <w:r>
        <w:rPr>
          <w:rFonts w:ascii="Times New Roman" w:hAnsi="Times New Roman"/>
          <w:sz w:val="24"/>
          <w:szCs w:val="24"/>
          <w:lang w:val="en-GB"/>
        </w:rPr>
        <w:t xml:space="preserve">Per reference </w:t>
      </w:r>
      <w:proofErr w:type="spellStart"/>
      <w:r>
        <w:rPr>
          <w:rFonts w:ascii="Times New Roman" w:hAnsi="Times New Roman"/>
          <w:sz w:val="24"/>
          <w:szCs w:val="24"/>
          <w:lang w:val="en-GB"/>
        </w:rPr>
        <w:t>po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ju</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dergojme</w:t>
      </w:r>
      <w:proofErr w:type="spellEnd"/>
      <w:r>
        <w:rPr>
          <w:rFonts w:ascii="Times New Roman" w:hAnsi="Times New Roman"/>
          <w:sz w:val="24"/>
          <w:szCs w:val="24"/>
          <w:lang w:val="en-GB"/>
        </w:rPr>
        <w:t xml:space="preserve"> Link</w:t>
      </w:r>
      <w:r>
        <w:rPr>
          <w:rFonts w:ascii="Times New Roman" w:hAnsi="Times New Roman"/>
          <w:color w:val="1F497D"/>
          <w:sz w:val="24"/>
          <w:szCs w:val="24"/>
          <w:lang w:val="en-GB"/>
        </w:rPr>
        <w:t xml:space="preserve">: </w:t>
      </w:r>
      <w:hyperlink r:id="rId49" w:history="1">
        <w:r>
          <w:rPr>
            <w:rStyle w:val="Hyperlink"/>
            <w:rFonts w:ascii="Times New Roman" w:hAnsi="Times New Roman"/>
            <w:sz w:val="24"/>
            <w:szCs w:val="24"/>
            <w:lang w:val="it-IT"/>
          </w:rPr>
          <w:t>http://www.instat.gov.al/al/covid-19-statistikat/</w:t>
        </w:r>
      </w:hyperlink>
    </w:p>
    <w:p w:rsidR="00410B8E" w:rsidRPr="00410B8E" w:rsidRDefault="00410B8E"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6</w:t>
      </w:r>
      <w:r w:rsidRPr="00410B8E">
        <w:rPr>
          <w:b/>
        </w:rPr>
        <w:t>4</w:t>
      </w:r>
      <w:r w:rsidRPr="00410B8E">
        <w:rPr>
          <w:b/>
        </w:rPr>
        <w:t>.</w:t>
      </w:r>
    </w:p>
    <w:p w:rsidR="00410B8E" w:rsidRDefault="00410B8E" w:rsidP="00410B8E"/>
    <w:p w:rsidR="00410B8E" w:rsidRDefault="00410B8E" w:rsidP="00410B8E">
      <w:proofErr w:type="spellStart"/>
      <w:r>
        <w:t>Në</w:t>
      </w:r>
      <w:proofErr w:type="spellEnd"/>
      <w:r>
        <w:t xml:space="preserve"> </w:t>
      </w:r>
      <w:proofErr w:type="spellStart"/>
      <w:r>
        <w:t>përgjigje</w:t>
      </w:r>
      <w:proofErr w:type="spellEnd"/>
      <w:r>
        <w:t xml:space="preserve"> </w:t>
      </w:r>
      <w:proofErr w:type="spellStart"/>
      <w:r>
        <w:t>të</w:t>
      </w:r>
      <w:proofErr w:type="spellEnd"/>
      <w:r>
        <w:t xml:space="preserve"> </w:t>
      </w:r>
      <w:proofErr w:type="spellStart"/>
      <w:r>
        <w:t>kërkesës</w:t>
      </w:r>
      <w:proofErr w:type="spellEnd"/>
      <w:r>
        <w:t xml:space="preserve"> </w:t>
      </w:r>
      <w:proofErr w:type="spellStart"/>
      <w:r>
        <w:t>suaj</w:t>
      </w:r>
      <w:proofErr w:type="spellEnd"/>
      <w:r>
        <w:t xml:space="preserve">, </w:t>
      </w:r>
      <w:proofErr w:type="spellStart"/>
      <w:r>
        <w:t>ju</w:t>
      </w:r>
      <w:proofErr w:type="spellEnd"/>
      <w:r>
        <w:t xml:space="preserve"> </w:t>
      </w:r>
      <w:proofErr w:type="spellStart"/>
      <w:r>
        <w:t>bëjmë</w:t>
      </w:r>
      <w:proofErr w:type="spellEnd"/>
      <w:r>
        <w:t xml:space="preserve"> me </w:t>
      </w:r>
      <w:proofErr w:type="spellStart"/>
      <w:r>
        <w:t>dije</w:t>
      </w:r>
      <w:proofErr w:type="spellEnd"/>
      <w:r>
        <w:t xml:space="preserve"> se </w:t>
      </w:r>
      <w:proofErr w:type="spellStart"/>
      <w:r>
        <w:t>lidhur</w:t>
      </w:r>
      <w:proofErr w:type="spellEnd"/>
      <w:r>
        <w:t xml:space="preserve"> me </w:t>
      </w:r>
      <w:proofErr w:type="spellStart"/>
      <w:r>
        <w:t>pikën</w:t>
      </w:r>
      <w:proofErr w:type="spellEnd"/>
      <w:r>
        <w:t xml:space="preserve"> </w:t>
      </w:r>
      <w:proofErr w:type="gramStart"/>
      <w:r>
        <w:t>“ 1</w:t>
      </w:r>
      <w:proofErr w:type="gramEnd"/>
      <w:r>
        <w:t xml:space="preserve">- Sa </w:t>
      </w:r>
      <w:proofErr w:type="spellStart"/>
      <w:r>
        <w:t>është</w:t>
      </w:r>
      <w:proofErr w:type="spellEnd"/>
      <w:r>
        <w:t xml:space="preserve"> </w:t>
      </w:r>
      <w:proofErr w:type="spellStart"/>
      <w:r>
        <w:t>numri</w:t>
      </w:r>
      <w:proofErr w:type="spellEnd"/>
      <w:r>
        <w:t xml:space="preserve"> </w:t>
      </w:r>
      <w:proofErr w:type="spellStart"/>
      <w:r>
        <w:t>në</w:t>
      </w:r>
      <w:proofErr w:type="spellEnd"/>
      <w:r>
        <w:t xml:space="preserve"> total i </w:t>
      </w:r>
      <w:proofErr w:type="spellStart"/>
      <w:r>
        <w:t>shtetasve</w:t>
      </w:r>
      <w:proofErr w:type="spellEnd"/>
      <w:r>
        <w:t xml:space="preserve"> </w:t>
      </w:r>
      <w:proofErr w:type="spellStart"/>
      <w:r>
        <w:t>Bjellorus</w:t>
      </w:r>
      <w:proofErr w:type="spellEnd"/>
      <w:r>
        <w:t xml:space="preserve"> </w:t>
      </w:r>
      <w:proofErr w:type="spellStart"/>
      <w:r>
        <w:t>që</w:t>
      </w:r>
      <w:proofErr w:type="spellEnd"/>
      <w:r>
        <w:t xml:space="preserve"> </w:t>
      </w:r>
      <w:proofErr w:type="spellStart"/>
      <w:r>
        <w:t>kanë</w:t>
      </w:r>
      <w:proofErr w:type="spellEnd"/>
      <w:r>
        <w:t xml:space="preserve"> </w:t>
      </w:r>
      <w:proofErr w:type="spellStart"/>
      <w:r>
        <w:t>hyrë</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në</w:t>
      </w:r>
      <w:proofErr w:type="spellEnd"/>
      <w:r>
        <w:t xml:space="preserve"> </w:t>
      </w:r>
      <w:proofErr w:type="spellStart"/>
      <w:r>
        <w:t>vitin</w:t>
      </w:r>
      <w:proofErr w:type="spellEnd"/>
      <w:r>
        <w:t xml:space="preserve"> 2019, 2020, </w:t>
      </w:r>
      <w:proofErr w:type="spellStart"/>
      <w:r>
        <w:t>dhe</w:t>
      </w:r>
      <w:proofErr w:type="spellEnd"/>
      <w:r>
        <w:t xml:space="preserve"> </w:t>
      </w:r>
      <w:proofErr w:type="spellStart"/>
      <w:r>
        <w:t>Janar-Maj</w:t>
      </w:r>
      <w:proofErr w:type="spellEnd"/>
      <w:r>
        <w:t xml:space="preserve"> 2021?”, </w:t>
      </w:r>
      <w:proofErr w:type="spellStart"/>
      <w:r>
        <w:t>informacioni</w:t>
      </w:r>
      <w:proofErr w:type="spellEnd"/>
      <w:r>
        <w:t xml:space="preserve"> </w:t>
      </w:r>
      <w:proofErr w:type="spellStart"/>
      <w:r>
        <w:t>është</w:t>
      </w:r>
      <w:proofErr w:type="spellEnd"/>
      <w:r>
        <w:t xml:space="preserve"> i </w:t>
      </w:r>
      <w:proofErr w:type="spellStart"/>
      <w:r>
        <w:t>disponueshëm</w:t>
      </w:r>
      <w:proofErr w:type="spellEnd"/>
      <w:r>
        <w:t xml:space="preserve"> </w:t>
      </w:r>
      <w:proofErr w:type="spellStart"/>
      <w:r>
        <w:t>deri</w:t>
      </w:r>
      <w:proofErr w:type="spellEnd"/>
      <w:r>
        <w:t xml:space="preserve"> </w:t>
      </w:r>
      <w:proofErr w:type="spellStart"/>
      <w:r>
        <w:t>në</w:t>
      </w:r>
      <w:proofErr w:type="spellEnd"/>
      <w:r>
        <w:t xml:space="preserve"> </w:t>
      </w:r>
      <w:proofErr w:type="spellStart"/>
      <w:r>
        <w:t>muajin</w:t>
      </w:r>
      <w:proofErr w:type="spellEnd"/>
      <w:r>
        <w:t xml:space="preserve"> </w:t>
      </w:r>
      <w:proofErr w:type="spellStart"/>
      <w:r>
        <w:t>Prill</w:t>
      </w:r>
      <w:proofErr w:type="spellEnd"/>
      <w:r>
        <w:t xml:space="preserve"> 2021 </w:t>
      </w:r>
      <w:proofErr w:type="spellStart"/>
      <w:r>
        <w:t>si</w:t>
      </w:r>
      <w:proofErr w:type="spellEnd"/>
      <w:r>
        <w:t xml:space="preserve"> </w:t>
      </w:r>
      <w:proofErr w:type="spellStart"/>
      <w:r>
        <w:t>më</w:t>
      </w:r>
      <w:proofErr w:type="spellEnd"/>
      <w:r>
        <w:t xml:space="preserve"> </w:t>
      </w:r>
      <w:proofErr w:type="spellStart"/>
      <w:r>
        <w:t>poshtë</w:t>
      </w:r>
      <w:proofErr w:type="spellEnd"/>
      <w:r>
        <w:t>:</w:t>
      </w:r>
    </w:p>
    <w:p w:rsidR="00410B8E" w:rsidRDefault="00410B8E" w:rsidP="00410B8E">
      <w:pPr>
        <w:rPr>
          <w:color w:val="1F497D"/>
        </w:rPr>
      </w:pPr>
    </w:p>
    <w:tbl>
      <w:tblPr>
        <w:tblW w:w="5118" w:type="dxa"/>
        <w:tblInd w:w="-23" w:type="dxa"/>
        <w:tblCellMar>
          <w:left w:w="0" w:type="dxa"/>
          <w:right w:w="0" w:type="dxa"/>
        </w:tblCellMar>
        <w:tblLook w:val="04A0" w:firstRow="1" w:lastRow="0" w:firstColumn="1" w:lastColumn="0" w:noHBand="0" w:noVBand="1"/>
      </w:tblPr>
      <w:tblGrid>
        <w:gridCol w:w="1858"/>
        <w:gridCol w:w="3260"/>
      </w:tblGrid>
      <w:tr w:rsidR="00410B8E" w:rsidTr="00410B8E">
        <w:trPr>
          <w:trHeight w:val="327"/>
        </w:trPr>
        <w:tc>
          <w:tcPr>
            <w:tcW w:w="18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eastAsiaTheme="minorHAnsi"/>
                <w:b/>
                <w:bCs/>
                <w:color w:val="000000"/>
                <w:sz w:val="24"/>
                <w:szCs w:val="24"/>
              </w:rPr>
            </w:pPr>
            <w:proofErr w:type="spellStart"/>
            <w:r>
              <w:rPr>
                <w:b/>
                <w:bCs/>
                <w:color w:val="000000"/>
              </w:rPr>
              <w:t>Periudha</w:t>
            </w:r>
            <w:proofErr w:type="spellEnd"/>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eastAsiaTheme="minorHAnsi"/>
                <w:b/>
                <w:bCs/>
                <w:color w:val="000000"/>
                <w:sz w:val="24"/>
                <w:szCs w:val="24"/>
              </w:rPr>
            </w:pPr>
            <w:proofErr w:type="spellStart"/>
            <w:r>
              <w:rPr>
                <w:b/>
                <w:bCs/>
                <w:color w:val="000000"/>
              </w:rPr>
              <w:t>Hyrjet</w:t>
            </w:r>
            <w:proofErr w:type="spellEnd"/>
            <w:r>
              <w:rPr>
                <w:b/>
                <w:bCs/>
                <w:color w:val="000000"/>
              </w:rPr>
              <w:t xml:space="preserve"> e </w:t>
            </w:r>
            <w:proofErr w:type="spellStart"/>
            <w:r>
              <w:rPr>
                <w:b/>
                <w:bCs/>
                <w:color w:val="000000"/>
              </w:rPr>
              <w:t>shtetasve</w:t>
            </w:r>
            <w:proofErr w:type="spellEnd"/>
            <w:r>
              <w:rPr>
                <w:b/>
                <w:bCs/>
                <w:color w:val="000000"/>
              </w:rPr>
              <w:t xml:space="preserve"> </w:t>
            </w:r>
            <w:proofErr w:type="spellStart"/>
            <w:r>
              <w:rPr>
                <w:b/>
                <w:bCs/>
                <w:color w:val="000000"/>
              </w:rPr>
              <w:t>Bjellorusë</w:t>
            </w:r>
            <w:proofErr w:type="spellEnd"/>
          </w:p>
        </w:tc>
      </w:tr>
      <w:tr w:rsidR="00410B8E" w:rsidTr="00410B8E">
        <w:trPr>
          <w:trHeight w:val="327"/>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eastAsiaTheme="minorHAnsi"/>
                <w:b/>
                <w:bCs/>
                <w:color w:val="000000"/>
                <w:sz w:val="24"/>
                <w:szCs w:val="24"/>
              </w:rPr>
            </w:pPr>
            <w:r>
              <w:rPr>
                <w:b/>
                <w:bCs/>
                <w:color w:val="000000"/>
              </w:rPr>
              <w:t>2019</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eastAsiaTheme="minorHAnsi"/>
                <w:color w:val="000000"/>
                <w:sz w:val="24"/>
                <w:szCs w:val="24"/>
              </w:rPr>
            </w:pPr>
            <w:r>
              <w:rPr>
                <w:color w:val="000000"/>
              </w:rPr>
              <w:t xml:space="preserve">                                      8,242 </w:t>
            </w:r>
          </w:p>
        </w:tc>
      </w:tr>
      <w:tr w:rsidR="00410B8E" w:rsidTr="00410B8E">
        <w:trPr>
          <w:trHeight w:val="327"/>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eastAsiaTheme="minorHAnsi"/>
                <w:b/>
                <w:bCs/>
                <w:color w:val="000000"/>
                <w:sz w:val="24"/>
                <w:szCs w:val="24"/>
              </w:rPr>
            </w:pPr>
            <w:r>
              <w:rPr>
                <w:b/>
                <w:bCs/>
                <w:color w:val="000000"/>
              </w:rPr>
              <w:t>2020</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eastAsiaTheme="minorHAnsi"/>
                <w:color w:val="000000"/>
                <w:sz w:val="24"/>
                <w:szCs w:val="24"/>
              </w:rPr>
            </w:pPr>
            <w:r>
              <w:rPr>
                <w:color w:val="000000"/>
              </w:rPr>
              <w:t xml:space="preserve">                                      9,785 </w:t>
            </w:r>
          </w:p>
        </w:tc>
      </w:tr>
      <w:tr w:rsidR="00410B8E" w:rsidTr="00410B8E">
        <w:trPr>
          <w:trHeight w:val="327"/>
        </w:trPr>
        <w:tc>
          <w:tcPr>
            <w:tcW w:w="18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eastAsiaTheme="minorHAnsi"/>
                <w:b/>
                <w:bCs/>
                <w:color w:val="000000"/>
                <w:sz w:val="24"/>
                <w:szCs w:val="24"/>
              </w:rPr>
            </w:pPr>
            <w:proofErr w:type="spellStart"/>
            <w:r>
              <w:rPr>
                <w:b/>
                <w:bCs/>
                <w:color w:val="000000"/>
              </w:rPr>
              <w:t>Janar-Prill</w:t>
            </w:r>
            <w:proofErr w:type="spellEnd"/>
            <w:r>
              <w:rPr>
                <w:b/>
                <w:bCs/>
                <w:color w:val="000000"/>
              </w:rPr>
              <w:t xml:space="preserve"> 2021</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eastAsiaTheme="minorHAnsi"/>
                <w:color w:val="000000"/>
                <w:sz w:val="24"/>
                <w:szCs w:val="24"/>
              </w:rPr>
            </w:pPr>
            <w:r>
              <w:rPr>
                <w:color w:val="000000"/>
              </w:rPr>
              <w:t xml:space="preserve">                                         253 </w:t>
            </w:r>
          </w:p>
        </w:tc>
      </w:tr>
    </w:tbl>
    <w:p w:rsidR="00410B8E" w:rsidRDefault="00410B8E" w:rsidP="00410B8E">
      <w:proofErr w:type="spellStart"/>
      <w:proofErr w:type="gramStart"/>
      <w:r>
        <w:t>Të</w:t>
      </w:r>
      <w:proofErr w:type="spellEnd"/>
      <w:r>
        <w:t xml:space="preserve"> </w:t>
      </w:r>
      <w:proofErr w:type="spellStart"/>
      <w:r>
        <w:t>dhënat</w:t>
      </w:r>
      <w:proofErr w:type="spellEnd"/>
      <w:r>
        <w:t xml:space="preserve"> </w:t>
      </w:r>
      <w:proofErr w:type="spellStart"/>
      <w:r>
        <w:t>janë</w:t>
      </w:r>
      <w:proofErr w:type="spellEnd"/>
      <w:r>
        <w:t xml:space="preserve"> administrative </w:t>
      </w:r>
      <w:proofErr w:type="spellStart"/>
      <w:r>
        <w:t>dhe</w:t>
      </w:r>
      <w:proofErr w:type="spellEnd"/>
      <w:r>
        <w:t xml:space="preserve"> </w:t>
      </w:r>
      <w:proofErr w:type="spellStart"/>
      <w:r>
        <w:t>sigurohen</w:t>
      </w:r>
      <w:proofErr w:type="spellEnd"/>
      <w:r>
        <w:t xml:space="preserve"> </w:t>
      </w:r>
      <w:proofErr w:type="spellStart"/>
      <w:r>
        <w:t>nga</w:t>
      </w:r>
      <w:proofErr w:type="spellEnd"/>
      <w:r>
        <w:t xml:space="preserve"> </w:t>
      </w:r>
      <w:proofErr w:type="spellStart"/>
      <w:r>
        <w:t>Ministria</w:t>
      </w:r>
      <w:proofErr w:type="spellEnd"/>
      <w:r>
        <w:t xml:space="preserve"> e </w:t>
      </w:r>
      <w:proofErr w:type="spellStart"/>
      <w:r>
        <w:t>Punëve</w:t>
      </w:r>
      <w:proofErr w:type="spellEnd"/>
      <w:r>
        <w:t xml:space="preserve"> </w:t>
      </w:r>
      <w:proofErr w:type="spellStart"/>
      <w:r>
        <w:t>të</w:t>
      </w:r>
      <w:proofErr w:type="spellEnd"/>
      <w:r>
        <w:t xml:space="preserve"> </w:t>
      </w:r>
      <w:proofErr w:type="spellStart"/>
      <w:r>
        <w:t>Brendshme</w:t>
      </w:r>
      <w:proofErr w:type="spellEnd"/>
      <w:r>
        <w:t xml:space="preserve"> (</w:t>
      </w:r>
      <w:proofErr w:type="spellStart"/>
      <w:r>
        <w:t>Policia</w:t>
      </w:r>
      <w:proofErr w:type="spellEnd"/>
      <w:r>
        <w:t xml:space="preserve"> e </w:t>
      </w:r>
      <w:proofErr w:type="spellStart"/>
      <w:r>
        <w:t>Shtetit</w:t>
      </w:r>
      <w:proofErr w:type="spellEnd"/>
      <w:r>
        <w:t xml:space="preserve">, </w:t>
      </w:r>
      <w:proofErr w:type="spellStart"/>
      <w:r>
        <w:t>Drejtoria</w:t>
      </w:r>
      <w:proofErr w:type="spellEnd"/>
      <w:r>
        <w:t xml:space="preserve"> e </w:t>
      </w:r>
      <w:proofErr w:type="spellStart"/>
      <w:r>
        <w:t>Kufirit</w:t>
      </w:r>
      <w:proofErr w:type="spellEnd"/>
      <w:r>
        <w:t xml:space="preserve"> </w:t>
      </w:r>
      <w:proofErr w:type="spellStart"/>
      <w:r>
        <w:t>dhe</w:t>
      </w:r>
      <w:proofErr w:type="spellEnd"/>
      <w:r>
        <w:t xml:space="preserve"> </w:t>
      </w:r>
      <w:proofErr w:type="spellStart"/>
      <w:r>
        <w:t>Migracionit</w:t>
      </w:r>
      <w:proofErr w:type="spellEnd"/>
      <w:r>
        <w:t>).</w:t>
      </w:r>
      <w:proofErr w:type="gramEnd"/>
      <w:r>
        <w:t xml:space="preserve"> </w:t>
      </w:r>
      <w:proofErr w:type="spellStart"/>
      <w:r>
        <w:t>Për</w:t>
      </w:r>
      <w:proofErr w:type="spellEnd"/>
      <w:r>
        <w:t xml:space="preserve"> </w:t>
      </w:r>
      <w:proofErr w:type="spellStart"/>
      <w:r>
        <w:t>më</w:t>
      </w:r>
      <w:proofErr w:type="spellEnd"/>
      <w:r>
        <w:t xml:space="preserve"> </w:t>
      </w:r>
      <w:proofErr w:type="spellStart"/>
      <w:r>
        <w:t>shumë</w:t>
      </w:r>
      <w:proofErr w:type="spellEnd"/>
      <w:r>
        <w:t xml:space="preserve"> </w:t>
      </w:r>
      <w:proofErr w:type="spellStart"/>
      <w:r>
        <w:t>ju</w:t>
      </w:r>
      <w:proofErr w:type="spellEnd"/>
      <w:r>
        <w:t xml:space="preserve"> </w:t>
      </w:r>
      <w:proofErr w:type="spellStart"/>
      <w:r>
        <w:t>lutemi</w:t>
      </w:r>
      <w:proofErr w:type="spellEnd"/>
      <w:r>
        <w:t xml:space="preserve"> </w:t>
      </w:r>
      <w:proofErr w:type="spellStart"/>
      <w:r>
        <w:t>konsultohuni</w:t>
      </w:r>
      <w:proofErr w:type="spellEnd"/>
      <w:r>
        <w:t xml:space="preserve"> me </w:t>
      </w:r>
      <w:proofErr w:type="spellStart"/>
      <w:r>
        <w:t>shënimin</w:t>
      </w:r>
      <w:proofErr w:type="spellEnd"/>
      <w:r>
        <w:t xml:space="preserve"> </w:t>
      </w:r>
      <w:proofErr w:type="spellStart"/>
      <w:r>
        <w:t>metodologjik</w:t>
      </w:r>
      <w:proofErr w:type="spellEnd"/>
      <w:r>
        <w:t xml:space="preserve"> </w:t>
      </w:r>
      <w:proofErr w:type="spellStart"/>
      <w:r>
        <w:t>të</w:t>
      </w:r>
      <w:proofErr w:type="spellEnd"/>
      <w:r>
        <w:t xml:space="preserve"> </w:t>
      </w:r>
      <w:proofErr w:type="spellStart"/>
      <w:r>
        <w:t>publikimit</w:t>
      </w:r>
      <w:proofErr w:type="spellEnd"/>
      <w:r>
        <w:t xml:space="preserve"> </w:t>
      </w:r>
      <w:proofErr w:type="spellStart"/>
      <w:r>
        <w:t>mujor</w:t>
      </w:r>
      <w:proofErr w:type="spellEnd"/>
      <w:r>
        <w:t xml:space="preserve"> “</w:t>
      </w:r>
      <w:proofErr w:type="spellStart"/>
      <w:r>
        <w:t>Lëvizja</w:t>
      </w:r>
      <w:proofErr w:type="spellEnd"/>
      <w:r>
        <w:t xml:space="preserve"> e </w:t>
      </w:r>
      <w:proofErr w:type="spellStart"/>
      <w:r>
        <w:t>shtetasve</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në</w:t>
      </w:r>
      <w:proofErr w:type="spellEnd"/>
      <w:r>
        <w:t xml:space="preserve"> </w:t>
      </w:r>
      <w:proofErr w:type="spellStart"/>
      <w:r>
        <w:t>linkun</w:t>
      </w:r>
      <w:proofErr w:type="spellEnd"/>
      <w:r>
        <w:t xml:space="preserve"> </w:t>
      </w:r>
      <w:proofErr w:type="spellStart"/>
      <w:r>
        <w:t>si</w:t>
      </w:r>
      <w:proofErr w:type="spellEnd"/>
      <w:r>
        <w:t xml:space="preserve"> </w:t>
      </w:r>
      <w:proofErr w:type="spellStart"/>
      <w:r>
        <w:t>vijon</w:t>
      </w:r>
      <w:proofErr w:type="spellEnd"/>
      <w:r>
        <w:t>:</w:t>
      </w:r>
    </w:p>
    <w:p w:rsidR="00410B8E" w:rsidRDefault="00410B8E" w:rsidP="00410B8E">
      <w:hyperlink r:id="rId50" w:history="1">
        <w:r>
          <w:rPr>
            <w:rStyle w:val="Hyperlink"/>
          </w:rPr>
          <w:t>http://www.instat.gov.al/media/8408/l%C3%ABvizjet-e-shtetasve-n%C3%AB-shqip%C3%ABri-prill-2021.pdf</w:t>
        </w:r>
      </w:hyperlink>
      <w:r>
        <w:t xml:space="preserve"> </w:t>
      </w:r>
    </w:p>
    <w:p w:rsidR="00410B8E" w:rsidRDefault="00410B8E" w:rsidP="00410B8E">
      <w:proofErr w:type="spellStart"/>
      <w:r>
        <w:t>Lidhur</w:t>
      </w:r>
      <w:proofErr w:type="spellEnd"/>
      <w:r>
        <w:t xml:space="preserve"> me </w:t>
      </w:r>
      <w:proofErr w:type="spellStart"/>
      <w:r>
        <w:t>kërkesën</w:t>
      </w:r>
      <w:proofErr w:type="spellEnd"/>
      <w:r>
        <w:t xml:space="preserve"> “2- </w:t>
      </w:r>
      <w:proofErr w:type="spellStart"/>
      <w:r>
        <w:t>Për</w:t>
      </w:r>
      <w:proofErr w:type="spellEnd"/>
      <w:r>
        <w:t xml:space="preserve"> </w:t>
      </w:r>
      <w:proofErr w:type="spellStart"/>
      <w:r>
        <w:t>çfarë</w:t>
      </w:r>
      <w:proofErr w:type="spellEnd"/>
      <w:r>
        <w:t xml:space="preserve"> </w:t>
      </w:r>
      <w:proofErr w:type="spellStart"/>
      <w:r>
        <w:t>qëllimi</w:t>
      </w:r>
      <w:proofErr w:type="spellEnd"/>
      <w:r>
        <w:t xml:space="preserve"> </w:t>
      </w:r>
      <w:proofErr w:type="spellStart"/>
      <w:r>
        <w:t>kanë</w:t>
      </w:r>
      <w:proofErr w:type="spellEnd"/>
      <w:r>
        <w:t xml:space="preserve"> </w:t>
      </w:r>
      <w:proofErr w:type="spellStart"/>
      <w:r>
        <w:t>hyrë</w:t>
      </w:r>
      <w:proofErr w:type="spellEnd"/>
      <w:r>
        <w:t xml:space="preserve"> </w:t>
      </w:r>
      <w:proofErr w:type="spellStart"/>
      <w:r>
        <w:t>këta</w:t>
      </w:r>
      <w:proofErr w:type="spellEnd"/>
      <w:r>
        <w:t xml:space="preserve"> </w:t>
      </w:r>
      <w:proofErr w:type="spellStart"/>
      <w:r>
        <w:t>shtetas</w:t>
      </w:r>
      <w:proofErr w:type="spellEnd"/>
      <w:r>
        <w:t xml:space="preserve"> </w:t>
      </w:r>
      <w:proofErr w:type="spellStart"/>
      <w:r>
        <w:t>në</w:t>
      </w:r>
      <w:proofErr w:type="spellEnd"/>
      <w:r>
        <w:t xml:space="preserve"> vend?</w:t>
      </w:r>
      <w:proofErr w:type="gramStart"/>
      <w:r>
        <w:t>”,</w:t>
      </w:r>
      <w:proofErr w:type="gramEnd"/>
      <w:r>
        <w:t xml:space="preserve"> INSTAT </w:t>
      </w:r>
      <w:proofErr w:type="spellStart"/>
      <w:r>
        <w:t>nuk</w:t>
      </w:r>
      <w:proofErr w:type="spellEnd"/>
      <w:r>
        <w:t xml:space="preserve"> </w:t>
      </w:r>
      <w:proofErr w:type="spellStart"/>
      <w:r>
        <w:t>disponon</w:t>
      </w:r>
      <w:proofErr w:type="spellEnd"/>
      <w:r>
        <w:t xml:space="preserve"> </w:t>
      </w:r>
      <w:proofErr w:type="spellStart"/>
      <w:r>
        <w:t>qëllimin</w:t>
      </w:r>
      <w:proofErr w:type="spellEnd"/>
      <w:r>
        <w:t xml:space="preserve"> e </w:t>
      </w:r>
      <w:proofErr w:type="spellStart"/>
      <w:r>
        <w:t>udhëtimit</w:t>
      </w:r>
      <w:proofErr w:type="spellEnd"/>
      <w:r>
        <w:t xml:space="preserve"> </w:t>
      </w:r>
      <w:proofErr w:type="spellStart"/>
      <w:r>
        <w:t>sipas</w:t>
      </w:r>
      <w:proofErr w:type="spellEnd"/>
      <w:r>
        <w:t xml:space="preserve"> </w:t>
      </w:r>
      <w:proofErr w:type="spellStart"/>
      <w:r>
        <w:t>shteteve</w:t>
      </w:r>
      <w:proofErr w:type="spellEnd"/>
      <w:r>
        <w:t xml:space="preserve">, </w:t>
      </w:r>
      <w:proofErr w:type="spellStart"/>
      <w:r>
        <w:t>pra</w:t>
      </w:r>
      <w:proofErr w:type="spellEnd"/>
      <w:r>
        <w:t xml:space="preserve"> </w:t>
      </w:r>
      <w:proofErr w:type="spellStart"/>
      <w:r>
        <w:t>qëllimi</w:t>
      </w:r>
      <w:proofErr w:type="spellEnd"/>
      <w:r>
        <w:t xml:space="preserve"> se </w:t>
      </w:r>
      <w:proofErr w:type="spellStart"/>
      <w:r>
        <w:t>për</w:t>
      </w:r>
      <w:proofErr w:type="spellEnd"/>
      <w:r>
        <w:t xml:space="preserve"> </w:t>
      </w:r>
      <w:proofErr w:type="spellStart"/>
      <w:r>
        <w:t>cfarë</w:t>
      </w:r>
      <w:proofErr w:type="spellEnd"/>
      <w:r>
        <w:t xml:space="preserve"> </w:t>
      </w:r>
      <w:proofErr w:type="spellStart"/>
      <w:r>
        <w:t>kanë</w:t>
      </w:r>
      <w:proofErr w:type="spellEnd"/>
      <w:r>
        <w:t xml:space="preserve"> </w:t>
      </w:r>
      <w:proofErr w:type="spellStart"/>
      <w:r>
        <w:t>hyrë</w:t>
      </w:r>
      <w:proofErr w:type="spellEnd"/>
      <w:r>
        <w:t xml:space="preserve"> </w:t>
      </w:r>
      <w:proofErr w:type="spellStart"/>
      <w:r>
        <w:t>shtetasit</w:t>
      </w:r>
      <w:proofErr w:type="spellEnd"/>
      <w:r>
        <w:t xml:space="preserve"> </w:t>
      </w:r>
      <w:proofErr w:type="spellStart"/>
      <w:r>
        <w:t>bjellorusë</w:t>
      </w:r>
      <w:proofErr w:type="spellEnd"/>
      <w:r>
        <w:t xml:space="preserve"> </w:t>
      </w:r>
      <w:proofErr w:type="spellStart"/>
      <w:r>
        <w:t>në</w:t>
      </w:r>
      <w:proofErr w:type="spellEnd"/>
      <w:r>
        <w:t xml:space="preserve"> </w:t>
      </w:r>
      <w:proofErr w:type="spellStart"/>
      <w:r>
        <w:t>territorin</w:t>
      </w:r>
      <w:proofErr w:type="spellEnd"/>
      <w:r>
        <w:t xml:space="preserve"> e </w:t>
      </w:r>
      <w:proofErr w:type="spellStart"/>
      <w:r>
        <w:t>Shqiperisë</w:t>
      </w:r>
      <w:proofErr w:type="spellEnd"/>
      <w:r>
        <w:t xml:space="preserve"> </w:t>
      </w:r>
      <w:proofErr w:type="spellStart"/>
      <w:r>
        <w:t>nuk</w:t>
      </w:r>
      <w:proofErr w:type="spellEnd"/>
      <w:r>
        <w:t xml:space="preserve"> </w:t>
      </w:r>
      <w:proofErr w:type="spellStart"/>
      <w:r>
        <w:t>disponohet</w:t>
      </w:r>
      <w:proofErr w:type="spellEnd"/>
      <w:r>
        <w:t>.</w:t>
      </w:r>
    </w:p>
    <w:p w:rsidR="00E44B3D" w:rsidRDefault="00E44B3D" w:rsidP="00B15AE6"/>
    <w:p w:rsidR="00410B8E" w:rsidRPr="00410B8E" w:rsidRDefault="00410B8E"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6</w:t>
      </w:r>
      <w:r w:rsidRPr="00410B8E">
        <w:rPr>
          <w:b/>
        </w:rPr>
        <w:t>8</w:t>
      </w:r>
      <w:r w:rsidRPr="00410B8E">
        <w:rPr>
          <w:b/>
        </w:rPr>
        <w:t>.</w:t>
      </w:r>
    </w:p>
    <w:p w:rsidR="00410B8E" w:rsidRDefault="00410B8E" w:rsidP="00B15AE6"/>
    <w:p w:rsidR="00410B8E" w:rsidRDefault="00410B8E" w:rsidP="00410B8E">
      <w:pPr>
        <w:rPr>
          <w:rFonts w:ascii="Times New Roman" w:hAnsi="Times New Roman"/>
          <w:sz w:val="24"/>
          <w:szCs w:val="24"/>
        </w:rPr>
      </w:pPr>
      <w:r>
        <w:rPr>
          <w:rFonts w:ascii="Times New Roman" w:hAnsi="Times New Roman"/>
          <w:sz w:val="24"/>
          <w:szCs w:val="24"/>
        </w:rPr>
        <w:t>In response of your data request, please find the information as follows,</w:t>
      </w:r>
    </w:p>
    <w:p w:rsidR="00410B8E" w:rsidRDefault="00410B8E" w:rsidP="00410B8E">
      <w:pPr>
        <w:rPr>
          <w:rFonts w:ascii="Times New Roman" w:hAnsi="Times New Roman"/>
          <w:sz w:val="24"/>
          <w:szCs w:val="24"/>
        </w:rPr>
      </w:pPr>
      <w:r>
        <w:rPr>
          <w:rFonts w:ascii="Times New Roman" w:hAnsi="Times New Roman"/>
          <w:sz w:val="24"/>
          <w:szCs w:val="24"/>
        </w:rPr>
        <w:t>The number of Ukrainian citizen arrivals to the territory of Albania during the yearly period of time 2018, 2019 and 2020 is as in the table below:</w:t>
      </w:r>
    </w:p>
    <w:p w:rsidR="00410B8E" w:rsidRDefault="00410B8E" w:rsidP="00410B8E">
      <w:pPr>
        <w:rPr>
          <w:rFonts w:ascii="Times New Roman" w:hAnsi="Times New Roman"/>
          <w:color w:val="1F497D"/>
          <w:sz w:val="24"/>
          <w:szCs w:val="24"/>
        </w:rPr>
      </w:pPr>
    </w:p>
    <w:tbl>
      <w:tblPr>
        <w:tblW w:w="4693" w:type="dxa"/>
        <w:tblInd w:w="-23" w:type="dxa"/>
        <w:tblCellMar>
          <w:left w:w="0" w:type="dxa"/>
          <w:right w:w="0" w:type="dxa"/>
        </w:tblCellMar>
        <w:tblLook w:val="04A0" w:firstRow="1" w:lastRow="0" w:firstColumn="1" w:lastColumn="0" w:noHBand="0" w:noVBand="1"/>
      </w:tblPr>
      <w:tblGrid>
        <w:gridCol w:w="1575"/>
        <w:gridCol w:w="3118"/>
      </w:tblGrid>
      <w:tr w:rsidR="00410B8E" w:rsidTr="00410B8E">
        <w:trPr>
          <w:trHeight w:val="315"/>
        </w:trPr>
        <w:tc>
          <w:tcPr>
            <w:tcW w:w="15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ascii="Times New Roman" w:eastAsiaTheme="minorHAnsi" w:hAnsi="Times New Roman"/>
                <w:b/>
                <w:bCs/>
                <w:color w:val="000000"/>
                <w:sz w:val="24"/>
                <w:szCs w:val="24"/>
              </w:rPr>
            </w:pPr>
            <w:r>
              <w:rPr>
                <w:rFonts w:ascii="Times New Roman" w:hAnsi="Times New Roman"/>
                <w:b/>
                <w:bCs/>
                <w:color w:val="000000"/>
                <w:sz w:val="24"/>
                <w:szCs w:val="24"/>
              </w:rPr>
              <w:t>Period</w:t>
            </w:r>
          </w:p>
        </w:tc>
        <w:tc>
          <w:tcPr>
            <w:tcW w:w="31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ascii="Times New Roman" w:eastAsiaTheme="minorHAnsi" w:hAnsi="Times New Roman"/>
                <w:b/>
                <w:bCs/>
                <w:color w:val="000000"/>
                <w:sz w:val="24"/>
                <w:szCs w:val="24"/>
              </w:rPr>
            </w:pPr>
            <w:r>
              <w:rPr>
                <w:rFonts w:ascii="Times New Roman" w:hAnsi="Times New Roman"/>
                <w:b/>
                <w:bCs/>
                <w:color w:val="000000"/>
                <w:sz w:val="24"/>
                <w:szCs w:val="24"/>
              </w:rPr>
              <w:t>Arrivals of Ukrainian citizens</w:t>
            </w:r>
          </w:p>
        </w:tc>
      </w:tr>
      <w:tr w:rsidR="00410B8E" w:rsidTr="00410B8E">
        <w:trPr>
          <w:trHeight w:val="315"/>
        </w:trPr>
        <w:tc>
          <w:tcPr>
            <w:tcW w:w="1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ascii="Times New Roman" w:eastAsiaTheme="minorHAnsi" w:hAnsi="Times New Roman"/>
                <w:color w:val="000000"/>
                <w:sz w:val="24"/>
                <w:szCs w:val="24"/>
              </w:rPr>
            </w:pPr>
            <w:r>
              <w:rPr>
                <w:rFonts w:ascii="Times New Roman" w:hAnsi="Times New Roman"/>
                <w:color w:val="000000"/>
                <w:sz w:val="24"/>
                <w:szCs w:val="24"/>
              </w:rPr>
              <w:t>2018</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ascii="Times New Roman" w:eastAsiaTheme="minorHAnsi" w:hAnsi="Times New Roman"/>
                <w:color w:val="000000"/>
                <w:sz w:val="24"/>
                <w:szCs w:val="24"/>
              </w:rPr>
            </w:pPr>
            <w:r>
              <w:rPr>
                <w:rFonts w:ascii="Times New Roman" w:hAnsi="Times New Roman"/>
                <w:color w:val="000000"/>
                <w:sz w:val="24"/>
                <w:szCs w:val="24"/>
              </w:rPr>
              <w:t xml:space="preserve">                                    32,880 </w:t>
            </w:r>
          </w:p>
        </w:tc>
      </w:tr>
      <w:tr w:rsidR="00410B8E" w:rsidTr="00410B8E">
        <w:trPr>
          <w:trHeight w:val="315"/>
        </w:trPr>
        <w:tc>
          <w:tcPr>
            <w:tcW w:w="1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ascii="Times New Roman" w:eastAsiaTheme="minorHAnsi" w:hAnsi="Times New Roman"/>
                <w:color w:val="000000"/>
                <w:sz w:val="24"/>
                <w:szCs w:val="24"/>
              </w:rPr>
            </w:pPr>
            <w:r>
              <w:rPr>
                <w:rFonts w:ascii="Times New Roman" w:hAnsi="Times New Roman"/>
                <w:color w:val="000000"/>
                <w:sz w:val="24"/>
                <w:szCs w:val="24"/>
              </w:rPr>
              <w:t>2019</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ascii="Times New Roman" w:eastAsiaTheme="minorHAnsi" w:hAnsi="Times New Roman"/>
                <w:color w:val="000000"/>
                <w:sz w:val="24"/>
                <w:szCs w:val="24"/>
              </w:rPr>
            </w:pPr>
            <w:r>
              <w:rPr>
                <w:rFonts w:ascii="Times New Roman" w:hAnsi="Times New Roman"/>
                <w:color w:val="000000"/>
                <w:sz w:val="24"/>
                <w:szCs w:val="24"/>
              </w:rPr>
              <w:t xml:space="preserve">                                    41,788 </w:t>
            </w:r>
          </w:p>
        </w:tc>
      </w:tr>
      <w:tr w:rsidR="00410B8E" w:rsidTr="00410B8E">
        <w:trPr>
          <w:trHeight w:val="315"/>
        </w:trPr>
        <w:tc>
          <w:tcPr>
            <w:tcW w:w="1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jc w:val="right"/>
              <w:rPr>
                <w:rFonts w:ascii="Times New Roman" w:eastAsiaTheme="minorHAnsi" w:hAnsi="Times New Roman"/>
                <w:color w:val="000000"/>
                <w:sz w:val="24"/>
                <w:szCs w:val="24"/>
              </w:rPr>
            </w:pPr>
            <w:r>
              <w:rPr>
                <w:rFonts w:ascii="Times New Roman" w:hAnsi="Times New Roman"/>
                <w:color w:val="000000"/>
                <w:sz w:val="24"/>
                <w:szCs w:val="24"/>
              </w:rPr>
              <w:t>2020</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0B8E" w:rsidRDefault="00410B8E">
            <w:pPr>
              <w:rPr>
                <w:rFonts w:ascii="Times New Roman" w:eastAsiaTheme="minorHAnsi" w:hAnsi="Times New Roman"/>
                <w:color w:val="000000"/>
                <w:sz w:val="24"/>
                <w:szCs w:val="24"/>
              </w:rPr>
            </w:pPr>
            <w:r>
              <w:rPr>
                <w:rFonts w:ascii="Times New Roman" w:hAnsi="Times New Roman"/>
                <w:color w:val="000000"/>
                <w:sz w:val="24"/>
                <w:szCs w:val="24"/>
              </w:rPr>
              <w:t xml:space="preserve">                                    20,126 </w:t>
            </w:r>
          </w:p>
        </w:tc>
      </w:tr>
    </w:tbl>
    <w:p w:rsidR="00410B8E" w:rsidRDefault="00410B8E" w:rsidP="00410B8E">
      <w:pPr>
        <w:rPr>
          <w:rFonts w:ascii="Times New Roman" w:eastAsiaTheme="minorHAnsi" w:hAnsi="Times New Roman"/>
          <w:sz w:val="24"/>
          <w:szCs w:val="24"/>
        </w:rPr>
      </w:pPr>
    </w:p>
    <w:p w:rsidR="00410B8E" w:rsidRDefault="00410B8E" w:rsidP="00410B8E">
      <w:pPr>
        <w:rPr>
          <w:rFonts w:ascii="Times New Roman" w:hAnsi="Times New Roman"/>
          <w:color w:val="1F497D"/>
          <w:sz w:val="24"/>
          <w:szCs w:val="24"/>
        </w:rPr>
      </w:pPr>
      <w:r>
        <w:rPr>
          <w:rFonts w:ascii="Times New Roman" w:hAnsi="Times New Roman"/>
          <w:sz w:val="24"/>
          <w:szCs w:val="24"/>
        </w:rPr>
        <w:lastRenderedPageBreak/>
        <w:t xml:space="preserve">Import/Export with partner countries according chapters (HS) by Country”: </w:t>
      </w:r>
    </w:p>
    <w:p w:rsidR="00410B8E" w:rsidRDefault="00410B8E" w:rsidP="00410B8E">
      <w:pPr>
        <w:rPr>
          <w:rFonts w:ascii="Times New Roman" w:hAnsi="Times New Roman"/>
          <w:sz w:val="24"/>
          <w:szCs w:val="24"/>
        </w:rPr>
      </w:pPr>
      <w:hyperlink r:id="rId51" w:history="1">
        <w:r>
          <w:rPr>
            <w:rStyle w:val="Hyperlink"/>
            <w:rFonts w:ascii="Times New Roman" w:hAnsi="Times New Roman"/>
            <w:sz w:val="24"/>
            <w:szCs w:val="24"/>
          </w:rPr>
          <w:t>http://databaza.instat.gov.al/pxweb/en/DST/START__FT__FTY/NewFTY005/?rxid=d303d38c-e197-4d15-be39-9053d167c370</w:t>
        </w:r>
      </w:hyperlink>
      <w:r>
        <w:rPr>
          <w:rFonts w:ascii="Times New Roman" w:hAnsi="Times New Roman"/>
          <w:sz w:val="24"/>
          <w:szCs w:val="24"/>
        </w:rPr>
        <w:t xml:space="preserve"> </w:t>
      </w:r>
    </w:p>
    <w:p w:rsidR="00410B8E" w:rsidRDefault="00410B8E" w:rsidP="00410B8E">
      <w:pPr>
        <w:rPr>
          <w:rFonts w:ascii="Times New Roman" w:hAnsi="Times New Roman"/>
          <w:sz w:val="24"/>
          <w:szCs w:val="24"/>
        </w:rPr>
      </w:pPr>
    </w:p>
    <w:p w:rsidR="00410B8E" w:rsidRPr="00410B8E" w:rsidRDefault="00410B8E"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6</w:t>
      </w:r>
      <w:r w:rsidRPr="00410B8E">
        <w:rPr>
          <w:b/>
        </w:rPr>
        <w:t>9</w:t>
      </w:r>
      <w:r w:rsidRPr="00410B8E">
        <w:rPr>
          <w:b/>
        </w:rPr>
        <w:t>.</w:t>
      </w:r>
    </w:p>
    <w:p w:rsidR="00410B8E" w:rsidRDefault="00410B8E" w:rsidP="00410B8E">
      <w:pPr>
        <w:rPr>
          <w:rFonts w:ascii="Times New Roman" w:hAnsi="Times New Roman"/>
          <w:color w:val="1F497D"/>
          <w:sz w:val="24"/>
          <w:szCs w:val="24"/>
        </w:rPr>
      </w:pPr>
    </w:p>
    <w:p w:rsidR="00410B8E" w:rsidRDefault="00410B8E" w:rsidP="00B15AE6">
      <w:r>
        <w:rPr>
          <w:noProof/>
        </w:rPr>
        <w:drawing>
          <wp:inline distT="0" distB="0" distL="0" distR="0">
            <wp:extent cx="4157560" cy="2448837"/>
            <wp:effectExtent l="0" t="0" r="0" b="8890"/>
            <wp:docPr id="19" name="Picture 19" descr="WhatsApp Image 2021-06-30 at 13.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App Image 2021-06-30 at 13.42.39"/>
                    <pic:cNvPicPr>
                      <a:picLocks noChangeAspect="1" noChangeArrowheads="1"/>
                    </pic:cNvPicPr>
                  </pic:nvPicPr>
                  <pic:blipFill>
                    <a:blip r:embed="rId52">
                      <a:extLst>
                        <a:ext uri="{28A0092B-C50C-407E-A947-70E740481C1C}">
                          <a14:useLocalDpi xmlns:a14="http://schemas.microsoft.com/office/drawing/2010/main" val="0"/>
                        </a:ext>
                      </a:extLst>
                    </a:blip>
                    <a:srcRect t="37062" r="5513" b="21359"/>
                    <a:stretch>
                      <a:fillRect/>
                    </a:stretch>
                  </pic:blipFill>
                  <pic:spPr bwMode="auto">
                    <a:xfrm>
                      <a:off x="0" y="0"/>
                      <a:ext cx="4157675" cy="2448905"/>
                    </a:xfrm>
                    <a:prstGeom prst="rect">
                      <a:avLst/>
                    </a:prstGeom>
                    <a:noFill/>
                    <a:ln>
                      <a:noFill/>
                    </a:ln>
                  </pic:spPr>
                </pic:pic>
              </a:graphicData>
            </a:graphic>
          </wp:inline>
        </w:drawing>
      </w:r>
    </w:p>
    <w:p w:rsidR="00410B8E" w:rsidRDefault="00410B8E" w:rsidP="00B15AE6"/>
    <w:p w:rsidR="00410B8E" w:rsidRPr="00410B8E" w:rsidRDefault="00410B8E" w:rsidP="00410B8E">
      <w:pPr>
        <w:pStyle w:val="ListParagraph"/>
        <w:numPr>
          <w:ilvl w:val="0"/>
          <w:numId w:val="4"/>
        </w:numPr>
        <w:rPr>
          <w:b/>
        </w:rPr>
      </w:pPr>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w:t>
      </w:r>
      <w:r w:rsidRPr="00410B8E">
        <w:rPr>
          <w:b/>
        </w:rPr>
        <w:t>70</w:t>
      </w:r>
      <w:r w:rsidRPr="00410B8E">
        <w:rPr>
          <w:b/>
        </w:rPr>
        <w:t>.</w:t>
      </w:r>
    </w:p>
    <w:p w:rsidR="00410B8E" w:rsidRDefault="00410B8E" w:rsidP="00410B8E">
      <w:r>
        <w:rPr>
          <w:noProof/>
        </w:rPr>
        <w:drawing>
          <wp:inline distT="0" distB="0" distL="0" distR="0">
            <wp:extent cx="5940425" cy="1098550"/>
            <wp:effectExtent l="0" t="0" r="3175" b="6350"/>
            <wp:docPr id="20" name="Picture 20" descr="WhatsApp Image 2021-06-30 at 13.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1-06-30 at 13.42.46"/>
                    <pic:cNvPicPr>
                      <a:picLocks noChangeAspect="1" noChangeArrowheads="1"/>
                    </pic:cNvPicPr>
                  </pic:nvPicPr>
                  <pic:blipFill>
                    <a:blip r:embed="rId53">
                      <a:extLst>
                        <a:ext uri="{28A0092B-C50C-407E-A947-70E740481C1C}">
                          <a14:useLocalDpi xmlns:a14="http://schemas.microsoft.com/office/drawing/2010/main" val="0"/>
                        </a:ext>
                      </a:extLst>
                    </a:blip>
                    <a:srcRect t="39574" b="46657"/>
                    <a:stretch>
                      <a:fillRect/>
                    </a:stretch>
                  </pic:blipFill>
                  <pic:spPr bwMode="auto">
                    <a:xfrm>
                      <a:off x="0" y="0"/>
                      <a:ext cx="5940425" cy="1098550"/>
                    </a:xfrm>
                    <a:prstGeom prst="rect">
                      <a:avLst/>
                    </a:prstGeom>
                    <a:noFill/>
                    <a:ln>
                      <a:noFill/>
                    </a:ln>
                  </pic:spPr>
                </pic:pic>
              </a:graphicData>
            </a:graphic>
          </wp:inline>
        </w:drawing>
      </w:r>
    </w:p>
    <w:p w:rsidR="00410B8E" w:rsidRDefault="00410B8E" w:rsidP="00410B8E">
      <w:pPr>
        <w:pStyle w:val="ListParagraph"/>
        <w:numPr>
          <w:ilvl w:val="0"/>
          <w:numId w:val="4"/>
        </w:numPr>
      </w:pPr>
      <w:bookmarkStart w:id="0" w:name="_GoBack"/>
      <w:proofErr w:type="spellStart"/>
      <w:r w:rsidRPr="00410B8E">
        <w:rPr>
          <w:b/>
        </w:rPr>
        <w:t>Përgjigja</w:t>
      </w:r>
      <w:proofErr w:type="spellEnd"/>
      <w:r w:rsidRPr="00410B8E">
        <w:rPr>
          <w:b/>
        </w:rPr>
        <w:t xml:space="preserve"> </w:t>
      </w:r>
      <w:proofErr w:type="spellStart"/>
      <w:r w:rsidRPr="00410B8E">
        <w:rPr>
          <w:b/>
        </w:rPr>
        <w:t>për</w:t>
      </w:r>
      <w:proofErr w:type="spellEnd"/>
      <w:r w:rsidRPr="00410B8E">
        <w:rPr>
          <w:b/>
        </w:rPr>
        <w:t xml:space="preserve"> </w:t>
      </w:r>
      <w:proofErr w:type="spellStart"/>
      <w:r w:rsidRPr="00410B8E">
        <w:rPr>
          <w:b/>
        </w:rPr>
        <w:t>kërkesën</w:t>
      </w:r>
      <w:proofErr w:type="spellEnd"/>
      <w:r w:rsidRPr="00410B8E">
        <w:rPr>
          <w:b/>
        </w:rPr>
        <w:t xml:space="preserve"> me nr </w:t>
      </w:r>
      <w:proofErr w:type="spellStart"/>
      <w:r w:rsidRPr="00410B8E">
        <w:rPr>
          <w:b/>
        </w:rPr>
        <w:t>rendor</w:t>
      </w:r>
      <w:proofErr w:type="spellEnd"/>
      <w:r w:rsidRPr="00410B8E">
        <w:rPr>
          <w:b/>
        </w:rPr>
        <w:t xml:space="preserve"> 7</w:t>
      </w:r>
      <w:r w:rsidRPr="00410B8E">
        <w:rPr>
          <w:b/>
        </w:rPr>
        <w:t>2</w:t>
      </w:r>
      <w:r w:rsidRPr="00410B8E">
        <w:rPr>
          <w:b/>
        </w:rPr>
        <w:t>.</w:t>
      </w:r>
    </w:p>
    <w:bookmarkEnd w:id="0"/>
    <w:p w:rsidR="00410B8E" w:rsidRDefault="00410B8E" w:rsidP="00410B8E">
      <w:pPr>
        <w:rPr>
          <w:lang w:val="sq-AL"/>
        </w:rPr>
      </w:pPr>
      <w:proofErr w:type="spellStart"/>
      <w:proofErr w:type="gramStart"/>
      <w:r>
        <w:t>Në</w:t>
      </w:r>
      <w:proofErr w:type="spellEnd"/>
      <w:r>
        <w:t xml:space="preserve"> </w:t>
      </w:r>
      <w:proofErr w:type="spellStart"/>
      <w:r>
        <w:t>përgjigje</w:t>
      </w:r>
      <w:proofErr w:type="spellEnd"/>
      <w:r>
        <w:t xml:space="preserve"> </w:t>
      </w:r>
      <w:proofErr w:type="spellStart"/>
      <w:r>
        <w:t>të</w:t>
      </w:r>
      <w:proofErr w:type="spellEnd"/>
      <w:r>
        <w:t xml:space="preserve"> </w:t>
      </w:r>
      <w:proofErr w:type="spellStart"/>
      <w:r>
        <w:t>kërkesës</w:t>
      </w:r>
      <w:proofErr w:type="spellEnd"/>
      <w:r>
        <w:t xml:space="preserve"> </w:t>
      </w:r>
      <w:proofErr w:type="spellStart"/>
      <w:r>
        <w:t>suaj</w:t>
      </w:r>
      <w:proofErr w:type="spellEnd"/>
      <w:r>
        <w:t xml:space="preserve">, </w:t>
      </w:r>
      <w:proofErr w:type="spellStart"/>
      <w:r>
        <w:t>ju</w:t>
      </w:r>
      <w:proofErr w:type="spellEnd"/>
      <w:r>
        <w:t xml:space="preserve"> </w:t>
      </w:r>
      <w:proofErr w:type="spellStart"/>
      <w:r>
        <w:t>bëjm</w:t>
      </w:r>
      <w:r>
        <w:rPr>
          <w:lang w:eastAsia="ja-JP"/>
        </w:rPr>
        <w:t>ë</w:t>
      </w:r>
      <w:proofErr w:type="spellEnd"/>
      <w:r>
        <w:rPr>
          <w:lang w:eastAsia="ja-JP"/>
        </w:rPr>
        <w:t xml:space="preserve"> me </w:t>
      </w:r>
      <w:proofErr w:type="spellStart"/>
      <w:r>
        <w:rPr>
          <w:lang w:eastAsia="ja-JP"/>
        </w:rPr>
        <w:t>dije</w:t>
      </w:r>
      <w:proofErr w:type="spellEnd"/>
      <w:r>
        <w:rPr>
          <w:lang w:eastAsia="ja-JP"/>
        </w:rPr>
        <w:t xml:space="preserve"> se </w:t>
      </w:r>
      <w:proofErr w:type="spellStart"/>
      <w:r>
        <w:rPr>
          <w:lang w:eastAsia="ja-JP"/>
        </w:rPr>
        <w:t>bashkëlidhur</w:t>
      </w:r>
      <w:proofErr w:type="spellEnd"/>
      <w:r>
        <w:rPr>
          <w:lang w:eastAsia="ja-JP"/>
        </w:rPr>
        <w:t xml:space="preserve"> </w:t>
      </w:r>
      <w:proofErr w:type="spellStart"/>
      <w:r>
        <w:rPr>
          <w:lang w:eastAsia="ja-JP"/>
        </w:rPr>
        <w:t>gjeni</w:t>
      </w:r>
      <w:proofErr w:type="spellEnd"/>
      <w:r>
        <w:rPr>
          <w:lang w:eastAsia="ja-JP"/>
        </w:rPr>
        <w:t xml:space="preserve"> </w:t>
      </w:r>
      <w:r>
        <w:rPr>
          <w:lang w:val="sq-AL"/>
        </w:rPr>
        <w:t>të dhënat dhe metodologjinë mbi Projeksionet e Popullsisë.</w:t>
      </w:r>
      <w:proofErr w:type="gramEnd"/>
    </w:p>
    <w:p w:rsidR="00410B8E" w:rsidRDefault="00410B8E" w:rsidP="00410B8E">
      <w:proofErr w:type="spellStart"/>
      <w:r>
        <w:t>Për</w:t>
      </w:r>
      <w:proofErr w:type="spellEnd"/>
      <w:r>
        <w:t xml:space="preserve"> </w:t>
      </w:r>
      <w:proofErr w:type="spellStart"/>
      <w:r>
        <w:t>informacion</w:t>
      </w:r>
      <w:proofErr w:type="spellEnd"/>
      <w:r>
        <w:t xml:space="preserve"> </w:t>
      </w:r>
      <w:proofErr w:type="spellStart"/>
      <w:r>
        <w:t>mbi</w:t>
      </w:r>
      <w:proofErr w:type="spellEnd"/>
      <w:r>
        <w:t xml:space="preserve"> </w:t>
      </w:r>
      <w:proofErr w:type="spellStart"/>
      <w:r>
        <w:t>të</w:t>
      </w:r>
      <w:proofErr w:type="spellEnd"/>
      <w:r>
        <w:t xml:space="preserve"> </w:t>
      </w:r>
      <w:proofErr w:type="spellStart"/>
      <w:r>
        <w:t>dhënat</w:t>
      </w:r>
      <w:proofErr w:type="spellEnd"/>
      <w:r>
        <w:t xml:space="preserve"> e </w:t>
      </w:r>
      <w:proofErr w:type="spellStart"/>
      <w:r>
        <w:t>turizmit</w:t>
      </w:r>
      <w:proofErr w:type="spellEnd"/>
      <w:r>
        <w:t xml:space="preserve"> </w:t>
      </w:r>
      <w:proofErr w:type="spellStart"/>
      <w:r>
        <w:t>lutemi</w:t>
      </w:r>
      <w:proofErr w:type="spellEnd"/>
      <w:r>
        <w:t xml:space="preserve"> </w:t>
      </w:r>
      <w:proofErr w:type="spellStart"/>
      <w:r>
        <w:t>konsultohuni</w:t>
      </w:r>
      <w:proofErr w:type="spellEnd"/>
      <w:r>
        <w:t xml:space="preserve"> me </w:t>
      </w:r>
      <w:proofErr w:type="spellStart"/>
      <w:r>
        <w:t>publikimet</w:t>
      </w:r>
      <w:proofErr w:type="spellEnd"/>
      <w:r>
        <w:t xml:space="preserve"> </w:t>
      </w:r>
      <w:proofErr w:type="spellStart"/>
      <w:r>
        <w:t>në</w:t>
      </w:r>
      <w:proofErr w:type="spellEnd"/>
      <w:r>
        <w:t xml:space="preserve"> </w:t>
      </w:r>
      <w:proofErr w:type="spellStart"/>
      <w:r>
        <w:t>faqen</w:t>
      </w:r>
      <w:proofErr w:type="spellEnd"/>
      <w:r>
        <w:t xml:space="preserve"> </w:t>
      </w:r>
      <w:proofErr w:type="spellStart"/>
      <w:r>
        <w:t>zyrtare</w:t>
      </w:r>
      <w:proofErr w:type="spellEnd"/>
      <w:r>
        <w:t xml:space="preserve"> </w:t>
      </w:r>
      <w:proofErr w:type="spellStart"/>
      <w:r>
        <w:t>të</w:t>
      </w:r>
      <w:proofErr w:type="spellEnd"/>
      <w:r>
        <w:t xml:space="preserve"> INSTAT-it “</w:t>
      </w:r>
      <w:proofErr w:type="spellStart"/>
      <w:r>
        <w:t>Lëvizja</w:t>
      </w:r>
      <w:proofErr w:type="spellEnd"/>
      <w:r>
        <w:t xml:space="preserve"> e </w:t>
      </w:r>
      <w:proofErr w:type="spellStart"/>
      <w:r>
        <w:t>shtetasve</w:t>
      </w:r>
      <w:proofErr w:type="spellEnd"/>
      <w:r>
        <w:t xml:space="preserve">” </w:t>
      </w:r>
      <w:proofErr w:type="spellStart"/>
      <w:r>
        <w:t>dhe</w:t>
      </w:r>
      <w:proofErr w:type="spellEnd"/>
      <w:r>
        <w:t xml:space="preserve"> “</w:t>
      </w:r>
      <w:proofErr w:type="spellStart"/>
      <w:r>
        <w:t>Strukturat</w:t>
      </w:r>
      <w:proofErr w:type="spellEnd"/>
      <w:r>
        <w:t xml:space="preserve"> </w:t>
      </w:r>
      <w:proofErr w:type="spellStart"/>
      <w:r>
        <w:t>akomoduese</w:t>
      </w:r>
      <w:proofErr w:type="spellEnd"/>
      <w:r>
        <w:t xml:space="preserve">”, </w:t>
      </w:r>
      <w:proofErr w:type="spellStart"/>
      <w:r>
        <w:t>në</w:t>
      </w:r>
      <w:proofErr w:type="spellEnd"/>
      <w:r>
        <w:t xml:space="preserve"> </w:t>
      </w:r>
      <w:proofErr w:type="spellStart"/>
      <w:r>
        <w:t>linkun</w:t>
      </w:r>
      <w:proofErr w:type="spellEnd"/>
      <w:r>
        <w:t xml:space="preserve"> </w:t>
      </w:r>
      <w:proofErr w:type="spellStart"/>
      <w:r>
        <w:t>si</w:t>
      </w:r>
      <w:proofErr w:type="spellEnd"/>
      <w:r>
        <w:t xml:space="preserve"> </w:t>
      </w:r>
      <w:proofErr w:type="spellStart"/>
      <w:r>
        <w:t>vijon</w:t>
      </w:r>
      <w:proofErr w:type="spellEnd"/>
      <w:r>
        <w:t>:</w:t>
      </w:r>
    </w:p>
    <w:p w:rsidR="00410B8E" w:rsidRDefault="00410B8E" w:rsidP="00410B8E">
      <w:pPr>
        <w:rPr>
          <w:color w:val="1F497D"/>
        </w:rPr>
      </w:pPr>
      <w:hyperlink r:id="rId54" w:anchor="tab3" w:history="1">
        <w:r>
          <w:rPr>
            <w:rStyle w:val="Hyperlink"/>
          </w:rPr>
          <w:t>http://www.instat.gov.al/al/temat/industria-tregtia-dhe-sh%C3%ABrbimet/turizmi/#tab3</w:t>
        </w:r>
      </w:hyperlink>
      <w:r>
        <w:rPr>
          <w:color w:val="1F497D"/>
        </w:rPr>
        <w:t xml:space="preserve"> </w:t>
      </w:r>
    </w:p>
    <w:p w:rsidR="00410B8E" w:rsidRDefault="00410B8E" w:rsidP="00410B8E">
      <w:proofErr w:type="spellStart"/>
      <w:r>
        <w:t>Të</w:t>
      </w:r>
      <w:proofErr w:type="spellEnd"/>
      <w:r>
        <w:t xml:space="preserve"> </w:t>
      </w:r>
      <w:proofErr w:type="spellStart"/>
      <w:r>
        <w:t>dhëna</w:t>
      </w:r>
      <w:proofErr w:type="spellEnd"/>
      <w:r>
        <w:t xml:space="preserve"> </w:t>
      </w:r>
      <w:proofErr w:type="spellStart"/>
      <w:r>
        <w:t>statistikore</w:t>
      </w:r>
      <w:proofErr w:type="spellEnd"/>
      <w:r>
        <w:t xml:space="preserve"> </w:t>
      </w:r>
      <w:proofErr w:type="spellStart"/>
      <w:r>
        <w:t>gjeni</w:t>
      </w:r>
      <w:proofErr w:type="spellEnd"/>
      <w:r>
        <w:t xml:space="preserve"> </w:t>
      </w:r>
      <w:proofErr w:type="spellStart"/>
      <w:r>
        <w:t>në</w:t>
      </w:r>
      <w:proofErr w:type="spellEnd"/>
      <w:r>
        <w:t xml:space="preserve"> </w:t>
      </w:r>
      <w:proofErr w:type="spellStart"/>
      <w:r>
        <w:t>tabelat</w:t>
      </w:r>
      <w:proofErr w:type="spellEnd"/>
      <w:r>
        <w:t xml:space="preserve"> e </w:t>
      </w:r>
      <w:proofErr w:type="spellStart"/>
      <w:r>
        <w:t>publikimeve</w:t>
      </w:r>
      <w:proofErr w:type="spellEnd"/>
      <w:r>
        <w:t xml:space="preserve"> </w:t>
      </w:r>
      <w:proofErr w:type="spellStart"/>
      <w:r>
        <w:t>në</w:t>
      </w:r>
      <w:proofErr w:type="spellEnd"/>
      <w:r>
        <w:t xml:space="preserve"> </w:t>
      </w:r>
      <w:proofErr w:type="spellStart"/>
      <w:r>
        <w:t>linkun</w:t>
      </w:r>
      <w:proofErr w:type="spellEnd"/>
      <w:r>
        <w:t xml:space="preserve"> </w:t>
      </w:r>
      <w:proofErr w:type="spellStart"/>
      <w:r>
        <w:t>si</w:t>
      </w:r>
      <w:proofErr w:type="spellEnd"/>
      <w:r>
        <w:t xml:space="preserve"> </w:t>
      </w:r>
      <w:proofErr w:type="spellStart"/>
      <w:r>
        <w:t>vijon</w:t>
      </w:r>
      <w:proofErr w:type="spellEnd"/>
      <w:r>
        <w:t>:</w:t>
      </w:r>
    </w:p>
    <w:p w:rsidR="00410B8E" w:rsidRDefault="00410B8E" w:rsidP="00410B8E">
      <w:pPr>
        <w:rPr>
          <w:color w:val="1F497D"/>
        </w:rPr>
      </w:pPr>
      <w:hyperlink r:id="rId55" w:anchor="tab2" w:history="1">
        <w:r>
          <w:rPr>
            <w:rStyle w:val="Hyperlink"/>
          </w:rPr>
          <w:t>http://www.instat.gov.al/al/temat/industria-tregtia-dhe-sh%C3%ABrbimet/turizmi/#tab2</w:t>
        </w:r>
      </w:hyperlink>
      <w:r>
        <w:rPr>
          <w:color w:val="1F497D"/>
        </w:rPr>
        <w:t xml:space="preserve"> </w:t>
      </w:r>
    </w:p>
    <w:p w:rsidR="00410B8E" w:rsidRDefault="00410B8E" w:rsidP="00410B8E">
      <w:proofErr w:type="spellStart"/>
      <w:proofErr w:type="gramStart"/>
      <w:r>
        <w:t>si</w:t>
      </w:r>
      <w:proofErr w:type="spellEnd"/>
      <w:proofErr w:type="gramEnd"/>
      <w:r>
        <w:t xml:space="preserve"> </w:t>
      </w:r>
      <w:proofErr w:type="spellStart"/>
      <w:r>
        <w:t>dhe</w:t>
      </w:r>
      <w:proofErr w:type="spellEnd"/>
      <w:r>
        <w:t xml:space="preserve"> </w:t>
      </w:r>
      <w:proofErr w:type="spellStart"/>
      <w:r>
        <w:t>në</w:t>
      </w:r>
      <w:proofErr w:type="spellEnd"/>
      <w:r>
        <w:t xml:space="preserve"> </w:t>
      </w:r>
      <w:proofErr w:type="spellStart"/>
      <w:r>
        <w:t>databazën</w:t>
      </w:r>
      <w:proofErr w:type="spellEnd"/>
      <w:r>
        <w:t xml:space="preserve"> </w:t>
      </w:r>
      <w:proofErr w:type="spellStart"/>
      <w:r>
        <w:t>statistikore</w:t>
      </w:r>
      <w:proofErr w:type="spellEnd"/>
      <w:r>
        <w:t xml:space="preserve"> </w:t>
      </w:r>
      <w:proofErr w:type="spellStart"/>
      <w:r>
        <w:t>në</w:t>
      </w:r>
      <w:proofErr w:type="spellEnd"/>
      <w:r>
        <w:t xml:space="preserve"> </w:t>
      </w:r>
      <w:proofErr w:type="spellStart"/>
      <w:r>
        <w:t>nëntemën</w:t>
      </w:r>
      <w:proofErr w:type="spellEnd"/>
      <w:r>
        <w:t xml:space="preserve"> e </w:t>
      </w:r>
      <w:proofErr w:type="spellStart"/>
      <w:r>
        <w:t>turizmit</w:t>
      </w:r>
      <w:proofErr w:type="spellEnd"/>
      <w:r>
        <w:t xml:space="preserve"> </w:t>
      </w:r>
      <w:proofErr w:type="spellStart"/>
      <w:r>
        <w:t>në</w:t>
      </w:r>
      <w:proofErr w:type="spellEnd"/>
      <w:r>
        <w:t xml:space="preserve"> </w:t>
      </w:r>
      <w:proofErr w:type="spellStart"/>
      <w:r>
        <w:t>linkun</w:t>
      </w:r>
      <w:proofErr w:type="spellEnd"/>
      <w:r>
        <w:t xml:space="preserve"> </w:t>
      </w:r>
      <w:proofErr w:type="spellStart"/>
      <w:r>
        <w:t>si</w:t>
      </w:r>
      <w:proofErr w:type="spellEnd"/>
      <w:r>
        <w:t xml:space="preserve"> </w:t>
      </w:r>
      <w:proofErr w:type="spellStart"/>
      <w:r>
        <w:t>vijon</w:t>
      </w:r>
      <w:proofErr w:type="spellEnd"/>
      <w:r>
        <w:t>:</w:t>
      </w:r>
    </w:p>
    <w:p w:rsidR="00410B8E" w:rsidRPr="00410B8E" w:rsidRDefault="00410B8E" w:rsidP="00410B8E">
      <w:pPr>
        <w:rPr>
          <w:color w:val="1F497D"/>
        </w:rPr>
      </w:pPr>
      <w:hyperlink r:id="rId56" w:history="1">
        <w:r>
          <w:rPr>
            <w:rStyle w:val="Hyperlink"/>
          </w:rPr>
          <w:t>http://databaza.instat.gov.al/pxweb/sq/DST/START__TU/</w:t>
        </w:r>
      </w:hyperlink>
      <w:r>
        <w:rPr>
          <w:color w:val="1F497D"/>
        </w:rPr>
        <w:t xml:space="preserve"> </w:t>
      </w:r>
    </w:p>
    <w:p w:rsidR="00410B8E" w:rsidRDefault="00410B8E" w:rsidP="00410B8E">
      <w:proofErr w:type="spellStart"/>
      <w:r>
        <w:t>Për</w:t>
      </w:r>
      <w:proofErr w:type="spellEnd"/>
      <w:r>
        <w:t xml:space="preserve"> </w:t>
      </w:r>
      <w:proofErr w:type="spellStart"/>
      <w:r>
        <w:t>informacion</w:t>
      </w:r>
      <w:proofErr w:type="spellEnd"/>
      <w:r>
        <w:t xml:space="preserve"> </w:t>
      </w:r>
      <w:proofErr w:type="spellStart"/>
      <w:r>
        <w:t>mbi</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që</w:t>
      </w:r>
      <w:proofErr w:type="spellEnd"/>
      <w:r>
        <w:t xml:space="preserve"> INSTAT </w:t>
      </w:r>
      <w:proofErr w:type="spellStart"/>
      <w:r>
        <w:t>disponon</w:t>
      </w:r>
      <w:proofErr w:type="spellEnd"/>
      <w:r>
        <w:t xml:space="preserve"> </w:t>
      </w:r>
      <w:proofErr w:type="spellStart"/>
      <w:r>
        <w:t>për</w:t>
      </w:r>
      <w:proofErr w:type="spellEnd"/>
      <w:r>
        <w:t xml:space="preserve"> </w:t>
      </w:r>
      <w:proofErr w:type="spellStart"/>
      <w:r>
        <w:t>ujërat</w:t>
      </w:r>
      <w:proofErr w:type="spellEnd"/>
      <w:r>
        <w:t xml:space="preserve"> </w:t>
      </w:r>
      <w:proofErr w:type="spellStart"/>
      <w:r>
        <w:t>dhe</w:t>
      </w:r>
      <w:proofErr w:type="spellEnd"/>
      <w:r>
        <w:t xml:space="preserve"> </w:t>
      </w:r>
      <w:proofErr w:type="spellStart"/>
      <w:r>
        <w:t>ujërat</w:t>
      </w:r>
      <w:proofErr w:type="spellEnd"/>
      <w:r>
        <w:t xml:space="preserve"> e </w:t>
      </w:r>
      <w:proofErr w:type="spellStart"/>
      <w:r>
        <w:t>ndotura</w:t>
      </w:r>
      <w:proofErr w:type="spellEnd"/>
      <w:r>
        <w:t xml:space="preserve">, i </w:t>
      </w:r>
      <w:proofErr w:type="spellStart"/>
      <w:r>
        <w:t>gjeni</w:t>
      </w:r>
      <w:proofErr w:type="spellEnd"/>
      <w:r>
        <w:t xml:space="preserve"> </w:t>
      </w:r>
      <w:proofErr w:type="spellStart"/>
      <w:r>
        <w:t>në</w:t>
      </w:r>
      <w:proofErr w:type="spellEnd"/>
      <w:r>
        <w:t xml:space="preserve"> </w:t>
      </w:r>
      <w:proofErr w:type="spellStart"/>
      <w:r>
        <w:t>linkun</w:t>
      </w:r>
      <w:proofErr w:type="spellEnd"/>
      <w:r>
        <w:t>:</w:t>
      </w:r>
    </w:p>
    <w:p w:rsidR="00410B8E" w:rsidRDefault="00410B8E" w:rsidP="00410B8E">
      <w:pPr>
        <w:rPr>
          <w:color w:val="1F497D"/>
        </w:rPr>
      </w:pPr>
      <w:hyperlink r:id="rId57" w:history="1">
        <w:r>
          <w:rPr>
            <w:rStyle w:val="Hyperlink"/>
          </w:rPr>
          <w:t>http://databaza.instat.gov.al/pxweb/sq/DST/START__EN__EN_ADM/NewEN0005/?rxid=e52b39ea-4772-4aa6-8f9b-089bf8b34216</w:t>
        </w:r>
      </w:hyperlink>
      <w:r>
        <w:rPr>
          <w:color w:val="1F497D"/>
        </w:rPr>
        <w:t>.</w:t>
      </w:r>
    </w:p>
    <w:p w:rsidR="00410B8E" w:rsidRDefault="00410B8E" w:rsidP="00410B8E">
      <w:pPr>
        <w:rPr>
          <w:lang w:eastAsia="ja-JP"/>
        </w:rPr>
      </w:pPr>
      <w:proofErr w:type="spellStart"/>
      <w:proofErr w:type="gramStart"/>
      <w:r>
        <w:rPr>
          <w:lang w:eastAsia="ja-JP"/>
        </w:rPr>
        <w:t>Përsa</w:t>
      </w:r>
      <w:proofErr w:type="spellEnd"/>
      <w:r>
        <w:rPr>
          <w:lang w:eastAsia="ja-JP"/>
        </w:rPr>
        <w:t xml:space="preserve"> u </w:t>
      </w:r>
      <w:proofErr w:type="spellStart"/>
      <w:r>
        <w:rPr>
          <w:lang w:eastAsia="ja-JP"/>
        </w:rPr>
        <w:t>përket</w:t>
      </w:r>
      <w:proofErr w:type="spellEnd"/>
      <w:r>
        <w:rPr>
          <w:lang w:eastAsia="ja-JP"/>
        </w:rPr>
        <w:t xml:space="preserve"> </w:t>
      </w:r>
      <w:proofErr w:type="spellStart"/>
      <w:r>
        <w:rPr>
          <w:lang w:eastAsia="ja-JP"/>
        </w:rPr>
        <w:t>ujërave</w:t>
      </w:r>
      <w:proofErr w:type="spellEnd"/>
      <w:r>
        <w:rPr>
          <w:lang w:eastAsia="ja-JP"/>
        </w:rPr>
        <w:t xml:space="preserve"> </w:t>
      </w:r>
      <w:proofErr w:type="spellStart"/>
      <w:r>
        <w:rPr>
          <w:lang w:eastAsia="ja-JP"/>
        </w:rPr>
        <w:t>të</w:t>
      </w:r>
      <w:proofErr w:type="spellEnd"/>
      <w:r>
        <w:rPr>
          <w:lang w:eastAsia="ja-JP"/>
        </w:rPr>
        <w:t xml:space="preserve"> </w:t>
      </w:r>
      <w:proofErr w:type="spellStart"/>
      <w:r>
        <w:rPr>
          <w:lang w:eastAsia="ja-JP"/>
        </w:rPr>
        <w:t>ndotura</w:t>
      </w:r>
      <w:proofErr w:type="spellEnd"/>
      <w:r>
        <w:rPr>
          <w:lang w:eastAsia="ja-JP"/>
        </w:rPr>
        <w:t xml:space="preserve"> industrial, INSTAT </w:t>
      </w:r>
      <w:proofErr w:type="spellStart"/>
      <w:r>
        <w:rPr>
          <w:lang w:eastAsia="ja-JP"/>
        </w:rPr>
        <w:t>nuk</w:t>
      </w:r>
      <w:proofErr w:type="spellEnd"/>
      <w:r>
        <w:rPr>
          <w:lang w:eastAsia="ja-JP"/>
        </w:rPr>
        <w:t xml:space="preserve"> </w:t>
      </w:r>
      <w:proofErr w:type="spellStart"/>
      <w:r>
        <w:rPr>
          <w:lang w:eastAsia="ja-JP"/>
        </w:rPr>
        <w:t>disponon</w:t>
      </w:r>
      <w:proofErr w:type="spellEnd"/>
      <w:r>
        <w:rPr>
          <w:lang w:eastAsia="ja-JP"/>
        </w:rPr>
        <w:t xml:space="preserve"> </w:t>
      </w:r>
      <w:proofErr w:type="spellStart"/>
      <w:r>
        <w:rPr>
          <w:lang w:eastAsia="ja-JP"/>
        </w:rPr>
        <w:t>të</w:t>
      </w:r>
      <w:proofErr w:type="spellEnd"/>
      <w:r>
        <w:rPr>
          <w:lang w:eastAsia="ja-JP"/>
        </w:rPr>
        <w:t xml:space="preserve"> </w:t>
      </w:r>
      <w:proofErr w:type="spellStart"/>
      <w:r>
        <w:rPr>
          <w:lang w:eastAsia="ja-JP"/>
        </w:rPr>
        <w:t>dhëna</w:t>
      </w:r>
      <w:proofErr w:type="spellEnd"/>
      <w:r>
        <w:rPr>
          <w:lang w:eastAsia="ja-JP"/>
        </w:rPr>
        <w:t>.</w:t>
      </w:r>
      <w:proofErr w:type="gramEnd"/>
    </w:p>
    <w:p w:rsidR="00410B8E" w:rsidRDefault="00410B8E" w:rsidP="00410B8E">
      <w:pPr>
        <w:rPr>
          <w:color w:val="1F497D"/>
        </w:rPr>
      </w:pPr>
    </w:p>
    <w:p w:rsidR="00410B8E" w:rsidRDefault="00410B8E" w:rsidP="00410B8E">
      <w:pPr>
        <w:rPr>
          <w:lang w:val="sq-AL"/>
        </w:rPr>
      </w:pPr>
    </w:p>
    <w:p w:rsidR="00410B8E" w:rsidRPr="00B15AE6" w:rsidRDefault="00410B8E" w:rsidP="00B15AE6"/>
    <w:sectPr w:rsidR="00410B8E" w:rsidRPr="00B15AE6" w:rsidSect="00EB6F28">
      <w:pgSz w:w="12240" w:h="15840"/>
      <w:pgMar w:top="1440" w:right="1440" w:bottom="108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8C5DAF" w15:done="0"/>
  <w15:commentEx w15:paraId="6DF2E5DA" w15:done="0"/>
  <w15:commentEx w15:paraId="1A68CF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D49" w:rsidRDefault="00D90D49" w:rsidP="00F93FA3">
      <w:pPr>
        <w:spacing w:after="0" w:line="240" w:lineRule="auto"/>
      </w:pPr>
      <w:r>
        <w:separator/>
      </w:r>
    </w:p>
  </w:endnote>
  <w:endnote w:type="continuationSeparator" w:id="0">
    <w:p w:rsidR="00D90D49" w:rsidRDefault="00D90D49" w:rsidP="00F9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D49" w:rsidRDefault="00D90D49" w:rsidP="00F93FA3">
      <w:pPr>
        <w:spacing w:after="0" w:line="240" w:lineRule="auto"/>
      </w:pPr>
      <w:r>
        <w:separator/>
      </w:r>
    </w:p>
  </w:footnote>
  <w:footnote w:type="continuationSeparator" w:id="0">
    <w:p w:rsidR="00D90D49" w:rsidRDefault="00D90D49" w:rsidP="00F93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4B2C"/>
    <w:multiLevelType w:val="hybridMultilevel"/>
    <w:tmpl w:val="37E4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621A2"/>
    <w:multiLevelType w:val="hybridMultilevel"/>
    <w:tmpl w:val="0E427194"/>
    <w:lvl w:ilvl="0" w:tplc="5D8E67A2">
      <w:start w:val="6"/>
      <w:numFmt w:val="bullet"/>
      <w:lvlText w:val="–"/>
      <w:lvlJc w:val="left"/>
      <w:pPr>
        <w:ind w:left="405" w:hanging="360"/>
      </w:pPr>
      <w:rPr>
        <w:rFonts w:ascii="Calibri" w:eastAsia="Times New Roman"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2">
    <w:nsid w:val="1AF601DD"/>
    <w:multiLevelType w:val="hybridMultilevel"/>
    <w:tmpl w:val="CEAE9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B267EBE"/>
    <w:multiLevelType w:val="hybridMultilevel"/>
    <w:tmpl w:val="92C2A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9D500D"/>
    <w:multiLevelType w:val="hybridMultilevel"/>
    <w:tmpl w:val="CAAE2C3A"/>
    <w:lvl w:ilvl="0" w:tplc="F96E96DA">
      <w:numFmt w:val="bullet"/>
      <w:lvlText w:val="-"/>
      <w:lvlJc w:val="left"/>
      <w:pPr>
        <w:ind w:left="720" w:hanging="360"/>
      </w:pPr>
      <w:rPr>
        <w:rFonts w:ascii="Calibri" w:eastAsia="Calibr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C18172E"/>
    <w:multiLevelType w:val="hybridMultilevel"/>
    <w:tmpl w:val="92C2A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5402723"/>
    <w:multiLevelType w:val="hybridMultilevel"/>
    <w:tmpl w:val="68062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0B52B37"/>
    <w:multiLevelType w:val="hybridMultilevel"/>
    <w:tmpl w:val="25220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72B43A8B"/>
    <w:multiLevelType w:val="hybridMultilevel"/>
    <w:tmpl w:val="6908F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2"/>
  </w:num>
  <w:num w:numId="5">
    <w:abstractNumId w:val="1"/>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lomen Anna KOM/SI-S">
    <w15:presenceInfo w15:providerId="AD" w15:userId="S-1-5-21-1683777494-809322651-10498456-71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E40"/>
    <w:rsid w:val="00032CE0"/>
    <w:rsid w:val="00041E7F"/>
    <w:rsid w:val="00063CAF"/>
    <w:rsid w:val="00067DBA"/>
    <w:rsid w:val="0008410D"/>
    <w:rsid w:val="000E0314"/>
    <w:rsid w:val="000E5AAB"/>
    <w:rsid w:val="000F33D9"/>
    <w:rsid w:val="0010349F"/>
    <w:rsid w:val="00166264"/>
    <w:rsid w:val="00174C35"/>
    <w:rsid w:val="001957AE"/>
    <w:rsid w:val="001B7833"/>
    <w:rsid w:val="001C14F3"/>
    <w:rsid w:val="001D0A4D"/>
    <w:rsid w:val="001F0FFD"/>
    <w:rsid w:val="0020025C"/>
    <w:rsid w:val="002002AA"/>
    <w:rsid w:val="002056D6"/>
    <w:rsid w:val="002869DE"/>
    <w:rsid w:val="002B3E01"/>
    <w:rsid w:val="002D0A99"/>
    <w:rsid w:val="002F67CA"/>
    <w:rsid w:val="0039282C"/>
    <w:rsid w:val="003B51EC"/>
    <w:rsid w:val="003C14AF"/>
    <w:rsid w:val="003C2F6D"/>
    <w:rsid w:val="003C4C4F"/>
    <w:rsid w:val="003C641D"/>
    <w:rsid w:val="003D4158"/>
    <w:rsid w:val="003F03DF"/>
    <w:rsid w:val="00410B8E"/>
    <w:rsid w:val="00440C17"/>
    <w:rsid w:val="004468F8"/>
    <w:rsid w:val="00465E84"/>
    <w:rsid w:val="004D7607"/>
    <w:rsid w:val="005825BF"/>
    <w:rsid w:val="00593B85"/>
    <w:rsid w:val="005C4351"/>
    <w:rsid w:val="005D51ED"/>
    <w:rsid w:val="006123D1"/>
    <w:rsid w:val="0063640C"/>
    <w:rsid w:val="00641565"/>
    <w:rsid w:val="0068457A"/>
    <w:rsid w:val="006921C2"/>
    <w:rsid w:val="00693B24"/>
    <w:rsid w:val="00694632"/>
    <w:rsid w:val="006C1B69"/>
    <w:rsid w:val="00726FAF"/>
    <w:rsid w:val="00752E36"/>
    <w:rsid w:val="007547D8"/>
    <w:rsid w:val="00774CC2"/>
    <w:rsid w:val="0078082C"/>
    <w:rsid w:val="007C0EB2"/>
    <w:rsid w:val="007E086A"/>
    <w:rsid w:val="007F0633"/>
    <w:rsid w:val="00810B7C"/>
    <w:rsid w:val="00830809"/>
    <w:rsid w:val="00833E7F"/>
    <w:rsid w:val="00845343"/>
    <w:rsid w:val="00847AD7"/>
    <w:rsid w:val="00882395"/>
    <w:rsid w:val="008B5CA7"/>
    <w:rsid w:val="008F0A76"/>
    <w:rsid w:val="009008AC"/>
    <w:rsid w:val="00906144"/>
    <w:rsid w:val="00913A44"/>
    <w:rsid w:val="00970392"/>
    <w:rsid w:val="00981685"/>
    <w:rsid w:val="00993164"/>
    <w:rsid w:val="009A1BF8"/>
    <w:rsid w:val="009A5528"/>
    <w:rsid w:val="009E47A1"/>
    <w:rsid w:val="009F285C"/>
    <w:rsid w:val="009F6E37"/>
    <w:rsid w:val="009F781E"/>
    <w:rsid w:val="00A3575F"/>
    <w:rsid w:val="00A35B34"/>
    <w:rsid w:val="00A905F3"/>
    <w:rsid w:val="00AB6E5C"/>
    <w:rsid w:val="00AD2E40"/>
    <w:rsid w:val="00AD7AE1"/>
    <w:rsid w:val="00AE7A93"/>
    <w:rsid w:val="00AF25F7"/>
    <w:rsid w:val="00AF72F2"/>
    <w:rsid w:val="00B1237B"/>
    <w:rsid w:val="00B15AE6"/>
    <w:rsid w:val="00B972E6"/>
    <w:rsid w:val="00BB32F5"/>
    <w:rsid w:val="00BD2812"/>
    <w:rsid w:val="00BD5B69"/>
    <w:rsid w:val="00C047E7"/>
    <w:rsid w:val="00C168C6"/>
    <w:rsid w:val="00C238E3"/>
    <w:rsid w:val="00C3595F"/>
    <w:rsid w:val="00CC2141"/>
    <w:rsid w:val="00CD6733"/>
    <w:rsid w:val="00CF3733"/>
    <w:rsid w:val="00D90D49"/>
    <w:rsid w:val="00E136B5"/>
    <w:rsid w:val="00E16B51"/>
    <w:rsid w:val="00E44B3D"/>
    <w:rsid w:val="00E45C96"/>
    <w:rsid w:val="00E924B0"/>
    <w:rsid w:val="00EB6F28"/>
    <w:rsid w:val="00F11BD1"/>
    <w:rsid w:val="00F60F17"/>
    <w:rsid w:val="00F77BCA"/>
    <w:rsid w:val="00F8475E"/>
    <w:rsid w:val="00F93FA3"/>
    <w:rsid w:val="00FA03EA"/>
    <w:rsid w:val="00FD503F"/>
    <w:rsid w:val="00FF5580"/>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AB"/>
    <w:pPr>
      <w:spacing w:after="200" w:line="276" w:lineRule="auto"/>
    </w:pPr>
    <w:rPr>
      <w:sz w:val="22"/>
      <w:szCs w:val="22"/>
      <w:lang w:val="en-US" w:eastAsia="en-US"/>
    </w:rPr>
  </w:style>
  <w:style w:type="paragraph" w:styleId="Heading2">
    <w:name w:val="heading 2"/>
    <w:basedOn w:val="Normal"/>
    <w:next w:val="BodyText"/>
    <w:link w:val="Heading2Char"/>
    <w:qFormat/>
    <w:rsid w:val="008F0A76"/>
    <w:pPr>
      <w:keepNext/>
      <w:keepLines/>
      <w:spacing w:line="240" w:lineRule="auto"/>
      <w:ind w:left="720"/>
      <w:outlineLvl w:val="1"/>
    </w:pPr>
    <w:rPr>
      <w:rFonts w:asciiTheme="minorHAnsi" w:eastAsia="Times New Roman" w:hAnsiTheme="minorHAnsi"/>
      <w:spacing w:val="-1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2F6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C2F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2F6D"/>
    <w:rPr>
      <w:rFonts w:ascii="Tahoma" w:hAnsi="Tahoma" w:cs="Tahoma"/>
      <w:sz w:val="16"/>
      <w:szCs w:val="16"/>
    </w:rPr>
  </w:style>
  <w:style w:type="paragraph" w:styleId="Header">
    <w:name w:val="header"/>
    <w:basedOn w:val="Normal"/>
    <w:link w:val="HeaderChar"/>
    <w:uiPriority w:val="99"/>
    <w:unhideWhenUsed/>
    <w:rsid w:val="00F93F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3FA3"/>
  </w:style>
  <w:style w:type="paragraph" w:styleId="Footer">
    <w:name w:val="footer"/>
    <w:basedOn w:val="Normal"/>
    <w:link w:val="FooterChar"/>
    <w:uiPriority w:val="99"/>
    <w:unhideWhenUsed/>
    <w:rsid w:val="00F93F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3FA3"/>
  </w:style>
  <w:style w:type="character" w:styleId="Hyperlink">
    <w:name w:val="Hyperlink"/>
    <w:uiPriority w:val="99"/>
    <w:semiHidden/>
    <w:unhideWhenUsed/>
    <w:rsid w:val="00B972E6"/>
    <w:rPr>
      <w:color w:val="0000FF"/>
      <w:u w:val="single"/>
    </w:rPr>
  </w:style>
  <w:style w:type="character" w:styleId="CommentReference">
    <w:name w:val="annotation reference"/>
    <w:uiPriority w:val="99"/>
    <w:semiHidden/>
    <w:unhideWhenUsed/>
    <w:rsid w:val="00CD6733"/>
    <w:rPr>
      <w:sz w:val="16"/>
      <w:szCs w:val="16"/>
    </w:rPr>
  </w:style>
  <w:style w:type="paragraph" w:styleId="CommentText">
    <w:name w:val="annotation text"/>
    <w:basedOn w:val="Normal"/>
    <w:link w:val="CommentTextChar"/>
    <w:uiPriority w:val="99"/>
    <w:semiHidden/>
    <w:unhideWhenUsed/>
    <w:rsid w:val="00CD6733"/>
    <w:pPr>
      <w:spacing w:line="240" w:lineRule="auto"/>
    </w:pPr>
    <w:rPr>
      <w:sz w:val="20"/>
      <w:szCs w:val="20"/>
    </w:rPr>
  </w:style>
  <w:style w:type="character" w:customStyle="1" w:styleId="CommentTextChar">
    <w:name w:val="Comment Text Char"/>
    <w:link w:val="CommentText"/>
    <w:uiPriority w:val="99"/>
    <w:semiHidden/>
    <w:rsid w:val="00CD6733"/>
    <w:rPr>
      <w:sz w:val="20"/>
      <w:szCs w:val="20"/>
    </w:rPr>
  </w:style>
  <w:style w:type="paragraph" w:styleId="CommentSubject">
    <w:name w:val="annotation subject"/>
    <w:basedOn w:val="CommentText"/>
    <w:next w:val="CommentText"/>
    <w:link w:val="CommentSubjectChar"/>
    <w:uiPriority w:val="99"/>
    <w:semiHidden/>
    <w:unhideWhenUsed/>
    <w:rsid w:val="00CD6733"/>
    <w:rPr>
      <w:b/>
      <w:bCs/>
    </w:rPr>
  </w:style>
  <w:style w:type="character" w:customStyle="1" w:styleId="CommentSubjectChar">
    <w:name w:val="Comment Subject Char"/>
    <w:link w:val="CommentSubject"/>
    <w:uiPriority w:val="99"/>
    <w:semiHidden/>
    <w:rsid w:val="00CD6733"/>
    <w:rPr>
      <w:b/>
      <w:bCs/>
      <w:sz w:val="20"/>
      <w:szCs w:val="20"/>
    </w:rPr>
  </w:style>
  <w:style w:type="character" w:customStyle="1" w:styleId="jlqj4b">
    <w:name w:val="jlqj4b"/>
    <w:basedOn w:val="DefaultParagraphFont"/>
    <w:rsid w:val="00E45C96"/>
  </w:style>
  <w:style w:type="table" w:styleId="ColorfulList">
    <w:name w:val="Colorful List"/>
    <w:basedOn w:val="TableNormal"/>
    <w:uiPriority w:val="34"/>
    <w:qFormat/>
    <w:rsid w:val="00EB6F2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2">
    <w:name w:val="Medium Grid 1 Accent 2"/>
    <w:basedOn w:val="TableNormal"/>
    <w:uiPriority w:val="62"/>
    <w:rsid w:val="0088239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2-Accent2">
    <w:name w:val="Medium List 2 Accent 2"/>
    <w:basedOn w:val="TableNormal"/>
    <w:uiPriority w:val="61"/>
    <w:rsid w:val="00882395"/>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70"/>
    <w:rsid w:val="0088239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2Char">
    <w:name w:val="Heading 2 Char"/>
    <w:basedOn w:val="DefaultParagraphFont"/>
    <w:link w:val="Heading2"/>
    <w:rsid w:val="008F0A76"/>
    <w:rPr>
      <w:rFonts w:asciiTheme="minorHAnsi" w:eastAsia="Times New Roman" w:hAnsiTheme="minorHAnsi"/>
      <w:spacing w:val="-10"/>
      <w:kern w:val="28"/>
      <w:sz w:val="24"/>
      <w:lang w:val="en-US" w:eastAsia="en-US"/>
    </w:rPr>
  </w:style>
  <w:style w:type="paragraph" w:styleId="BodyText">
    <w:name w:val="Body Text"/>
    <w:basedOn w:val="Normal"/>
    <w:link w:val="BodyTextChar"/>
    <w:uiPriority w:val="99"/>
    <w:semiHidden/>
    <w:unhideWhenUsed/>
    <w:rsid w:val="008F0A76"/>
    <w:pPr>
      <w:spacing w:after="120"/>
    </w:pPr>
  </w:style>
  <w:style w:type="character" w:customStyle="1" w:styleId="BodyTextChar">
    <w:name w:val="Body Text Char"/>
    <w:basedOn w:val="DefaultParagraphFont"/>
    <w:link w:val="BodyText"/>
    <w:uiPriority w:val="99"/>
    <w:semiHidden/>
    <w:rsid w:val="008F0A76"/>
    <w:rPr>
      <w:sz w:val="22"/>
      <w:szCs w:val="22"/>
      <w:lang w:val="en-US" w:eastAsia="en-US"/>
    </w:rPr>
  </w:style>
  <w:style w:type="table" w:styleId="LightList-Accent1">
    <w:name w:val="Light List Accent 1"/>
    <w:basedOn w:val="TableNormal"/>
    <w:uiPriority w:val="66"/>
    <w:rsid w:val="00067DB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B15AE6"/>
    <w:pPr>
      <w:spacing w:after="0" w:line="240" w:lineRule="auto"/>
    </w:pPr>
    <w:rPr>
      <w:rFonts w:eastAsiaTheme="minorHAnsi" w:cs="Calibri"/>
    </w:rPr>
  </w:style>
  <w:style w:type="character" w:customStyle="1" w:styleId="PlainTextChar">
    <w:name w:val="Plain Text Char"/>
    <w:basedOn w:val="DefaultParagraphFont"/>
    <w:link w:val="PlainText"/>
    <w:uiPriority w:val="99"/>
    <w:semiHidden/>
    <w:rsid w:val="00B15AE6"/>
    <w:rPr>
      <w:rFonts w:eastAsiaTheme="minorHAnsi" w:cs="Calibri"/>
      <w:sz w:val="22"/>
      <w:szCs w:val="22"/>
      <w:lang w:val="en-US" w:eastAsia="en-US"/>
    </w:rPr>
  </w:style>
  <w:style w:type="paragraph" w:styleId="ListParagraph">
    <w:name w:val="List Paragraph"/>
    <w:basedOn w:val="Normal"/>
    <w:uiPriority w:val="34"/>
    <w:qFormat/>
    <w:rsid w:val="00B15AE6"/>
    <w:pPr>
      <w:spacing w:after="0" w:line="240" w:lineRule="auto"/>
      <w:ind w:left="720"/>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AAB"/>
    <w:pPr>
      <w:spacing w:after="200" w:line="276" w:lineRule="auto"/>
    </w:pPr>
    <w:rPr>
      <w:sz w:val="22"/>
      <w:szCs w:val="22"/>
      <w:lang w:val="en-US" w:eastAsia="en-US"/>
    </w:rPr>
  </w:style>
  <w:style w:type="paragraph" w:styleId="Heading2">
    <w:name w:val="heading 2"/>
    <w:basedOn w:val="Normal"/>
    <w:next w:val="BodyText"/>
    <w:link w:val="Heading2Char"/>
    <w:qFormat/>
    <w:rsid w:val="008F0A76"/>
    <w:pPr>
      <w:keepNext/>
      <w:keepLines/>
      <w:spacing w:line="240" w:lineRule="auto"/>
      <w:ind w:left="720"/>
      <w:outlineLvl w:val="1"/>
    </w:pPr>
    <w:rPr>
      <w:rFonts w:asciiTheme="minorHAnsi" w:eastAsia="Times New Roman" w:hAnsiTheme="minorHAnsi"/>
      <w:spacing w:val="-1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2F6D"/>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C2F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2F6D"/>
    <w:rPr>
      <w:rFonts w:ascii="Tahoma" w:hAnsi="Tahoma" w:cs="Tahoma"/>
      <w:sz w:val="16"/>
      <w:szCs w:val="16"/>
    </w:rPr>
  </w:style>
  <w:style w:type="paragraph" w:styleId="Header">
    <w:name w:val="header"/>
    <w:basedOn w:val="Normal"/>
    <w:link w:val="HeaderChar"/>
    <w:uiPriority w:val="99"/>
    <w:unhideWhenUsed/>
    <w:rsid w:val="00F93F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3FA3"/>
  </w:style>
  <w:style w:type="paragraph" w:styleId="Footer">
    <w:name w:val="footer"/>
    <w:basedOn w:val="Normal"/>
    <w:link w:val="FooterChar"/>
    <w:uiPriority w:val="99"/>
    <w:unhideWhenUsed/>
    <w:rsid w:val="00F93F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3FA3"/>
  </w:style>
  <w:style w:type="character" w:styleId="Hyperlink">
    <w:name w:val="Hyperlink"/>
    <w:uiPriority w:val="99"/>
    <w:semiHidden/>
    <w:unhideWhenUsed/>
    <w:rsid w:val="00B972E6"/>
    <w:rPr>
      <w:color w:val="0000FF"/>
      <w:u w:val="single"/>
    </w:rPr>
  </w:style>
  <w:style w:type="character" w:styleId="CommentReference">
    <w:name w:val="annotation reference"/>
    <w:uiPriority w:val="99"/>
    <w:semiHidden/>
    <w:unhideWhenUsed/>
    <w:rsid w:val="00CD6733"/>
    <w:rPr>
      <w:sz w:val="16"/>
      <w:szCs w:val="16"/>
    </w:rPr>
  </w:style>
  <w:style w:type="paragraph" w:styleId="CommentText">
    <w:name w:val="annotation text"/>
    <w:basedOn w:val="Normal"/>
    <w:link w:val="CommentTextChar"/>
    <w:uiPriority w:val="99"/>
    <w:semiHidden/>
    <w:unhideWhenUsed/>
    <w:rsid w:val="00CD6733"/>
    <w:pPr>
      <w:spacing w:line="240" w:lineRule="auto"/>
    </w:pPr>
    <w:rPr>
      <w:sz w:val="20"/>
      <w:szCs w:val="20"/>
    </w:rPr>
  </w:style>
  <w:style w:type="character" w:customStyle="1" w:styleId="CommentTextChar">
    <w:name w:val="Comment Text Char"/>
    <w:link w:val="CommentText"/>
    <w:uiPriority w:val="99"/>
    <w:semiHidden/>
    <w:rsid w:val="00CD6733"/>
    <w:rPr>
      <w:sz w:val="20"/>
      <w:szCs w:val="20"/>
    </w:rPr>
  </w:style>
  <w:style w:type="paragraph" w:styleId="CommentSubject">
    <w:name w:val="annotation subject"/>
    <w:basedOn w:val="CommentText"/>
    <w:next w:val="CommentText"/>
    <w:link w:val="CommentSubjectChar"/>
    <w:uiPriority w:val="99"/>
    <w:semiHidden/>
    <w:unhideWhenUsed/>
    <w:rsid w:val="00CD6733"/>
    <w:rPr>
      <w:b/>
      <w:bCs/>
    </w:rPr>
  </w:style>
  <w:style w:type="character" w:customStyle="1" w:styleId="CommentSubjectChar">
    <w:name w:val="Comment Subject Char"/>
    <w:link w:val="CommentSubject"/>
    <w:uiPriority w:val="99"/>
    <w:semiHidden/>
    <w:rsid w:val="00CD6733"/>
    <w:rPr>
      <w:b/>
      <w:bCs/>
      <w:sz w:val="20"/>
      <w:szCs w:val="20"/>
    </w:rPr>
  </w:style>
  <w:style w:type="character" w:customStyle="1" w:styleId="jlqj4b">
    <w:name w:val="jlqj4b"/>
    <w:basedOn w:val="DefaultParagraphFont"/>
    <w:rsid w:val="00E45C96"/>
  </w:style>
  <w:style w:type="table" w:styleId="ColorfulList">
    <w:name w:val="Colorful List"/>
    <w:basedOn w:val="TableNormal"/>
    <w:uiPriority w:val="34"/>
    <w:qFormat/>
    <w:rsid w:val="00EB6F2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2">
    <w:name w:val="Medium Grid 1 Accent 2"/>
    <w:basedOn w:val="TableNormal"/>
    <w:uiPriority w:val="62"/>
    <w:rsid w:val="00882395"/>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2-Accent2">
    <w:name w:val="Medium List 2 Accent 2"/>
    <w:basedOn w:val="TableNormal"/>
    <w:uiPriority w:val="61"/>
    <w:rsid w:val="00882395"/>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70"/>
    <w:rsid w:val="0088239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2Char">
    <w:name w:val="Heading 2 Char"/>
    <w:basedOn w:val="DefaultParagraphFont"/>
    <w:link w:val="Heading2"/>
    <w:rsid w:val="008F0A76"/>
    <w:rPr>
      <w:rFonts w:asciiTheme="minorHAnsi" w:eastAsia="Times New Roman" w:hAnsiTheme="minorHAnsi"/>
      <w:spacing w:val="-10"/>
      <w:kern w:val="28"/>
      <w:sz w:val="24"/>
      <w:lang w:val="en-US" w:eastAsia="en-US"/>
    </w:rPr>
  </w:style>
  <w:style w:type="paragraph" w:styleId="BodyText">
    <w:name w:val="Body Text"/>
    <w:basedOn w:val="Normal"/>
    <w:link w:val="BodyTextChar"/>
    <w:uiPriority w:val="99"/>
    <w:semiHidden/>
    <w:unhideWhenUsed/>
    <w:rsid w:val="008F0A76"/>
    <w:pPr>
      <w:spacing w:after="120"/>
    </w:pPr>
  </w:style>
  <w:style w:type="character" w:customStyle="1" w:styleId="BodyTextChar">
    <w:name w:val="Body Text Char"/>
    <w:basedOn w:val="DefaultParagraphFont"/>
    <w:link w:val="BodyText"/>
    <w:uiPriority w:val="99"/>
    <w:semiHidden/>
    <w:rsid w:val="008F0A76"/>
    <w:rPr>
      <w:sz w:val="22"/>
      <w:szCs w:val="22"/>
      <w:lang w:val="en-US" w:eastAsia="en-US"/>
    </w:rPr>
  </w:style>
  <w:style w:type="table" w:styleId="LightList-Accent1">
    <w:name w:val="Light List Accent 1"/>
    <w:basedOn w:val="TableNormal"/>
    <w:uiPriority w:val="66"/>
    <w:rsid w:val="00067DB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B15AE6"/>
    <w:pPr>
      <w:spacing w:after="0" w:line="240" w:lineRule="auto"/>
    </w:pPr>
    <w:rPr>
      <w:rFonts w:eastAsiaTheme="minorHAnsi" w:cs="Calibri"/>
    </w:rPr>
  </w:style>
  <w:style w:type="character" w:customStyle="1" w:styleId="PlainTextChar">
    <w:name w:val="Plain Text Char"/>
    <w:basedOn w:val="DefaultParagraphFont"/>
    <w:link w:val="PlainText"/>
    <w:uiPriority w:val="99"/>
    <w:semiHidden/>
    <w:rsid w:val="00B15AE6"/>
    <w:rPr>
      <w:rFonts w:eastAsiaTheme="minorHAnsi" w:cs="Calibri"/>
      <w:sz w:val="22"/>
      <w:szCs w:val="22"/>
      <w:lang w:val="en-US" w:eastAsia="en-US"/>
    </w:rPr>
  </w:style>
  <w:style w:type="paragraph" w:styleId="ListParagraph">
    <w:name w:val="List Paragraph"/>
    <w:basedOn w:val="Normal"/>
    <w:uiPriority w:val="34"/>
    <w:qFormat/>
    <w:rsid w:val="00B15AE6"/>
    <w:pPr>
      <w:spacing w:after="0" w:line="240" w:lineRule="auto"/>
      <w:ind w:left="720"/>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5217">
      <w:bodyDiv w:val="1"/>
      <w:marLeft w:val="0"/>
      <w:marRight w:val="0"/>
      <w:marTop w:val="0"/>
      <w:marBottom w:val="0"/>
      <w:divBdr>
        <w:top w:val="none" w:sz="0" w:space="0" w:color="auto"/>
        <w:left w:val="none" w:sz="0" w:space="0" w:color="auto"/>
        <w:bottom w:val="none" w:sz="0" w:space="0" w:color="auto"/>
        <w:right w:val="none" w:sz="0" w:space="0" w:color="auto"/>
      </w:divBdr>
    </w:div>
    <w:div w:id="103809975">
      <w:bodyDiv w:val="1"/>
      <w:marLeft w:val="0"/>
      <w:marRight w:val="0"/>
      <w:marTop w:val="0"/>
      <w:marBottom w:val="0"/>
      <w:divBdr>
        <w:top w:val="none" w:sz="0" w:space="0" w:color="auto"/>
        <w:left w:val="none" w:sz="0" w:space="0" w:color="auto"/>
        <w:bottom w:val="none" w:sz="0" w:space="0" w:color="auto"/>
        <w:right w:val="none" w:sz="0" w:space="0" w:color="auto"/>
      </w:divBdr>
    </w:div>
    <w:div w:id="121658052">
      <w:bodyDiv w:val="1"/>
      <w:marLeft w:val="0"/>
      <w:marRight w:val="0"/>
      <w:marTop w:val="0"/>
      <w:marBottom w:val="0"/>
      <w:divBdr>
        <w:top w:val="none" w:sz="0" w:space="0" w:color="auto"/>
        <w:left w:val="none" w:sz="0" w:space="0" w:color="auto"/>
        <w:bottom w:val="none" w:sz="0" w:space="0" w:color="auto"/>
        <w:right w:val="none" w:sz="0" w:space="0" w:color="auto"/>
      </w:divBdr>
    </w:div>
    <w:div w:id="248200837">
      <w:bodyDiv w:val="1"/>
      <w:marLeft w:val="0"/>
      <w:marRight w:val="0"/>
      <w:marTop w:val="0"/>
      <w:marBottom w:val="0"/>
      <w:divBdr>
        <w:top w:val="none" w:sz="0" w:space="0" w:color="auto"/>
        <w:left w:val="none" w:sz="0" w:space="0" w:color="auto"/>
        <w:bottom w:val="none" w:sz="0" w:space="0" w:color="auto"/>
        <w:right w:val="none" w:sz="0" w:space="0" w:color="auto"/>
      </w:divBdr>
    </w:div>
    <w:div w:id="353770101">
      <w:bodyDiv w:val="1"/>
      <w:marLeft w:val="0"/>
      <w:marRight w:val="0"/>
      <w:marTop w:val="0"/>
      <w:marBottom w:val="0"/>
      <w:divBdr>
        <w:top w:val="none" w:sz="0" w:space="0" w:color="auto"/>
        <w:left w:val="none" w:sz="0" w:space="0" w:color="auto"/>
        <w:bottom w:val="none" w:sz="0" w:space="0" w:color="auto"/>
        <w:right w:val="none" w:sz="0" w:space="0" w:color="auto"/>
      </w:divBdr>
    </w:div>
    <w:div w:id="358744429">
      <w:bodyDiv w:val="1"/>
      <w:marLeft w:val="0"/>
      <w:marRight w:val="0"/>
      <w:marTop w:val="0"/>
      <w:marBottom w:val="0"/>
      <w:divBdr>
        <w:top w:val="none" w:sz="0" w:space="0" w:color="auto"/>
        <w:left w:val="none" w:sz="0" w:space="0" w:color="auto"/>
        <w:bottom w:val="none" w:sz="0" w:space="0" w:color="auto"/>
        <w:right w:val="none" w:sz="0" w:space="0" w:color="auto"/>
      </w:divBdr>
    </w:div>
    <w:div w:id="382414125">
      <w:bodyDiv w:val="1"/>
      <w:marLeft w:val="0"/>
      <w:marRight w:val="0"/>
      <w:marTop w:val="0"/>
      <w:marBottom w:val="0"/>
      <w:divBdr>
        <w:top w:val="none" w:sz="0" w:space="0" w:color="auto"/>
        <w:left w:val="none" w:sz="0" w:space="0" w:color="auto"/>
        <w:bottom w:val="none" w:sz="0" w:space="0" w:color="auto"/>
        <w:right w:val="none" w:sz="0" w:space="0" w:color="auto"/>
      </w:divBdr>
    </w:div>
    <w:div w:id="531767999">
      <w:bodyDiv w:val="1"/>
      <w:marLeft w:val="0"/>
      <w:marRight w:val="0"/>
      <w:marTop w:val="0"/>
      <w:marBottom w:val="0"/>
      <w:divBdr>
        <w:top w:val="none" w:sz="0" w:space="0" w:color="auto"/>
        <w:left w:val="none" w:sz="0" w:space="0" w:color="auto"/>
        <w:bottom w:val="none" w:sz="0" w:space="0" w:color="auto"/>
        <w:right w:val="none" w:sz="0" w:space="0" w:color="auto"/>
      </w:divBdr>
    </w:div>
    <w:div w:id="545064091">
      <w:bodyDiv w:val="1"/>
      <w:marLeft w:val="0"/>
      <w:marRight w:val="0"/>
      <w:marTop w:val="0"/>
      <w:marBottom w:val="0"/>
      <w:divBdr>
        <w:top w:val="none" w:sz="0" w:space="0" w:color="auto"/>
        <w:left w:val="none" w:sz="0" w:space="0" w:color="auto"/>
        <w:bottom w:val="none" w:sz="0" w:space="0" w:color="auto"/>
        <w:right w:val="none" w:sz="0" w:space="0" w:color="auto"/>
      </w:divBdr>
    </w:div>
    <w:div w:id="573203387">
      <w:bodyDiv w:val="1"/>
      <w:marLeft w:val="0"/>
      <w:marRight w:val="0"/>
      <w:marTop w:val="0"/>
      <w:marBottom w:val="0"/>
      <w:divBdr>
        <w:top w:val="none" w:sz="0" w:space="0" w:color="auto"/>
        <w:left w:val="none" w:sz="0" w:space="0" w:color="auto"/>
        <w:bottom w:val="none" w:sz="0" w:space="0" w:color="auto"/>
        <w:right w:val="none" w:sz="0" w:space="0" w:color="auto"/>
      </w:divBdr>
    </w:div>
    <w:div w:id="1063062346">
      <w:bodyDiv w:val="1"/>
      <w:marLeft w:val="0"/>
      <w:marRight w:val="0"/>
      <w:marTop w:val="0"/>
      <w:marBottom w:val="0"/>
      <w:divBdr>
        <w:top w:val="none" w:sz="0" w:space="0" w:color="auto"/>
        <w:left w:val="none" w:sz="0" w:space="0" w:color="auto"/>
        <w:bottom w:val="none" w:sz="0" w:space="0" w:color="auto"/>
        <w:right w:val="none" w:sz="0" w:space="0" w:color="auto"/>
      </w:divBdr>
    </w:div>
    <w:div w:id="1118646793">
      <w:bodyDiv w:val="1"/>
      <w:marLeft w:val="0"/>
      <w:marRight w:val="0"/>
      <w:marTop w:val="0"/>
      <w:marBottom w:val="0"/>
      <w:divBdr>
        <w:top w:val="none" w:sz="0" w:space="0" w:color="auto"/>
        <w:left w:val="none" w:sz="0" w:space="0" w:color="auto"/>
        <w:bottom w:val="none" w:sz="0" w:space="0" w:color="auto"/>
        <w:right w:val="none" w:sz="0" w:space="0" w:color="auto"/>
      </w:divBdr>
    </w:div>
    <w:div w:id="1259023312">
      <w:bodyDiv w:val="1"/>
      <w:marLeft w:val="0"/>
      <w:marRight w:val="0"/>
      <w:marTop w:val="0"/>
      <w:marBottom w:val="0"/>
      <w:divBdr>
        <w:top w:val="none" w:sz="0" w:space="0" w:color="auto"/>
        <w:left w:val="none" w:sz="0" w:space="0" w:color="auto"/>
        <w:bottom w:val="none" w:sz="0" w:space="0" w:color="auto"/>
        <w:right w:val="none" w:sz="0" w:space="0" w:color="auto"/>
      </w:divBdr>
    </w:div>
    <w:div w:id="1362046583">
      <w:bodyDiv w:val="1"/>
      <w:marLeft w:val="0"/>
      <w:marRight w:val="0"/>
      <w:marTop w:val="0"/>
      <w:marBottom w:val="0"/>
      <w:divBdr>
        <w:top w:val="none" w:sz="0" w:space="0" w:color="auto"/>
        <w:left w:val="none" w:sz="0" w:space="0" w:color="auto"/>
        <w:bottom w:val="none" w:sz="0" w:space="0" w:color="auto"/>
        <w:right w:val="none" w:sz="0" w:space="0" w:color="auto"/>
      </w:divBdr>
    </w:div>
    <w:div w:id="1402602777">
      <w:bodyDiv w:val="1"/>
      <w:marLeft w:val="0"/>
      <w:marRight w:val="0"/>
      <w:marTop w:val="0"/>
      <w:marBottom w:val="0"/>
      <w:divBdr>
        <w:top w:val="none" w:sz="0" w:space="0" w:color="auto"/>
        <w:left w:val="none" w:sz="0" w:space="0" w:color="auto"/>
        <w:bottom w:val="none" w:sz="0" w:space="0" w:color="auto"/>
        <w:right w:val="none" w:sz="0" w:space="0" w:color="auto"/>
      </w:divBdr>
    </w:div>
    <w:div w:id="1439375093">
      <w:bodyDiv w:val="1"/>
      <w:marLeft w:val="0"/>
      <w:marRight w:val="0"/>
      <w:marTop w:val="0"/>
      <w:marBottom w:val="0"/>
      <w:divBdr>
        <w:top w:val="none" w:sz="0" w:space="0" w:color="auto"/>
        <w:left w:val="none" w:sz="0" w:space="0" w:color="auto"/>
        <w:bottom w:val="none" w:sz="0" w:space="0" w:color="auto"/>
        <w:right w:val="none" w:sz="0" w:space="0" w:color="auto"/>
      </w:divBdr>
    </w:div>
    <w:div w:id="1504735141">
      <w:bodyDiv w:val="1"/>
      <w:marLeft w:val="0"/>
      <w:marRight w:val="0"/>
      <w:marTop w:val="0"/>
      <w:marBottom w:val="0"/>
      <w:divBdr>
        <w:top w:val="none" w:sz="0" w:space="0" w:color="auto"/>
        <w:left w:val="none" w:sz="0" w:space="0" w:color="auto"/>
        <w:bottom w:val="none" w:sz="0" w:space="0" w:color="auto"/>
        <w:right w:val="none" w:sz="0" w:space="0" w:color="auto"/>
      </w:divBdr>
    </w:div>
    <w:div w:id="1535777242">
      <w:bodyDiv w:val="1"/>
      <w:marLeft w:val="0"/>
      <w:marRight w:val="0"/>
      <w:marTop w:val="0"/>
      <w:marBottom w:val="0"/>
      <w:divBdr>
        <w:top w:val="none" w:sz="0" w:space="0" w:color="auto"/>
        <w:left w:val="none" w:sz="0" w:space="0" w:color="auto"/>
        <w:bottom w:val="none" w:sz="0" w:space="0" w:color="auto"/>
        <w:right w:val="none" w:sz="0" w:space="0" w:color="auto"/>
      </w:divBdr>
    </w:div>
    <w:div w:id="1566070310">
      <w:bodyDiv w:val="1"/>
      <w:marLeft w:val="0"/>
      <w:marRight w:val="0"/>
      <w:marTop w:val="0"/>
      <w:marBottom w:val="0"/>
      <w:divBdr>
        <w:top w:val="none" w:sz="0" w:space="0" w:color="auto"/>
        <w:left w:val="none" w:sz="0" w:space="0" w:color="auto"/>
        <w:bottom w:val="none" w:sz="0" w:space="0" w:color="auto"/>
        <w:right w:val="none" w:sz="0" w:space="0" w:color="auto"/>
      </w:divBdr>
    </w:div>
    <w:div w:id="1732923054">
      <w:bodyDiv w:val="1"/>
      <w:marLeft w:val="0"/>
      <w:marRight w:val="0"/>
      <w:marTop w:val="0"/>
      <w:marBottom w:val="0"/>
      <w:divBdr>
        <w:top w:val="none" w:sz="0" w:space="0" w:color="auto"/>
        <w:left w:val="none" w:sz="0" w:space="0" w:color="auto"/>
        <w:bottom w:val="none" w:sz="0" w:space="0" w:color="auto"/>
        <w:right w:val="none" w:sz="0" w:space="0" w:color="auto"/>
      </w:divBdr>
    </w:div>
    <w:div w:id="1955479630">
      <w:bodyDiv w:val="1"/>
      <w:marLeft w:val="0"/>
      <w:marRight w:val="0"/>
      <w:marTop w:val="0"/>
      <w:marBottom w:val="0"/>
      <w:divBdr>
        <w:top w:val="none" w:sz="0" w:space="0" w:color="auto"/>
        <w:left w:val="none" w:sz="0" w:space="0" w:color="auto"/>
        <w:bottom w:val="none" w:sz="0" w:space="0" w:color="auto"/>
        <w:right w:val="none" w:sz="0" w:space="0" w:color="auto"/>
      </w:divBdr>
    </w:div>
    <w:div w:id="2078740512">
      <w:bodyDiv w:val="1"/>
      <w:marLeft w:val="0"/>
      <w:marRight w:val="0"/>
      <w:marTop w:val="0"/>
      <w:marBottom w:val="0"/>
      <w:divBdr>
        <w:top w:val="none" w:sz="0" w:space="0" w:color="auto"/>
        <w:left w:val="none" w:sz="0" w:space="0" w:color="auto"/>
        <w:bottom w:val="none" w:sz="0" w:space="0" w:color="auto"/>
        <w:right w:val="none" w:sz="0" w:space="0" w:color="auto"/>
      </w:divBdr>
    </w:div>
    <w:div w:id="2138836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t.gov.al/en/themes/industry-trade-and-services/tourism/publications/2020/tourism-survey-accommodation-establishments-2019/"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hyperlink" Target="http://databaza.instat.gov.al/pxweb/sq/DST/START__NA__NAQ/NAQ02/?rxid=86960988-0285-435c-b23a-5b492d8c508a" TargetMode="External"/><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hyperlink" Target="http://databaza.instat.gov.al/pxweb/sq/DST/START__FT__FTM/NewFTM001/?rxid=f28ed363-8210-44b8-8802-d89c9c8f32eb" TargetMode="External"/><Relationship Id="rId47" Type="http://schemas.openxmlformats.org/officeDocument/2006/relationships/hyperlink" Target="http://databaza.instat.gov.al/pxweb/sq/DST/START__FT__FTM/NewFTM006/?rxid=f28ed363-8210-44b8-8802-d89c9c8f32eb" TargetMode="External"/><Relationship Id="rId50" Type="http://schemas.openxmlformats.org/officeDocument/2006/relationships/hyperlink" Target="http://www.instat.gov.al/media/8408/l%C3%ABvizjet-e-shtetasve-n%C3%AB-shqip%C3%ABri-prill-2021.pdf" TargetMode="External"/><Relationship Id="rId55" Type="http://schemas.openxmlformats.org/officeDocument/2006/relationships/hyperlink" Target="http://www.instat.gov.al/al/temat/industria-tregtia-dhe-sh%C3%ABrbimet/turizmi/"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stat.gov.al/en/themes/economy-and-finance/national-accounts-gdp/" TargetMode="External"/><Relationship Id="rId20" Type="http://schemas.openxmlformats.org/officeDocument/2006/relationships/image" Target="media/image3.jpeg"/><Relationship Id="rId29" Type="http://schemas.openxmlformats.org/officeDocument/2006/relationships/hyperlink" Target="http://databaza.instat.gov.al/pxweb/sq/DST/START__MM/EM_01/?rxid=547ec986-8e3d-47d1-b25e-9d9b830dd3e5" TargetMode="External"/><Relationship Id="rId41" Type="http://schemas.openxmlformats.org/officeDocument/2006/relationships/hyperlink" Target="http://www.instat.gov.al/al/temat/tregtia-e-jashtme/tregtia-e-jashtme-e-mallrave/" TargetMode="External"/><Relationship Id="rId54" Type="http://schemas.openxmlformats.org/officeDocument/2006/relationships/hyperlink" Target="http://www.instat.gov.al/al/temat/industria-tregtia-dhe-sh%C3%ABrbimet/turizm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baza.instat.gov.al/pxweb/sq/DST/START__BR/"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instat.gov.al/media/8173/t-1.xls" TargetMode="External"/><Relationship Id="rId40" Type="http://schemas.openxmlformats.org/officeDocument/2006/relationships/hyperlink" Target="http://databaza.instat.gov.al/pxweb/sq/DST/START__NA__NAQ/NAQ01/?rxid=86960988-0285-435c-b23a-5b492d8c508a" TargetMode="External"/><Relationship Id="rId45" Type="http://schemas.openxmlformats.org/officeDocument/2006/relationships/hyperlink" Target="http://databaza.instat.gov.al/pxweb/sq/DST/START__FT__FTM/NewFTM004/?rxid=f28ed363-8210-44b8-8802-d89c9c8f32eb" TargetMode="External"/><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nstat.gov.al/en/themes/economy-and-finance/national-accounts-gdp/"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hyperlink" Target="http://www.instat.gov.al/al/covid-19-statistikat/" TargetMode="External"/><Relationship Id="rId57" Type="http://schemas.openxmlformats.org/officeDocument/2006/relationships/hyperlink" Target="http://databaza.instat.gov.al/pxweb/sq/DST/START__EN__EN_ADM/NewEN0005/?rxid=e52b39ea-4772-4aa6-8f9b-089bf8b34216" TargetMode="External"/><Relationship Id="rId61" Type="http://schemas.microsoft.com/office/2011/relationships/commentsExtended" Target="commentsExtended.xml"/><Relationship Id="rId10" Type="http://schemas.openxmlformats.org/officeDocument/2006/relationships/hyperlink" Target="http://databaza.instat.gov.al/pxweb/sq/DST/START__TP__LFS__LFSV/NewLFSY004/?rxid=08c0e64c-616f-4375-a7e8-5dbd06070602" TargetMode="External"/><Relationship Id="rId19" Type="http://schemas.openxmlformats.org/officeDocument/2006/relationships/image" Target="media/image2.jpeg"/><Relationship Id="rId31" Type="http://schemas.openxmlformats.org/officeDocument/2006/relationships/hyperlink" Target="https://instatgis.gov.al/" TargetMode="External"/><Relationship Id="rId44" Type="http://schemas.openxmlformats.org/officeDocument/2006/relationships/hyperlink" Target="http://databaza.instat.gov.al/pxweb/sq/DST/START__FT__FTM/NewFTM003/?rxid=f28ed363-8210-44b8-8802-d89c9c8f32eb" TargetMode="External"/><Relationship Id="rId52" Type="http://schemas.openxmlformats.org/officeDocument/2006/relationships/image" Target="media/image16.jpeg"/><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databaza.instat.gov.al/pxweb/sq/DST/START__TP__LFS__LFSV/NewLFSY003/?rxid=08c0e64c-616f-4375-a7e8-5dbd06070602" TargetMode="External"/><Relationship Id="rId14" Type="http://schemas.openxmlformats.org/officeDocument/2006/relationships/hyperlink" Target="http://www.instat.gov.al/media/8078/movem-of-citizens-janury_2021.pdf" TargetMode="External"/><Relationship Id="rId22" Type="http://schemas.openxmlformats.org/officeDocument/2006/relationships/image" Target="media/image5.jpeg"/><Relationship Id="rId27" Type="http://schemas.openxmlformats.org/officeDocument/2006/relationships/hyperlink" Target="https://instatgis.gov.al/" TargetMode="External"/><Relationship Id="rId30" Type="http://schemas.openxmlformats.org/officeDocument/2006/relationships/hyperlink" Target="http://databaza.instat.gov.al/pxweb/sq/DST/START__MM/NewMIM0001/?rxid=547ec986-8e3d-47d1-b25e-9d9b830dd3e5" TargetMode="External"/><Relationship Id="rId35" Type="http://schemas.openxmlformats.org/officeDocument/2006/relationships/image" Target="media/image14.jpeg"/><Relationship Id="rId43" Type="http://schemas.openxmlformats.org/officeDocument/2006/relationships/hyperlink" Target="http://databaza.instat.gov.al/pxweb/sq/DST/START__FT__FTM/NewFTM002/?rxid=f28ed363-8210-44b8-8802-d89c9c8f32eb" TargetMode="External"/><Relationship Id="rId48" Type="http://schemas.openxmlformats.org/officeDocument/2006/relationships/hyperlink" Target="http://databaza.instat.gov.al/pxweb/sq/DST/START__FT__FTM/NewFMT007/?rxid=f28ed363-8210-44b8-8802-d89c9c8f32eb" TargetMode="External"/><Relationship Id="rId56" Type="http://schemas.openxmlformats.org/officeDocument/2006/relationships/hyperlink" Target="http://databaza.instat.gov.al/pxweb/sq/DST/START__TU/" TargetMode="External"/><Relationship Id="rId8" Type="http://schemas.openxmlformats.org/officeDocument/2006/relationships/endnotes" Target="endnotes.xml"/><Relationship Id="rId51" Type="http://schemas.openxmlformats.org/officeDocument/2006/relationships/hyperlink" Target="http://databaza.instat.gov.al/pxweb/en/DST/START__FT__FTY/NewFTY005/?rxid=d303d38c-e197-4d15-be39-9053d167c370" TargetMode="External"/><Relationship Id="rId3" Type="http://schemas.openxmlformats.org/officeDocument/2006/relationships/styles" Target="styles.xml"/><Relationship Id="rId12" Type="http://schemas.openxmlformats.org/officeDocument/2006/relationships/hyperlink" Target="http://www.instat.gov.al/media/8020/accommodation-establishments-q4-2020.pdf" TargetMode="External"/><Relationship Id="rId17" Type="http://schemas.openxmlformats.org/officeDocument/2006/relationships/hyperlink" Target="http://www.instat.gov.al/media/7262/international-trade-in-goods-and-enterprises-2020.pdf"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instat.gov.al/media/8174/t-2.xlsx" TargetMode="External"/><Relationship Id="rId46" Type="http://schemas.openxmlformats.org/officeDocument/2006/relationships/hyperlink" Target="http://databaza.instat.gov.al/pxweb/sq/DST/START__FT__FTM/NewFTM005/?rxid=f28ed363-8210-44b8-8802-d89c9c8f32eb" TargetMode="External"/><Relationship Id="rId5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00B6A-F976-4608-AC15-B13A2D21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3334</Words>
  <Characters>19004</Characters>
  <Application>Microsoft Office Word</Application>
  <DocSecurity>0</DocSecurity>
  <Lines>158</Lines>
  <Paragraphs>44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insmala</dc:creator>
  <cp:lastModifiedBy>insmala</cp:lastModifiedBy>
  <cp:revision>2</cp:revision>
  <dcterms:created xsi:type="dcterms:W3CDTF">2021-07-14T12:57:00Z</dcterms:created>
  <dcterms:modified xsi:type="dcterms:W3CDTF">2021-07-14T12:57:00Z</dcterms:modified>
</cp:coreProperties>
</file>