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A6E" w:rsidRDefault="000E7A6E" w:rsidP="00F125A2">
      <w:pPr>
        <w:rPr>
          <w:b/>
        </w:rPr>
      </w:pPr>
    </w:p>
    <w:p w:rsidR="00302CF7" w:rsidRPr="00F125A2" w:rsidRDefault="00302CF7" w:rsidP="00F125A2">
      <w:pPr>
        <w:pStyle w:val="ListParagraph"/>
        <w:numPr>
          <w:ilvl w:val="0"/>
          <w:numId w:val="5"/>
        </w:numPr>
        <w:rPr>
          <w:b/>
        </w:rPr>
      </w:pPr>
      <w:r w:rsidRPr="00F125A2">
        <w:rPr>
          <w:b/>
        </w:rPr>
        <w:t>Përgjigja e kërkesës nr 1</w:t>
      </w:r>
    </w:p>
    <w:p w:rsidR="00225C71" w:rsidRPr="00225C71" w:rsidRDefault="00225C71" w:rsidP="00225C71">
      <w:pPr>
        <w:rPr>
          <w:rFonts w:ascii="Times New Roman" w:hAnsi="Times New Roman" w:cs="Times New Roman"/>
          <w:sz w:val="24"/>
          <w:szCs w:val="24"/>
        </w:rPr>
      </w:pPr>
      <w:r w:rsidRPr="00225C71">
        <w:rPr>
          <w:rFonts w:ascii="Times New Roman" w:hAnsi="Times New Roman" w:cs="Times New Roman"/>
          <w:sz w:val="24"/>
          <w:szCs w:val="24"/>
        </w:rPr>
        <w:t>I nderuar përdorues,</w:t>
      </w:r>
    </w:p>
    <w:p w:rsidR="00225C71" w:rsidRPr="00225C71" w:rsidRDefault="00225C71" w:rsidP="00225C71">
      <w:pPr>
        <w:rPr>
          <w:rFonts w:ascii="Times New Roman" w:hAnsi="Times New Roman" w:cs="Times New Roman"/>
          <w:sz w:val="24"/>
          <w:szCs w:val="24"/>
        </w:rPr>
      </w:pPr>
    </w:p>
    <w:p w:rsidR="00D40CDC" w:rsidRDefault="00225C71" w:rsidP="00225C71">
      <w:proofErr w:type="gramStart"/>
      <w:r w:rsidRPr="00225C71">
        <w:rPr>
          <w:rFonts w:ascii="Times New Roman" w:hAnsi="Times New Roman" w:cs="Times New Roman"/>
          <w:sz w:val="24"/>
          <w:szCs w:val="24"/>
        </w:rPr>
        <w:t>Në përgjigje të kërkesës suaj, po ju vëmë në dispozicion listën e çmimeve mesatare të disa artikujve k</w:t>
      </w:r>
      <w:r>
        <w:rPr>
          <w:rFonts w:ascii="Times New Roman" w:hAnsi="Times New Roman" w:cs="Times New Roman"/>
          <w:sz w:val="24"/>
          <w:szCs w:val="24"/>
        </w:rPr>
        <w:t>ryesorë të konsumit, Janar 2022</w:t>
      </w:r>
      <w:r w:rsidR="00D9751B" w:rsidRPr="00D9751B">
        <w:rPr>
          <w:rFonts w:ascii="Times New Roman" w:hAnsi="Times New Roman" w:cs="Times New Roman"/>
          <w:sz w:val="24"/>
          <w:szCs w:val="24"/>
        </w:rPr>
        <w:t>.</w:t>
      </w:r>
      <w:proofErr w:type="gramEnd"/>
    </w:p>
    <w:p w:rsidR="00302CF7" w:rsidRPr="00F125A2" w:rsidRDefault="00302CF7" w:rsidP="00F125A2">
      <w:pPr>
        <w:pStyle w:val="ListParagraph"/>
        <w:numPr>
          <w:ilvl w:val="0"/>
          <w:numId w:val="5"/>
        </w:numPr>
        <w:rPr>
          <w:b/>
        </w:rPr>
      </w:pPr>
      <w:r w:rsidRPr="00F125A2">
        <w:rPr>
          <w:b/>
        </w:rPr>
        <w:t>Përgjigja e kërkesës nr 2</w:t>
      </w:r>
    </w:p>
    <w:p w:rsidR="00225C71" w:rsidRPr="00225C71" w:rsidRDefault="00225C71" w:rsidP="00225C71">
      <w:pPr>
        <w:rPr>
          <w:b/>
          <w:lang w:val="sq-AL"/>
        </w:rPr>
      </w:pPr>
      <w:r w:rsidRPr="00225C71">
        <w:rPr>
          <w:b/>
          <w:lang w:val="sq-AL"/>
        </w:rPr>
        <w:t>Dear user,</w:t>
      </w:r>
    </w:p>
    <w:p w:rsidR="00225C71" w:rsidRPr="00225C71" w:rsidRDefault="00225C71" w:rsidP="00225C71">
      <w:pPr>
        <w:rPr>
          <w:b/>
          <w:lang w:val="sq-AL"/>
        </w:rPr>
      </w:pPr>
    </w:p>
    <w:p w:rsidR="00225C71" w:rsidRPr="00225C71" w:rsidRDefault="00225C71" w:rsidP="00225C71">
      <w:pPr>
        <w:rPr>
          <w:lang w:val="sq-AL"/>
        </w:rPr>
      </w:pPr>
      <w:r w:rsidRPr="00225C71">
        <w:rPr>
          <w:lang w:val="sq-AL"/>
        </w:rPr>
        <w:t>The statistical data regarding medical facilities for each region of Albania(hospitals,health care centers), can be found in the publication on the link below:</w:t>
      </w:r>
    </w:p>
    <w:p w:rsidR="00225C71" w:rsidRPr="00225C71" w:rsidRDefault="00623F39" w:rsidP="00225C71">
      <w:pPr>
        <w:rPr>
          <w:lang w:val="sq-AL"/>
        </w:rPr>
      </w:pPr>
      <w:hyperlink r:id="rId8" w:history="1">
        <w:r w:rsidR="00225C71" w:rsidRPr="00225C71">
          <w:rPr>
            <w:rStyle w:val="Hyperlink"/>
            <w:lang w:val="sq-AL"/>
          </w:rPr>
          <w:t>http://www.instat.gov.al/media/9412/regional-statistical-yearbook-2021-final.pdf</w:t>
        </w:r>
      </w:hyperlink>
      <w:r w:rsidR="00225C71" w:rsidRPr="00225C71">
        <w:rPr>
          <w:lang w:val="sq-AL"/>
        </w:rPr>
        <w:t xml:space="preserve">   (pages 134 and 135)</w:t>
      </w:r>
    </w:p>
    <w:p w:rsidR="00D40CDC" w:rsidRPr="00D9751B" w:rsidRDefault="00D40CDC" w:rsidP="00D40CDC">
      <w:pPr>
        <w:rPr>
          <w:b/>
          <w:lang w:val="sq-AL"/>
        </w:rPr>
      </w:pPr>
    </w:p>
    <w:p w:rsidR="00302CF7" w:rsidRPr="00F125A2" w:rsidRDefault="00302CF7" w:rsidP="00F125A2">
      <w:pPr>
        <w:pStyle w:val="ListParagraph"/>
        <w:numPr>
          <w:ilvl w:val="0"/>
          <w:numId w:val="5"/>
        </w:numPr>
        <w:rPr>
          <w:b/>
        </w:rPr>
      </w:pPr>
      <w:r w:rsidRPr="00F125A2">
        <w:rPr>
          <w:b/>
        </w:rPr>
        <w:t>Përgjigja e kërkesës nr 3</w:t>
      </w:r>
    </w:p>
    <w:p w:rsidR="00225C71" w:rsidRDefault="00225C71" w:rsidP="00225C71">
      <w:r>
        <w:t>I nderuar përdorues,</w:t>
      </w:r>
    </w:p>
    <w:p w:rsidR="005410DC" w:rsidRPr="00225C71" w:rsidRDefault="00225C71" w:rsidP="00225C71">
      <w:proofErr w:type="gramStart"/>
      <w:r>
        <w:t>Në përgjigje të kërkesës suaj, ju bëjmë me dije se INSTAT nuk disponon çmime reference për objektin "PJESE KEMBIMI PER MJETET E ALBPETROL SH.A".</w:t>
      </w:r>
      <w:proofErr w:type="gramEnd"/>
    </w:p>
    <w:p w:rsidR="00225C71" w:rsidRPr="005410DC" w:rsidRDefault="00225C71" w:rsidP="00302CF7">
      <w:pPr>
        <w:rPr>
          <w:b/>
        </w:rPr>
      </w:pPr>
    </w:p>
    <w:p w:rsidR="00302CF7" w:rsidRPr="00F125A2" w:rsidRDefault="00302CF7" w:rsidP="00F125A2">
      <w:pPr>
        <w:pStyle w:val="ListParagraph"/>
        <w:numPr>
          <w:ilvl w:val="0"/>
          <w:numId w:val="5"/>
        </w:numPr>
        <w:rPr>
          <w:b/>
        </w:rPr>
      </w:pPr>
      <w:r w:rsidRPr="00F125A2">
        <w:rPr>
          <w:b/>
        </w:rPr>
        <w:t>Përgjigja e kërkesës nr 4</w:t>
      </w:r>
    </w:p>
    <w:p w:rsidR="00225C71" w:rsidRDefault="00225C71" w:rsidP="00225C71">
      <w:r>
        <w:t xml:space="preserve">I nderuar </w:t>
      </w:r>
      <w:r w:rsidR="009F399D">
        <w:t>perdorues</w:t>
      </w:r>
      <w:r>
        <w:t>,</w:t>
      </w:r>
    </w:p>
    <w:p w:rsidR="00225C71" w:rsidRPr="00225C71" w:rsidRDefault="00225C71" w:rsidP="00225C71">
      <w:r>
        <w:t xml:space="preserve">Në vijim të kërkesës bashkëlidhur, lutemi të specifikoni periudhën kohore të të dhënave, pasi të dhënat që INSTAT disponon janë vetëm për muajin Janar 2022 dhe </w:t>
      </w:r>
      <w:proofErr w:type="gramStart"/>
      <w:r>
        <w:t>jo</w:t>
      </w:r>
      <w:proofErr w:type="gramEnd"/>
      <w:r>
        <w:t xml:space="preserve"> për të gjithë vitin 2022.</w:t>
      </w:r>
    </w:p>
    <w:p w:rsidR="00302CF7" w:rsidRPr="00F125A2" w:rsidRDefault="00302CF7" w:rsidP="00F125A2">
      <w:pPr>
        <w:pStyle w:val="ListParagraph"/>
        <w:numPr>
          <w:ilvl w:val="0"/>
          <w:numId w:val="5"/>
        </w:numPr>
        <w:rPr>
          <w:b/>
        </w:rPr>
      </w:pPr>
      <w:r w:rsidRPr="00F125A2">
        <w:rPr>
          <w:b/>
        </w:rPr>
        <w:t>Përgjigja e kërkesës nr 5</w:t>
      </w:r>
    </w:p>
    <w:p w:rsidR="00225C71" w:rsidRPr="00225C71" w:rsidRDefault="00225C71" w:rsidP="00225C71">
      <w:pPr>
        <w:rPr>
          <w:lang w:val="fr-FR"/>
        </w:rPr>
      </w:pPr>
      <w:r w:rsidRPr="00225C71">
        <w:rPr>
          <w:lang w:val="fr-FR"/>
        </w:rPr>
        <w:t>I nderuar përdorues,</w:t>
      </w:r>
    </w:p>
    <w:p w:rsidR="0022388D" w:rsidRDefault="00225C71" w:rsidP="0022388D">
      <w:pPr>
        <w:rPr>
          <w:rFonts w:ascii="Calibri" w:hAnsi="Calibri" w:cs="Calibri"/>
          <w:color w:val="212121"/>
          <w:lang w:val="fr-FR"/>
        </w:rPr>
      </w:pPr>
      <w:r w:rsidRPr="00225C71">
        <w:rPr>
          <w:lang w:val="fr-FR"/>
        </w:rPr>
        <w:t>Në përgjigje të kërkesës suaj, ju bëjmë me dije se INSTAT nuk disponon çmime reference për objektin "</w:t>
      </w:r>
      <w:r w:rsidRPr="00225C71">
        <w:rPr>
          <w:rFonts w:ascii="Calibri" w:hAnsi="Calibri" w:cs="Calibri"/>
          <w:b/>
          <w:bCs/>
          <w:color w:val="212121"/>
          <w:lang w:val="fr-FR"/>
        </w:rPr>
        <w:t>"Blerje Vula sigurie</w:t>
      </w:r>
      <w:r w:rsidRPr="00225C71">
        <w:rPr>
          <w:rFonts w:ascii="Calibri" w:hAnsi="Calibri" w:cs="Calibri"/>
          <w:color w:val="212121"/>
          <w:lang w:val="fr-FR"/>
        </w:rPr>
        <w:t>".</w:t>
      </w:r>
    </w:p>
    <w:p w:rsidR="009F399D" w:rsidRPr="00D40CDC" w:rsidRDefault="009F399D" w:rsidP="0022388D">
      <w:pPr>
        <w:rPr>
          <w:b/>
          <w:lang w:val="fr-FR"/>
        </w:rPr>
      </w:pPr>
    </w:p>
    <w:p w:rsidR="00302CF7" w:rsidRPr="00F125A2" w:rsidRDefault="00302CF7" w:rsidP="00F125A2">
      <w:pPr>
        <w:pStyle w:val="ListParagraph"/>
        <w:numPr>
          <w:ilvl w:val="0"/>
          <w:numId w:val="5"/>
        </w:numPr>
        <w:rPr>
          <w:b/>
        </w:rPr>
      </w:pPr>
      <w:r w:rsidRPr="00F125A2">
        <w:rPr>
          <w:b/>
        </w:rPr>
        <w:lastRenderedPageBreak/>
        <w:t>Përgjigja e kërkesës nr 6</w:t>
      </w:r>
    </w:p>
    <w:p w:rsidR="00225C71" w:rsidRDefault="00225C71" w:rsidP="00225C71">
      <w:r>
        <w:t>I nderuar përdorues,</w:t>
      </w:r>
    </w:p>
    <w:p w:rsidR="00225C71" w:rsidRDefault="00225C71" w:rsidP="00225C71">
      <w:proofErr w:type="gramStart"/>
      <w:r>
        <w:t>Në përgjigje të kërkesës suaj, ju bëjmë me dije se INSTAT nuk disponon çmime reference për “Tubo pomp-kompresori ".</w:t>
      </w:r>
      <w:proofErr w:type="gramEnd"/>
    </w:p>
    <w:p w:rsidR="00D40CDC" w:rsidRPr="00225C71" w:rsidRDefault="00D40CDC" w:rsidP="00D40CDC"/>
    <w:p w:rsidR="004606F7" w:rsidRPr="00D40CDC" w:rsidRDefault="00302CF7" w:rsidP="00D40CDC">
      <w:pPr>
        <w:pStyle w:val="ListParagraph"/>
        <w:numPr>
          <w:ilvl w:val="0"/>
          <w:numId w:val="5"/>
        </w:numPr>
        <w:rPr>
          <w:b/>
          <w:lang w:val="sq-AL"/>
        </w:rPr>
      </w:pPr>
      <w:r w:rsidRPr="00D40CDC">
        <w:rPr>
          <w:b/>
          <w:lang w:val="sq-AL"/>
        </w:rPr>
        <w:t>Përgjigja e kërkesës nr 7</w:t>
      </w:r>
    </w:p>
    <w:p w:rsidR="009C0EB3" w:rsidRPr="009C0EB3" w:rsidRDefault="009C0EB3" w:rsidP="009C0EB3">
      <w:pPr>
        <w:rPr>
          <w:rFonts w:ascii="Times New Roman" w:hAnsi="Times New Roman" w:cs="Times New Roman"/>
          <w:sz w:val="24"/>
          <w:szCs w:val="24"/>
          <w:lang w:val="sq-AL"/>
        </w:rPr>
      </w:pPr>
      <w:r w:rsidRPr="009C0EB3">
        <w:rPr>
          <w:rFonts w:ascii="Times New Roman" w:hAnsi="Times New Roman" w:cs="Times New Roman"/>
          <w:sz w:val="24"/>
          <w:szCs w:val="24"/>
          <w:lang w:val="sq-AL"/>
        </w:rPr>
        <w:t>I nderuar përdorues,</w:t>
      </w:r>
    </w:p>
    <w:p w:rsidR="00225C71" w:rsidRPr="00225C71" w:rsidRDefault="00225C71" w:rsidP="00225C71">
      <w:pPr>
        <w:rPr>
          <w:lang w:val="sq-AL" w:eastAsia="ja-JP"/>
        </w:rPr>
      </w:pPr>
      <w:r w:rsidRPr="00225C71">
        <w:rPr>
          <w:lang w:val="sq-AL" w:eastAsia="ja-JP"/>
        </w:rPr>
        <w:t>Në përgjigje të kërkesës suaj, ju bëjmë me dije se bashkëlidhur gjeni të dhënat mbi importin dhe eksportin sipas produkteve të kërkuara nga ju.</w:t>
      </w:r>
    </w:p>
    <w:tbl>
      <w:tblPr>
        <w:tblW w:w="8387" w:type="dxa"/>
        <w:tblInd w:w="93" w:type="dxa"/>
        <w:tblLook w:val="04A0" w:firstRow="1" w:lastRow="0" w:firstColumn="1" w:lastColumn="0" w:noHBand="0" w:noVBand="1"/>
      </w:tblPr>
      <w:tblGrid>
        <w:gridCol w:w="1109"/>
        <w:gridCol w:w="1180"/>
        <w:gridCol w:w="1330"/>
        <w:gridCol w:w="960"/>
        <w:gridCol w:w="1109"/>
        <w:gridCol w:w="1409"/>
        <w:gridCol w:w="1617"/>
      </w:tblGrid>
      <w:tr w:rsidR="00225C71" w:rsidRPr="00225C71" w:rsidTr="00225C71">
        <w:trPr>
          <w:trHeight w:val="300"/>
        </w:trPr>
        <w:tc>
          <w:tcPr>
            <w:tcW w:w="3441" w:type="dxa"/>
            <w:gridSpan w:val="3"/>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b/>
                <w:bCs/>
                <w:color w:val="000000"/>
                <w:lang w:val="it-IT"/>
              </w:rPr>
            </w:pPr>
            <w:r w:rsidRPr="00225C71">
              <w:rPr>
                <w:rFonts w:ascii="Calibri" w:eastAsia="Times New Roman" w:hAnsi="Calibri" w:cs="Calibri"/>
                <w:b/>
                <w:bCs/>
                <w:color w:val="000000"/>
                <w:lang w:val="it-IT"/>
              </w:rPr>
              <w:t>Importet për Grupet e farave</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lang w:val="it-IT"/>
              </w:rPr>
            </w:pP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lang w:val="it-IT"/>
              </w:rPr>
            </w:pPr>
          </w:p>
        </w:tc>
      </w:tr>
      <w:tr w:rsidR="00225C71" w:rsidRPr="00225C71" w:rsidTr="00225C71">
        <w:trPr>
          <w:trHeight w:val="300"/>
        </w:trPr>
        <w:tc>
          <w:tcPr>
            <w:tcW w:w="3441" w:type="dxa"/>
            <w:gridSpan w:val="3"/>
            <w:tcBorders>
              <w:top w:val="nil"/>
              <w:left w:val="nil"/>
              <w:bottom w:val="single" w:sz="4" w:space="0" w:color="000000"/>
              <w:right w:val="nil"/>
            </w:tcBorders>
            <w:shd w:val="clear" w:color="auto" w:fill="auto"/>
            <w:noWrap/>
            <w:vAlign w:val="bottom"/>
            <w:hideMark/>
          </w:tcPr>
          <w:p w:rsidR="00225C71" w:rsidRPr="00225C71" w:rsidRDefault="00225C71" w:rsidP="00225C71">
            <w:pPr>
              <w:spacing w:after="0" w:line="240" w:lineRule="auto"/>
              <w:jc w:val="center"/>
              <w:rPr>
                <w:rFonts w:ascii="Calibri" w:eastAsia="Times New Roman" w:hAnsi="Calibri" w:cs="Calibri"/>
                <w:b/>
                <w:bCs/>
                <w:color w:val="000000"/>
              </w:rPr>
            </w:pPr>
            <w:r w:rsidRPr="00225C71">
              <w:rPr>
                <w:rFonts w:ascii="Calibri" w:eastAsia="Times New Roman" w:hAnsi="Calibri" w:cs="Calibri"/>
                <w:b/>
                <w:bCs/>
                <w:color w:val="000000"/>
              </w:rPr>
              <w:t>2021</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3986" w:type="dxa"/>
            <w:gridSpan w:val="3"/>
            <w:tcBorders>
              <w:top w:val="nil"/>
              <w:left w:val="nil"/>
              <w:bottom w:val="single" w:sz="4" w:space="0" w:color="000000"/>
              <w:right w:val="nil"/>
            </w:tcBorders>
            <w:shd w:val="clear" w:color="auto" w:fill="auto"/>
            <w:noWrap/>
            <w:vAlign w:val="bottom"/>
            <w:hideMark/>
          </w:tcPr>
          <w:p w:rsidR="00225C71" w:rsidRPr="00225C71" w:rsidRDefault="00225C71" w:rsidP="00225C71">
            <w:pPr>
              <w:spacing w:after="0" w:line="240" w:lineRule="auto"/>
              <w:jc w:val="center"/>
              <w:rPr>
                <w:rFonts w:ascii="Calibri" w:eastAsia="Times New Roman" w:hAnsi="Calibri" w:cs="Calibri"/>
                <w:b/>
                <w:bCs/>
                <w:color w:val="000000"/>
              </w:rPr>
            </w:pPr>
            <w:r w:rsidRPr="00225C71">
              <w:rPr>
                <w:rFonts w:ascii="Calibri" w:eastAsia="Times New Roman" w:hAnsi="Calibri" w:cs="Calibri"/>
                <w:b/>
                <w:bCs/>
                <w:color w:val="000000"/>
              </w:rPr>
              <w:t>2020</w:t>
            </w:r>
          </w:p>
        </w:tc>
      </w:tr>
      <w:tr w:rsidR="00225C71" w:rsidRPr="00225C71" w:rsidTr="00225C71">
        <w:trPr>
          <w:trHeight w:val="300"/>
        </w:trPr>
        <w:tc>
          <w:tcPr>
            <w:tcW w:w="938" w:type="dxa"/>
            <w:tcBorders>
              <w:top w:val="nil"/>
              <w:left w:val="single" w:sz="4" w:space="0" w:color="000000"/>
              <w:bottom w:val="nil"/>
              <w:right w:val="single" w:sz="4" w:space="0" w:color="000000"/>
            </w:tcBorders>
            <w:shd w:val="clear" w:color="000000" w:fill="C0C0C0"/>
            <w:noWrap/>
            <w:vAlign w:val="bottom"/>
            <w:hideMark/>
          </w:tcPr>
          <w:p w:rsidR="00225C71" w:rsidRPr="00225C71" w:rsidRDefault="00225C71" w:rsidP="00225C71">
            <w:pPr>
              <w:spacing w:after="0" w:line="240" w:lineRule="auto"/>
              <w:jc w:val="center"/>
              <w:rPr>
                <w:rFonts w:ascii="Calibri" w:eastAsia="Times New Roman" w:hAnsi="Calibri" w:cs="Calibri"/>
                <w:b/>
                <w:bCs/>
                <w:color w:val="000000"/>
              </w:rPr>
            </w:pPr>
            <w:r w:rsidRPr="00225C71">
              <w:rPr>
                <w:rFonts w:ascii="Calibri" w:eastAsia="Times New Roman" w:hAnsi="Calibri" w:cs="Calibri"/>
                <w:b/>
                <w:bCs/>
                <w:color w:val="000000"/>
              </w:rPr>
              <w:t>Hs</w:t>
            </w:r>
          </w:p>
        </w:tc>
        <w:tc>
          <w:tcPr>
            <w:tcW w:w="1180" w:type="dxa"/>
            <w:tcBorders>
              <w:top w:val="nil"/>
              <w:left w:val="nil"/>
              <w:bottom w:val="nil"/>
              <w:right w:val="single" w:sz="4" w:space="0" w:color="000000"/>
            </w:tcBorders>
            <w:shd w:val="clear" w:color="000000" w:fill="C0C0C0"/>
            <w:noWrap/>
            <w:vAlign w:val="bottom"/>
            <w:hideMark/>
          </w:tcPr>
          <w:p w:rsidR="00225C71" w:rsidRPr="00225C71" w:rsidRDefault="00225C71" w:rsidP="00225C71">
            <w:pPr>
              <w:spacing w:after="0" w:line="240" w:lineRule="auto"/>
              <w:jc w:val="center"/>
              <w:rPr>
                <w:rFonts w:ascii="Calibri" w:eastAsia="Times New Roman" w:hAnsi="Calibri" w:cs="Calibri"/>
                <w:b/>
                <w:bCs/>
                <w:color w:val="000000"/>
              </w:rPr>
            </w:pPr>
            <w:r w:rsidRPr="00225C71">
              <w:rPr>
                <w:rFonts w:ascii="Calibri" w:eastAsia="Times New Roman" w:hAnsi="Calibri" w:cs="Calibri"/>
                <w:b/>
                <w:bCs/>
                <w:color w:val="000000"/>
              </w:rPr>
              <w:t xml:space="preserve"> Pesha(kg) </w:t>
            </w:r>
          </w:p>
        </w:tc>
        <w:tc>
          <w:tcPr>
            <w:tcW w:w="1323" w:type="dxa"/>
            <w:tcBorders>
              <w:top w:val="nil"/>
              <w:left w:val="nil"/>
              <w:bottom w:val="nil"/>
              <w:right w:val="single" w:sz="4" w:space="0" w:color="000000"/>
            </w:tcBorders>
            <w:shd w:val="clear" w:color="000000" w:fill="C0C0C0"/>
            <w:noWrap/>
            <w:vAlign w:val="bottom"/>
            <w:hideMark/>
          </w:tcPr>
          <w:p w:rsidR="00225C71" w:rsidRPr="00225C71" w:rsidRDefault="00225C71" w:rsidP="00225C71">
            <w:pPr>
              <w:spacing w:after="0" w:line="240" w:lineRule="auto"/>
              <w:jc w:val="center"/>
              <w:rPr>
                <w:rFonts w:ascii="Calibri" w:eastAsia="Times New Roman" w:hAnsi="Calibri" w:cs="Calibri"/>
                <w:b/>
                <w:bCs/>
                <w:color w:val="000000"/>
              </w:rPr>
            </w:pPr>
            <w:r w:rsidRPr="00225C71">
              <w:rPr>
                <w:rFonts w:ascii="Calibri" w:eastAsia="Times New Roman" w:hAnsi="Calibri" w:cs="Calibri"/>
                <w:b/>
                <w:bCs/>
                <w:color w:val="000000"/>
              </w:rPr>
              <w:t xml:space="preserve"> Vlera(lekë)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b/>
                <w:bCs/>
                <w:color w:val="000000"/>
              </w:rPr>
            </w:pPr>
          </w:p>
        </w:tc>
        <w:tc>
          <w:tcPr>
            <w:tcW w:w="960" w:type="dxa"/>
            <w:tcBorders>
              <w:top w:val="nil"/>
              <w:left w:val="single" w:sz="4" w:space="0" w:color="000000"/>
              <w:bottom w:val="nil"/>
              <w:right w:val="single" w:sz="4" w:space="0" w:color="000000"/>
            </w:tcBorders>
            <w:shd w:val="clear" w:color="000000" w:fill="C0C0C0"/>
            <w:noWrap/>
            <w:vAlign w:val="bottom"/>
            <w:hideMark/>
          </w:tcPr>
          <w:p w:rsidR="00225C71" w:rsidRPr="00225C71" w:rsidRDefault="00225C71" w:rsidP="00225C71">
            <w:pPr>
              <w:spacing w:after="0" w:line="240" w:lineRule="auto"/>
              <w:jc w:val="center"/>
              <w:rPr>
                <w:rFonts w:ascii="Calibri" w:eastAsia="Times New Roman" w:hAnsi="Calibri" w:cs="Calibri"/>
                <w:b/>
                <w:bCs/>
                <w:color w:val="000000"/>
              </w:rPr>
            </w:pPr>
            <w:r w:rsidRPr="00225C71">
              <w:rPr>
                <w:rFonts w:ascii="Calibri" w:eastAsia="Times New Roman" w:hAnsi="Calibri" w:cs="Calibri"/>
                <w:b/>
                <w:bCs/>
                <w:color w:val="000000"/>
              </w:rPr>
              <w:t>Hs</w:t>
            </w:r>
          </w:p>
        </w:tc>
        <w:tc>
          <w:tcPr>
            <w:tcW w:w="1409" w:type="dxa"/>
            <w:tcBorders>
              <w:top w:val="nil"/>
              <w:left w:val="nil"/>
              <w:bottom w:val="nil"/>
              <w:right w:val="single" w:sz="4" w:space="0" w:color="000000"/>
            </w:tcBorders>
            <w:shd w:val="clear" w:color="000000" w:fill="C0C0C0"/>
            <w:noWrap/>
            <w:vAlign w:val="bottom"/>
            <w:hideMark/>
          </w:tcPr>
          <w:p w:rsidR="00225C71" w:rsidRPr="00225C71" w:rsidRDefault="00225C71" w:rsidP="00225C71">
            <w:pPr>
              <w:spacing w:after="0" w:line="240" w:lineRule="auto"/>
              <w:jc w:val="center"/>
              <w:rPr>
                <w:rFonts w:ascii="Calibri" w:eastAsia="Times New Roman" w:hAnsi="Calibri" w:cs="Calibri"/>
                <w:b/>
                <w:bCs/>
                <w:color w:val="000000"/>
              </w:rPr>
            </w:pPr>
            <w:r w:rsidRPr="00225C71">
              <w:rPr>
                <w:rFonts w:ascii="Calibri" w:eastAsia="Times New Roman" w:hAnsi="Calibri" w:cs="Calibri"/>
                <w:b/>
                <w:bCs/>
                <w:color w:val="000000"/>
              </w:rPr>
              <w:t xml:space="preserve"> Pesha(kg) </w:t>
            </w:r>
          </w:p>
        </w:tc>
        <w:tc>
          <w:tcPr>
            <w:tcW w:w="1617" w:type="dxa"/>
            <w:tcBorders>
              <w:top w:val="nil"/>
              <w:left w:val="nil"/>
              <w:bottom w:val="nil"/>
              <w:right w:val="single" w:sz="4" w:space="0" w:color="000000"/>
            </w:tcBorders>
            <w:shd w:val="clear" w:color="000000" w:fill="C0C0C0"/>
            <w:noWrap/>
            <w:vAlign w:val="bottom"/>
            <w:hideMark/>
          </w:tcPr>
          <w:p w:rsidR="00225C71" w:rsidRPr="00225C71" w:rsidRDefault="00225C71" w:rsidP="00225C71">
            <w:pPr>
              <w:spacing w:after="0" w:line="240" w:lineRule="auto"/>
              <w:jc w:val="center"/>
              <w:rPr>
                <w:rFonts w:ascii="Calibri" w:eastAsia="Times New Roman" w:hAnsi="Calibri" w:cs="Calibri"/>
                <w:b/>
                <w:bCs/>
                <w:color w:val="000000"/>
              </w:rPr>
            </w:pPr>
            <w:r w:rsidRPr="00225C71">
              <w:rPr>
                <w:rFonts w:ascii="Calibri" w:eastAsia="Times New Roman" w:hAnsi="Calibri" w:cs="Calibri"/>
                <w:b/>
                <w:bCs/>
                <w:color w:val="000000"/>
              </w:rPr>
              <w:t xml:space="preserve"> Vlera(lekë)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09092100</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4,647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877,183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09092100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1,822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523,662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09092200</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1,610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441,422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09092200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508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276,412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09093100</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675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287,790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09093100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4,625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1,375,588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09093200</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1,531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795,918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09093200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943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597,083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09096100</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65,527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21,283,771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09096100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113,199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24,269,187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09096200</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404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816,140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09096200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10019120</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3,290,843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165,493,953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10019110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10019190</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181,248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8,063,304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10019120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2,539,044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115,009,094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12060091</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177,492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25,909,065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10019190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107,948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4,457,675 </w:t>
            </w:r>
          </w:p>
        </w:tc>
      </w:tr>
      <w:tr w:rsidR="00225C71" w:rsidRPr="00225C71" w:rsidTr="00225C71">
        <w:trPr>
          <w:trHeight w:val="300"/>
        </w:trPr>
        <w:tc>
          <w:tcPr>
            <w:tcW w:w="938"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12060099</w:t>
            </w:r>
          </w:p>
        </w:tc>
        <w:tc>
          <w:tcPr>
            <w:tcW w:w="118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58,413 </w:t>
            </w:r>
          </w:p>
        </w:tc>
        <w:tc>
          <w:tcPr>
            <w:tcW w:w="1323"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9,497,687 </w:t>
            </w: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12040090</w:t>
            </w:r>
          </w:p>
        </w:tc>
        <w:tc>
          <w:tcPr>
            <w:tcW w:w="1409"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58,524 </w:t>
            </w:r>
          </w:p>
        </w:tc>
        <w:tc>
          <w:tcPr>
            <w:tcW w:w="1617" w:type="dxa"/>
            <w:tcBorders>
              <w:top w:val="nil"/>
              <w:left w:val="nil"/>
              <w:bottom w:val="nil"/>
              <w:right w:val="nil"/>
            </w:tcBorders>
            <w:shd w:val="clear" w:color="auto" w:fill="auto"/>
            <w:noWrap/>
            <w:vAlign w:val="bottom"/>
            <w:hideMark/>
          </w:tcPr>
          <w:p w:rsidR="00225C71" w:rsidRPr="00225C71" w:rsidRDefault="00225C71" w:rsidP="00225C71">
            <w:pPr>
              <w:spacing w:after="0" w:line="240" w:lineRule="auto"/>
              <w:rPr>
                <w:rFonts w:ascii="Calibri" w:eastAsia="Times New Roman" w:hAnsi="Calibri" w:cs="Calibri"/>
                <w:color w:val="000000"/>
              </w:rPr>
            </w:pPr>
            <w:r w:rsidRPr="00225C71">
              <w:rPr>
                <w:rFonts w:ascii="Calibri" w:eastAsia="Times New Roman" w:hAnsi="Calibri" w:cs="Calibri"/>
                <w:color w:val="000000"/>
              </w:rPr>
              <w:t xml:space="preserve">              7,946,501 </w:t>
            </w:r>
          </w:p>
        </w:tc>
      </w:tr>
    </w:tbl>
    <w:p w:rsidR="00225C71" w:rsidRPr="00225C71" w:rsidRDefault="00225C71" w:rsidP="00225C71">
      <w:pPr>
        <w:rPr>
          <w:lang w:val="sq-AL" w:eastAsia="ja-JP"/>
        </w:rPr>
      </w:pPr>
    </w:p>
    <w:p w:rsidR="00302CF7" w:rsidRPr="00D40CDC" w:rsidRDefault="00302CF7" w:rsidP="00F125A2">
      <w:pPr>
        <w:pStyle w:val="ListParagraph"/>
        <w:numPr>
          <w:ilvl w:val="0"/>
          <w:numId w:val="5"/>
        </w:numPr>
        <w:rPr>
          <w:b/>
          <w:lang w:val="sq-AL"/>
        </w:rPr>
      </w:pPr>
      <w:r w:rsidRPr="00D40CDC">
        <w:rPr>
          <w:b/>
          <w:lang w:val="sq-AL"/>
        </w:rPr>
        <w:t>Përgjigja e kërkesës nr 8</w:t>
      </w:r>
    </w:p>
    <w:p w:rsidR="005410DC" w:rsidRPr="005410DC" w:rsidRDefault="00BB67FB" w:rsidP="005410DC">
      <w:pPr>
        <w:rPr>
          <w:rFonts w:ascii="Times New Roman" w:hAnsi="Times New Roman" w:cs="Times New Roman"/>
          <w:sz w:val="24"/>
          <w:szCs w:val="24"/>
          <w:lang w:val="sq-AL"/>
        </w:rPr>
      </w:pPr>
      <w:r>
        <w:rPr>
          <w:noProof/>
        </w:rPr>
        <w:lastRenderedPageBreak/>
        <w:drawing>
          <wp:inline distT="0" distB="0" distL="0" distR="0">
            <wp:extent cx="5943600" cy="1103811"/>
            <wp:effectExtent l="0" t="0" r="0" b="1270"/>
            <wp:docPr id="4" name="Picture 4" descr="WhatsApp Image 2022-06-27 at 11.53.2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06-27 at 11.53.25 AM"/>
                    <pic:cNvPicPr>
                      <a:picLocks noChangeAspect="1" noChangeArrowheads="1"/>
                    </pic:cNvPicPr>
                  </pic:nvPicPr>
                  <pic:blipFill>
                    <a:blip r:embed="rId9">
                      <a:extLst>
                        <a:ext uri="{28A0092B-C50C-407E-A947-70E740481C1C}">
                          <a14:useLocalDpi xmlns:a14="http://schemas.microsoft.com/office/drawing/2010/main" val="0"/>
                        </a:ext>
                      </a:extLst>
                    </a:blip>
                    <a:srcRect t="42157" r="-865" b="43831"/>
                    <a:stretch>
                      <a:fillRect/>
                    </a:stretch>
                  </pic:blipFill>
                  <pic:spPr bwMode="auto">
                    <a:xfrm>
                      <a:off x="0" y="0"/>
                      <a:ext cx="5943600" cy="1103811"/>
                    </a:xfrm>
                    <a:prstGeom prst="rect">
                      <a:avLst/>
                    </a:prstGeom>
                    <a:noFill/>
                    <a:ln>
                      <a:noFill/>
                    </a:ln>
                  </pic:spPr>
                </pic:pic>
              </a:graphicData>
            </a:graphic>
          </wp:inline>
        </w:drawing>
      </w:r>
    </w:p>
    <w:p w:rsidR="00D40CDC" w:rsidRPr="005410DC" w:rsidRDefault="00D40CDC" w:rsidP="00D40CDC">
      <w:pPr>
        <w:spacing w:before="100" w:beforeAutospacing="1" w:after="100" w:afterAutospacing="1"/>
        <w:rPr>
          <w:lang w:val="sq-AL"/>
        </w:rPr>
      </w:pPr>
    </w:p>
    <w:p w:rsidR="004606F7" w:rsidRDefault="00302CF7" w:rsidP="004606F7">
      <w:pPr>
        <w:pStyle w:val="ListParagraph"/>
        <w:numPr>
          <w:ilvl w:val="0"/>
          <w:numId w:val="5"/>
        </w:numPr>
        <w:rPr>
          <w:b/>
        </w:rPr>
      </w:pPr>
      <w:r w:rsidRPr="00F125A2">
        <w:rPr>
          <w:b/>
        </w:rPr>
        <w:t>Përgjigja e kërkesës nr 9</w:t>
      </w:r>
    </w:p>
    <w:p w:rsidR="005410DC" w:rsidRDefault="00BB67FB" w:rsidP="009C0EB3">
      <w:pPr>
        <w:rPr>
          <w:i/>
          <w:lang w:val="sq-AL"/>
        </w:rPr>
      </w:pPr>
      <w:r>
        <w:rPr>
          <w:noProof/>
        </w:rPr>
        <w:drawing>
          <wp:inline distT="0" distB="0" distL="0" distR="0">
            <wp:extent cx="5915025" cy="4448175"/>
            <wp:effectExtent l="0" t="0" r="0" b="9525"/>
            <wp:docPr id="1" name="Picture 1" descr="WhatsApp Image 2022-06-27 at 11.53.2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6-27 at 11.53.20 AM"/>
                    <pic:cNvPicPr>
                      <a:picLocks noChangeAspect="1" noChangeArrowheads="1"/>
                    </pic:cNvPicPr>
                  </pic:nvPicPr>
                  <pic:blipFill>
                    <a:blip r:embed="rId10">
                      <a:extLst>
                        <a:ext uri="{28A0092B-C50C-407E-A947-70E740481C1C}">
                          <a14:useLocalDpi xmlns:a14="http://schemas.microsoft.com/office/drawing/2010/main" val="0"/>
                        </a:ext>
                      </a:extLst>
                    </a:blip>
                    <a:srcRect t="35440" r="-1036" b="7527"/>
                    <a:stretch>
                      <a:fillRect/>
                    </a:stretch>
                  </pic:blipFill>
                  <pic:spPr bwMode="auto">
                    <a:xfrm>
                      <a:off x="0" y="0"/>
                      <a:ext cx="5915025" cy="4448175"/>
                    </a:xfrm>
                    <a:prstGeom prst="rect">
                      <a:avLst/>
                    </a:prstGeom>
                    <a:noFill/>
                    <a:ln>
                      <a:noFill/>
                    </a:ln>
                  </pic:spPr>
                </pic:pic>
              </a:graphicData>
            </a:graphic>
          </wp:inline>
        </w:drawing>
      </w:r>
    </w:p>
    <w:p w:rsidR="00BB67FB" w:rsidRPr="005410DC" w:rsidRDefault="00BB67FB" w:rsidP="009C0EB3">
      <w:pPr>
        <w:rPr>
          <w:i/>
          <w:lang w:val="sq-AL"/>
        </w:rPr>
      </w:pPr>
      <w:r>
        <w:rPr>
          <w:noProof/>
        </w:rPr>
        <w:lastRenderedPageBreak/>
        <w:drawing>
          <wp:inline distT="0" distB="0" distL="0" distR="0">
            <wp:extent cx="5943600" cy="5575129"/>
            <wp:effectExtent l="0" t="0" r="0" b="6985"/>
            <wp:docPr id="3" name="Picture 3" descr="WhatsApp Image 2022-06-27 at 11.53.2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6-27 at 11.53.21 AM"/>
                    <pic:cNvPicPr>
                      <a:picLocks noChangeAspect="1" noChangeArrowheads="1"/>
                    </pic:cNvPicPr>
                  </pic:nvPicPr>
                  <pic:blipFill>
                    <a:blip r:embed="rId11">
                      <a:extLst>
                        <a:ext uri="{28A0092B-C50C-407E-A947-70E740481C1C}">
                          <a14:useLocalDpi xmlns:a14="http://schemas.microsoft.com/office/drawing/2010/main" val="0"/>
                        </a:ext>
                      </a:extLst>
                    </a:blip>
                    <a:srcRect r="-18765" b="16338"/>
                    <a:stretch>
                      <a:fillRect/>
                    </a:stretch>
                  </pic:blipFill>
                  <pic:spPr bwMode="auto">
                    <a:xfrm>
                      <a:off x="0" y="0"/>
                      <a:ext cx="5943600" cy="5575129"/>
                    </a:xfrm>
                    <a:prstGeom prst="rect">
                      <a:avLst/>
                    </a:prstGeom>
                    <a:noFill/>
                    <a:ln>
                      <a:noFill/>
                    </a:ln>
                  </pic:spPr>
                </pic:pic>
              </a:graphicData>
            </a:graphic>
          </wp:inline>
        </w:drawing>
      </w:r>
    </w:p>
    <w:p w:rsidR="00CA71F3" w:rsidRPr="00F125A2" w:rsidRDefault="00CA71F3" w:rsidP="00F125A2">
      <w:pPr>
        <w:pStyle w:val="ListParagraph"/>
        <w:numPr>
          <w:ilvl w:val="0"/>
          <w:numId w:val="5"/>
        </w:numPr>
        <w:rPr>
          <w:b/>
        </w:rPr>
      </w:pPr>
      <w:r w:rsidRPr="00F125A2">
        <w:rPr>
          <w:b/>
        </w:rPr>
        <w:t>Përgjigja e kërkesës nr 10</w:t>
      </w:r>
    </w:p>
    <w:p w:rsidR="00225C71" w:rsidRDefault="00225C71" w:rsidP="00225C71">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225C71" w:rsidRDefault="00225C71" w:rsidP="00225C71">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Referuar kërkesës suaj, ju bëjmë me dije se INSTAT nuk disponon çmime reference për objektin “</w:t>
      </w:r>
      <w:r>
        <w:rPr>
          <w:rFonts w:ascii="Times New Roman" w:hAnsi="Times New Roman" w:cs="Times New Roman"/>
          <w:b/>
          <w:bCs/>
          <w:sz w:val="24"/>
          <w:szCs w:val="24"/>
        </w:rPr>
        <w:t>Blerje licencash firewall dhe shërbim mirëmbajtje 24 muaj</w:t>
      </w:r>
      <w:r>
        <w:rPr>
          <w:rFonts w:ascii="Times New Roman" w:hAnsi="Times New Roman" w:cs="Times New Roman"/>
          <w:color w:val="212121"/>
          <w:sz w:val="24"/>
          <w:szCs w:val="24"/>
        </w:rPr>
        <w:t>”.</w:t>
      </w:r>
      <w:proofErr w:type="gramEnd"/>
    </w:p>
    <w:p w:rsidR="00225C71" w:rsidRDefault="00225C71" w:rsidP="00225C71">
      <w:pPr>
        <w:rPr>
          <w:rFonts w:ascii="Times New Roman" w:hAnsi="Times New Roman" w:cs="Times New Roman"/>
          <w:color w:val="212121"/>
          <w:sz w:val="24"/>
          <w:szCs w:val="24"/>
        </w:rPr>
      </w:pPr>
    </w:p>
    <w:p w:rsidR="00CA71F3" w:rsidRPr="00F125A2" w:rsidRDefault="00CA71F3" w:rsidP="00F125A2">
      <w:pPr>
        <w:pStyle w:val="ListParagraph"/>
        <w:numPr>
          <w:ilvl w:val="0"/>
          <w:numId w:val="5"/>
        </w:numPr>
        <w:rPr>
          <w:b/>
        </w:rPr>
      </w:pPr>
      <w:r w:rsidRPr="00F125A2">
        <w:rPr>
          <w:b/>
        </w:rPr>
        <w:t>Përgjigja e kërkesës nr 11</w:t>
      </w:r>
    </w:p>
    <w:p w:rsidR="005410DC" w:rsidRPr="005410DC" w:rsidRDefault="005410DC" w:rsidP="005410DC">
      <w:r w:rsidRPr="005410DC">
        <w:t>I nderuar përdorues,</w:t>
      </w:r>
    </w:p>
    <w:p w:rsidR="00225C71" w:rsidRDefault="00225C71" w:rsidP="00225C71">
      <w:pPr>
        <w:rPr>
          <w:lang w:eastAsia="ja-JP"/>
        </w:rPr>
      </w:pPr>
      <w:r>
        <w:rPr>
          <w:lang w:eastAsia="ja-JP"/>
        </w:rPr>
        <w:lastRenderedPageBreak/>
        <w:t>Në përgjigje të kërkesës suaj, bashkëlidhur gjeni të dhënat mbi numrin e ndërmarrjeve sipas madhësisë në bashkinë Mat.</w:t>
      </w:r>
    </w:p>
    <w:p w:rsidR="00225C71" w:rsidRDefault="00225C71" w:rsidP="00225C71">
      <w:pPr>
        <w:rPr>
          <w:lang w:eastAsia="ja-JP"/>
        </w:rPr>
      </w:pPr>
      <w:r>
        <w:rPr>
          <w:lang w:eastAsia="ja-JP"/>
        </w:rPr>
        <w:t>Të dhënat e treguesve kryesorë të punësimit që INSTAT disponon mund të gjenden sipas qarqeve në linqet e mëposhtme:</w:t>
      </w:r>
    </w:p>
    <w:p w:rsidR="00225C71" w:rsidRPr="00225C71" w:rsidRDefault="00623F39" w:rsidP="00225C71">
      <w:pPr>
        <w:rPr>
          <w:rFonts w:ascii="Calibri" w:hAnsi="Calibri" w:cs="Calibri"/>
          <w:color w:val="1F497D"/>
          <w:lang w:val="sq-AL"/>
        </w:rPr>
      </w:pPr>
      <w:hyperlink r:id="rId12" w:history="1">
        <w:r w:rsidR="00225C71" w:rsidRPr="00225C71">
          <w:rPr>
            <w:rStyle w:val="Hyperlink"/>
            <w:rFonts w:ascii="Calibri" w:hAnsi="Calibri" w:cs="Calibri"/>
            <w:lang w:val="sq-AL"/>
          </w:rPr>
          <w:t>http://databaza.instat.gov.al/pxweb/sq/DST/START__TP__LFS__LFSV/NewLFSY003/</w:t>
        </w:r>
      </w:hyperlink>
    </w:p>
    <w:p w:rsidR="00225C71" w:rsidRPr="00225C71" w:rsidRDefault="00623F39" w:rsidP="00225C71">
      <w:pPr>
        <w:rPr>
          <w:rFonts w:ascii="Calibri" w:hAnsi="Calibri" w:cs="Calibri"/>
          <w:color w:val="1F497D"/>
          <w:lang w:val="sq-AL"/>
        </w:rPr>
      </w:pPr>
      <w:hyperlink r:id="rId13" w:history="1">
        <w:r w:rsidR="00225C71" w:rsidRPr="00225C71">
          <w:rPr>
            <w:rStyle w:val="Hyperlink"/>
            <w:rFonts w:ascii="Calibri" w:hAnsi="Calibri" w:cs="Calibri"/>
            <w:lang w:val="sq-AL"/>
          </w:rPr>
          <w:t>http://www.instat.gov.al/media/9432/vjetari-statistikor-2021_final-29122021.pdf</w:t>
        </w:r>
      </w:hyperlink>
    </w:p>
    <w:p w:rsidR="00225C71" w:rsidRDefault="00225C71" w:rsidP="00225C71">
      <w:pPr>
        <w:jc w:val="both"/>
        <w:rPr>
          <w:rFonts w:ascii="Times New Roman" w:hAnsi="Times New Roman" w:cs="Times New Roman"/>
          <w:sz w:val="24"/>
          <w:szCs w:val="24"/>
          <w:lang w:val="sq-AL"/>
        </w:rPr>
      </w:pPr>
      <w:r>
        <w:rPr>
          <w:lang w:val="sq-AL"/>
        </w:rPr>
        <w:t xml:space="preserve">Referuar kërkesës për popullsinë, ju bëjmë me dije se INSTAT publikon të dhëna në nivel qarku të cilat i gjeni në linqet si më poshtë: </w:t>
      </w:r>
    </w:p>
    <w:p w:rsidR="00225C71" w:rsidRDefault="00225C71" w:rsidP="00225C71">
      <w:pPr>
        <w:pStyle w:val="ListParagraph"/>
        <w:numPr>
          <w:ilvl w:val="0"/>
          <w:numId w:val="21"/>
        </w:numPr>
        <w:shd w:val="clear" w:color="auto" w:fill="FFFFFF"/>
        <w:spacing w:after="0"/>
        <w:jc w:val="both"/>
        <w:rPr>
          <w:lang w:val="sq-AL"/>
        </w:rPr>
      </w:pPr>
      <w:r>
        <w:rPr>
          <w:rFonts w:ascii="Times New Roman" w:hAnsi="Times New Roman" w:cs="Times New Roman"/>
          <w:sz w:val="24"/>
          <w:szCs w:val="24"/>
          <w:u w:val="single"/>
          <w:lang w:val="sq-AL"/>
        </w:rPr>
        <w:t>INSTAT publikon të dhëna për popullsinë në nivel qarku dhe gjinie, të cilat mund t’i gjeni në linqet në vijim:</w:t>
      </w:r>
    </w:p>
    <w:p w:rsidR="00225C71" w:rsidRDefault="00225C71" w:rsidP="00225C71">
      <w:pPr>
        <w:pStyle w:val="ListParagraph"/>
        <w:shd w:val="clear" w:color="auto" w:fill="FFFFFF"/>
        <w:spacing w:after="0"/>
        <w:ind w:left="360"/>
        <w:jc w:val="both"/>
        <w:rPr>
          <w:lang w:val="sq-AL"/>
        </w:rPr>
      </w:pPr>
      <w:r>
        <w:rPr>
          <w:rFonts w:ascii="Times New Roman" w:hAnsi="Times New Roman" w:cs="Times New Roman"/>
          <w:sz w:val="24"/>
          <w:szCs w:val="24"/>
          <w:lang w:val="sq-AL"/>
        </w:rPr>
        <w:t> </w:t>
      </w:r>
      <w:r>
        <w:rPr>
          <w:rFonts w:ascii="Times New Roman" w:hAnsi="Times New Roman" w:cs="Times New Roman"/>
          <w:i/>
          <w:iCs/>
          <w:sz w:val="24"/>
          <w:szCs w:val="24"/>
          <w:lang w:val="sq-AL"/>
        </w:rPr>
        <w:t xml:space="preserve">Popullsia: </w:t>
      </w:r>
    </w:p>
    <w:p w:rsidR="00225C71" w:rsidRDefault="00225C71" w:rsidP="00225C71">
      <w:pPr>
        <w:jc w:val="both"/>
        <w:rPr>
          <w:lang w:val="sq-AL"/>
        </w:rPr>
      </w:pPr>
      <w:r>
        <w:rPr>
          <w:lang w:val="sq-AL"/>
        </w:rPr>
        <w:sym w:font="Times New Roman" w:char="F0B7"/>
      </w:r>
      <w:r>
        <w:rPr>
          <w:lang w:val="sq-AL"/>
        </w:rPr>
        <w:t xml:space="preserve">  </w:t>
      </w:r>
      <w:hyperlink r:id="rId14" w:history="1">
        <w:r>
          <w:rPr>
            <w:rStyle w:val="Hyperlink"/>
            <w:bdr w:val="none" w:sz="0" w:space="0" w:color="auto" w:frame="1"/>
            <w:lang w:val="sq-AL"/>
          </w:rPr>
          <w:t>Mosha mediane e popullsisë 2011 - 2021</w:t>
        </w:r>
      </w:hyperlink>
    </w:p>
    <w:p w:rsidR="00225C71" w:rsidRDefault="00225C71" w:rsidP="00225C71">
      <w:pPr>
        <w:jc w:val="both"/>
        <w:rPr>
          <w:lang w:val="sq-AL"/>
        </w:rPr>
      </w:pPr>
      <w:r>
        <w:rPr>
          <w:lang w:val="sq-AL"/>
        </w:rPr>
        <w:sym w:font="Times New Roman" w:char="F0B7"/>
      </w:r>
      <w:r>
        <w:rPr>
          <w:lang w:val="sq-AL"/>
        </w:rPr>
        <w:t xml:space="preserve">  </w:t>
      </w:r>
      <w:hyperlink r:id="rId15" w:history="1">
        <w:r>
          <w:rPr>
            <w:rStyle w:val="Hyperlink"/>
            <w:bdr w:val="none" w:sz="0" w:space="0" w:color="auto" w:frame="1"/>
            <w:lang w:val="sq-AL"/>
          </w:rPr>
          <w:t>Popullsia mesatare vjetore sipas grupmoshës dhe gjinisë 2001 - 2020</w:t>
        </w:r>
      </w:hyperlink>
    </w:p>
    <w:p w:rsidR="00225C71" w:rsidRDefault="00225C71" w:rsidP="00225C71">
      <w:pPr>
        <w:jc w:val="both"/>
        <w:rPr>
          <w:lang w:val="sq-AL"/>
        </w:rPr>
      </w:pPr>
      <w:r>
        <w:rPr>
          <w:lang w:val="sq-AL"/>
        </w:rPr>
        <w:sym w:font="Times New Roman" w:char="F0B7"/>
      </w:r>
      <w:r>
        <w:rPr>
          <w:lang w:val="sq-AL"/>
        </w:rPr>
        <w:t xml:space="preserve">  </w:t>
      </w:r>
      <w:hyperlink r:id="rId16" w:history="1">
        <w:r>
          <w:rPr>
            <w:rStyle w:val="Hyperlink"/>
            <w:bdr w:val="none" w:sz="0" w:space="0" w:color="auto" w:frame="1"/>
            <w:lang w:val="sq-AL"/>
          </w:rPr>
          <w:t>Popullsia në 1 Janar sipas grupmoshës dhe gjinisë 2001 - 2021</w:t>
        </w:r>
      </w:hyperlink>
    </w:p>
    <w:p w:rsidR="00225C71" w:rsidRDefault="00225C71" w:rsidP="00225C71">
      <w:pPr>
        <w:jc w:val="both"/>
        <w:rPr>
          <w:lang w:val="sq-AL"/>
        </w:rPr>
      </w:pPr>
      <w:r>
        <w:rPr>
          <w:lang w:val="sq-AL"/>
        </w:rPr>
        <w:sym w:font="Times New Roman" w:char="F0B7"/>
      </w:r>
      <w:r>
        <w:rPr>
          <w:lang w:val="sq-AL"/>
        </w:rPr>
        <w:t xml:space="preserve">  </w:t>
      </w:r>
      <w:hyperlink r:id="rId17" w:history="1">
        <w:r>
          <w:rPr>
            <w:rStyle w:val="Hyperlink"/>
            <w:bdr w:val="none" w:sz="0" w:space="0" w:color="auto" w:frame="1"/>
            <w:lang w:val="sq-AL"/>
          </w:rPr>
          <w:t>Popullsia në 1 Janar sipas qarqeve dhe gjinisë 2001 - 2021</w:t>
        </w:r>
      </w:hyperlink>
    </w:p>
    <w:p w:rsidR="00225C71" w:rsidRDefault="00225C71" w:rsidP="00225C71">
      <w:pPr>
        <w:jc w:val="both"/>
        <w:rPr>
          <w:lang w:val="sq-AL"/>
        </w:rPr>
      </w:pPr>
      <w:r>
        <w:rPr>
          <w:lang w:val="sq-AL"/>
        </w:rPr>
        <w:sym w:font="Times New Roman" w:char="F0B7"/>
      </w:r>
      <w:r>
        <w:rPr>
          <w:lang w:val="sq-AL"/>
        </w:rPr>
        <w:t xml:space="preserve">  </w:t>
      </w:r>
      <w:hyperlink r:id="rId18" w:history="1">
        <w:r>
          <w:rPr>
            <w:rStyle w:val="Hyperlink"/>
            <w:bdr w:val="none" w:sz="0" w:space="0" w:color="auto" w:frame="1"/>
            <w:lang w:val="sq-AL"/>
          </w:rPr>
          <w:t>Popullsia mesatare vjetore sipas qarkut dhe gjinisë 2001 - 2020</w:t>
        </w:r>
      </w:hyperlink>
    </w:p>
    <w:p w:rsidR="00225C71" w:rsidRDefault="00225C71" w:rsidP="00225C71">
      <w:pPr>
        <w:jc w:val="both"/>
        <w:rPr>
          <w:lang w:val="sq-AL"/>
        </w:rPr>
      </w:pPr>
      <w:r>
        <w:rPr>
          <w:lang w:val="sq-AL"/>
        </w:rPr>
        <w:t>  </w:t>
      </w:r>
    </w:p>
    <w:p w:rsidR="00225C71" w:rsidRDefault="00225C71" w:rsidP="00225C71">
      <w:pPr>
        <w:pStyle w:val="ListParagraph"/>
        <w:numPr>
          <w:ilvl w:val="0"/>
          <w:numId w:val="21"/>
        </w:numPr>
        <w:spacing w:after="0"/>
        <w:jc w:val="both"/>
        <w:rPr>
          <w:lang w:val="sq-AL"/>
        </w:rPr>
      </w:pPr>
      <w:r>
        <w:rPr>
          <w:rFonts w:ascii="Times New Roman" w:hAnsi="Times New Roman" w:cs="Times New Roman"/>
          <w:sz w:val="24"/>
          <w:szCs w:val="24"/>
          <w:u w:val="single"/>
          <w:lang w:val="sq-AL"/>
        </w:rPr>
        <w:t>Mbështetur në të dhënat e Censeve 2011, mund të gjeni të dhëna më të detajuara në seksionin:</w:t>
      </w:r>
    </w:p>
    <w:p w:rsidR="00225C71" w:rsidRDefault="00225C71" w:rsidP="00225C71">
      <w:pPr>
        <w:jc w:val="both"/>
        <w:rPr>
          <w:lang w:val="sq-AL"/>
        </w:rPr>
      </w:pPr>
      <w:r>
        <w:rPr>
          <w:lang w:val="sq-AL"/>
        </w:rPr>
        <w:t>Temat / Censet / Censusi i Popullsisë dhe Banesave / Shifrat</w:t>
      </w:r>
    </w:p>
    <w:p w:rsidR="00225C71" w:rsidRDefault="00623F39" w:rsidP="00225C71">
      <w:pPr>
        <w:jc w:val="both"/>
        <w:rPr>
          <w:lang w:val="sq-AL"/>
        </w:rPr>
      </w:pPr>
      <w:hyperlink r:id="rId19" w:anchor="tab2" w:history="1">
        <w:r w:rsidR="00225C71">
          <w:rPr>
            <w:rStyle w:val="Hyperlink"/>
            <w:lang w:val="sq-AL"/>
          </w:rPr>
          <w:t>http://www.instat.gov.al/al/temat/censet/censet-e-popullsis%C3%AB-dhe-banesave/#tab2</w:t>
        </w:r>
      </w:hyperlink>
    </w:p>
    <w:p w:rsidR="00225C71" w:rsidRDefault="00225C71" w:rsidP="00225C71">
      <w:pPr>
        <w:pStyle w:val="ListParagraph"/>
        <w:numPr>
          <w:ilvl w:val="0"/>
          <w:numId w:val="22"/>
        </w:numPr>
        <w:spacing w:after="0"/>
        <w:jc w:val="both"/>
        <w:rPr>
          <w:lang w:val="sq-AL"/>
        </w:rPr>
      </w:pPr>
      <w:r>
        <w:rPr>
          <w:rFonts w:ascii="Times New Roman" w:hAnsi="Times New Roman" w:cs="Times New Roman"/>
          <w:sz w:val="24"/>
          <w:szCs w:val="24"/>
          <w:lang w:val="sq-AL"/>
        </w:rPr>
        <w:t>Specifikisht për vitin 2011 mund të gjeni të dhëna më të detajuara për Cens 2011:</w:t>
      </w:r>
    </w:p>
    <w:p w:rsidR="00225C71" w:rsidRDefault="00623F39" w:rsidP="00225C71">
      <w:pPr>
        <w:pStyle w:val="ListParagraph"/>
        <w:numPr>
          <w:ilvl w:val="0"/>
          <w:numId w:val="39"/>
        </w:numPr>
        <w:ind w:left="810"/>
        <w:jc w:val="both"/>
        <w:rPr>
          <w:lang w:val="sq-AL"/>
        </w:rPr>
      </w:pPr>
      <w:hyperlink r:id="rId20" w:history="1">
        <w:r w:rsidR="00225C71">
          <w:rPr>
            <w:rStyle w:val="Hyperlink"/>
            <w:rFonts w:ascii="Times New Roman" w:hAnsi="Times New Roman" w:cs="Times New Roman"/>
            <w:sz w:val="24"/>
            <w:szCs w:val="24"/>
            <w:lang w:val="sq-AL"/>
          </w:rPr>
          <w:t>2.1.2 Popullsia banuese sipas gjinisë, grupmoshës bashkisë/komunës</w:t>
        </w:r>
      </w:hyperlink>
    </w:p>
    <w:p w:rsidR="00225C71" w:rsidRDefault="00225C71" w:rsidP="00225C71">
      <w:pPr>
        <w:pStyle w:val="ListParagraph"/>
        <w:numPr>
          <w:ilvl w:val="0"/>
          <w:numId w:val="22"/>
        </w:numPr>
        <w:spacing w:after="0"/>
        <w:jc w:val="both"/>
        <w:rPr>
          <w:lang w:val="sq-AL"/>
        </w:rPr>
      </w:pPr>
      <w:r>
        <w:rPr>
          <w:rFonts w:ascii="Times New Roman" w:hAnsi="Times New Roman" w:cs="Times New Roman"/>
          <w:sz w:val="24"/>
          <w:szCs w:val="24"/>
          <w:lang w:val="sq-AL"/>
        </w:rPr>
        <w:t>Në faqen zyrtare, në rubrikën “Jeta në rajonin tuaj”</w:t>
      </w:r>
    </w:p>
    <w:p w:rsidR="00225C71" w:rsidRDefault="00623F39" w:rsidP="00225C71">
      <w:pPr>
        <w:pStyle w:val="ListParagraph"/>
        <w:numPr>
          <w:ilvl w:val="0"/>
          <w:numId w:val="39"/>
        </w:numPr>
        <w:ind w:left="810"/>
        <w:jc w:val="both"/>
        <w:rPr>
          <w:lang w:val="sq-AL"/>
        </w:rPr>
      </w:pPr>
      <w:hyperlink r:id="rId21" w:anchor="!/l/prefectures/population/prefpop1" w:history="1">
        <w:r w:rsidR="00225C71">
          <w:rPr>
            <w:rStyle w:val="Hyperlink"/>
            <w:rFonts w:ascii="Times New Roman" w:hAnsi="Times New Roman" w:cs="Times New Roman"/>
            <w:sz w:val="24"/>
            <w:szCs w:val="24"/>
            <w:lang w:val="sq-AL"/>
          </w:rPr>
          <w:t>https://instatgis.gov.al/#!/l/prefectures/population/prefpop1</w:t>
        </w:r>
      </w:hyperlink>
    </w:p>
    <w:p w:rsidR="00CA21ED" w:rsidRPr="00225C71" w:rsidRDefault="00CA21ED" w:rsidP="00CA21ED">
      <w:pPr>
        <w:rPr>
          <w:b/>
          <w:lang w:val="sq-AL"/>
        </w:rPr>
      </w:pPr>
    </w:p>
    <w:p w:rsidR="00CA71F3" w:rsidRPr="00F125A2" w:rsidRDefault="00CA71F3" w:rsidP="00CA21ED">
      <w:pPr>
        <w:pStyle w:val="ListParagraph"/>
        <w:numPr>
          <w:ilvl w:val="0"/>
          <w:numId w:val="5"/>
        </w:numPr>
        <w:rPr>
          <w:b/>
        </w:rPr>
      </w:pPr>
      <w:r w:rsidRPr="00F125A2">
        <w:rPr>
          <w:b/>
        </w:rPr>
        <w:t>Përgjigja e kërkesës nr 12</w:t>
      </w:r>
    </w:p>
    <w:p w:rsidR="009C0EB3" w:rsidRPr="00460ECA" w:rsidRDefault="00460ECA" w:rsidP="009C0EB3">
      <w:pPr>
        <w:rPr>
          <w:rFonts w:ascii="Times New Roman" w:hAnsi="Times New Roman" w:cs="Times New Roman"/>
          <w:sz w:val="24"/>
          <w:szCs w:val="24"/>
          <w:lang w:val="it-IT"/>
        </w:rPr>
      </w:pPr>
      <w:r w:rsidRPr="00BB67FB">
        <w:rPr>
          <w:lang w:val="it-IT"/>
        </w:rPr>
        <w:t>Perdoruesi eshte paraqitur ne ambientet e INSTAT dhe ka biseduar personalisht me ekspertin e statistikave.</w:t>
      </w:r>
    </w:p>
    <w:p w:rsidR="00450DEA" w:rsidRPr="00460ECA" w:rsidRDefault="00450DEA" w:rsidP="00D35FC6">
      <w:pPr>
        <w:rPr>
          <w:lang w:val="it-IT"/>
        </w:rPr>
      </w:pPr>
    </w:p>
    <w:p w:rsidR="00CA71F3" w:rsidRPr="00450DEA" w:rsidRDefault="00CA71F3" w:rsidP="00450DEA">
      <w:pPr>
        <w:pStyle w:val="ListParagraph"/>
        <w:numPr>
          <w:ilvl w:val="0"/>
          <w:numId w:val="5"/>
        </w:numPr>
        <w:rPr>
          <w:b/>
        </w:rPr>
      </w:pPr>
      <w:r w:rsidRPr="00450DEA">
        <w:rPr>
          <w:b/>
        </w:rPr>
        <w:lastRenderedPageBreak/>
        <w:t>Përgjigja e kërkesës nr 13</w:t>
      </w:r>
    </w:p>
    <w:p w:rsidR="009C0EB3" w:rsidRDefault="00BB67FB" w:rsidP="009C0EB3">
      <w:pPr>
        <w:rPr>
          <w:lang w:val="sq-AL"/>
        </w:rPr>
      </w:pPr>
      <w:r>
        <w:t>Pyetesor</w:t>
      </w:r>
    </w:p>
    <w:p w:rsidR="00D35FC6" w:rsidRPr="009C0EB3" w:rsidRDefault="00D35FC6" w:rsidP="00450DEA">
      <w:pPr>
        <w:rPr>
          <w:lang w:val="sq-AL"/>
        </w:rPr>
      </w:pPr>
    </w:p>
    <w:p w:rsidR="00CA71F3" w:rsidRPr="00F125A2" w:rsidRDefault="00CA71F3" w:rsidP="00F125A2">
      <w:pPr>
        <w:pStyle w:val="ListParagraph"/>
        <w:numPr>
          <w:ilvl w:val="0"/>
          <w:numId w:val="5"/>
        </w:numPr>
        <w:rPr>
          <w:b/>
        </w:rPr>
      </w:pPr>
      <w:r w:rsidRPr="00F125A2">
        <w:rPr>
          <w:b/>
        </w:rPr>
        <w:t>Përgjigja e kërkesës nr 14</w:t>
      </w:r>
    </w:p>
    <w:p w:rsidR="00460ECA" w:rsidRDefault="00460ECA" w:rsidP="00460ECA">
      <w:pPr>
        <w:rPr>
          <w:rFonts w:ascii="Times New Roman" w:hAnsi="Times New Roman" w:cs="Times New Roman"/>
          <w:sz w:val="24"/>
          <w:szCs w:val="24"/>
          <w:lang w:eastAsia="ja-JP"/>
        </w:rPr>
      </w:pPr>
      <w:r>
        <w:rPr>
          <w:rFonts w:ascii="Times New Roman" w:hAnsi="Times New Roman" w:cs="Times New Roman"/>
          <w:sz w:val="24"/>
          <w:szCs w:val="24"/>
          <w:lang w:eastAsia="ja-JP"/>
        </w:rPr>
        <w:t>I nderuar përdorues,</w:t>
      </w:r>
    </w:p>
    <w:p w:rsidR="00460ECA" w:rsidRDefault="00460ECA" w:rsidP="00460ECA">
      <w:pPr>
        <w:rPr>
          <w:rFonts w:ascii="Times New Roman" w:hAnsi="Times New Roman" w:cs="Times New Roman"/>
          <w:sz w:val="24"/>
          <w:szCs w:val="24"/>
          <w:lang w:eastAsia="ja-JP"/>
        </w:rPr>
      </w:pPr>
      <w:r>
        <w:rPr>
          <w:rFonts w:ascii="Times New Roman" w:hAnsi="Times New Roman" w:cs="Times New Roman"/>
          <w:sz w:val="24"/>
          <w:szCs w:val="24"/>
          <w:lang w:eastAsia="ja-JP"/>
        </w:rPr>
        <w:t>Në përgjigje të kërkesës suaj, ju bëjmë me dije se Ndryshimi mesatar vjetor i Indeksit të Çmimeve të Konsumit në vitin 2021 është 2</w:t>
      </w:r>
      <w:proofErr w:type="gramStart"/>
      <w:r>
        <w:rPr>
          <w:rFonts w:ascii="Times New Roman" w:hAnsi="Times New Roman" w:cs="Times New Roman"/>
          <w:sz w:val="24"/>
          <w:szCs w:val="24"/>
          <w:lang w:eastAsia="ja-JP"/>
        </w:rPr>
        <w:t>,0</w:t>
      </w:r>
      <w:proofErr w:type="gramEnd"/>
      <w:r>
        <w:rPr>
          <w:rFonts w:ascii="Times New Roman" w:hAnsi="Times New Roman" w:cs="Times New Roman"/>
          <w:sz w:val="24"/>
          <w:szCs w:val="24"/>
          <w:lang w:eastAsia="ja-JP"/>
        </w:rPr>
        <w:t xml:space="preserve"> %.</w:t>
      </w:r>
    </w:p>
    <w:p w:rsidR="00450DEA" w:rsidRPr="00450DEA" w:rsidRDefault="00450DEA" w:rsidP="00450DEA">
      <w:pPr>
        <w:rPr>
          <w:b/>
        </w:rPr>
      </w:pPr>
    </w:p>
    <w:p w:rsidR="000E7A6E" w:rsidRDefault="000E7A6E" w:rsidP="00450DEA">
      <w:pPr>
        <w:pStyle w:val="ListParagraph"/>
        <w:numPr>
          <w:ilvl w:val="0"/>
          <w:numId w:val="5"/>
        </w:numPr>
        <w:rPr>
          <w:b/>
        </w:rPr>
      </w:pPr>
      <w:r>
        <w:rPr>
          <w:b/>
        </w:rPr>
        <w:t>Përgjigja e kërkesës nr 15</w:t>
      </w:r>
    </w:p>
    <w:p w:rsidR="00B37E05" w:rsidRDefault="00B37E05" w:rsidP="00B37E05">
      <w:r>
        <w:t>I nderuar përdorues,</w:t>
      </w:r>
    </w:p>
    <w:p w:rsidR="00460ECA" w:rsidRDefault="00460ECA" w:rsidP="00460ECA">
      <w:pPr>
        <w:rPr>
          <w:rFonts w:ascii="Times New Roman" w:hAnsi="Times New Roman" w:cs="Times New Roman"/>
          <w:sz w:val="24"/>
          <w:szCs w:val="24"/>
          <w:lang w:eastAsia="ja-JP"/>
        </w:rPr>
      </w:pPr>
      <w:proofErr w:type="gramStart"/>
      <w:r>
        <w:rPr>
          <w:rFonts w:ascii="Times New Roman" w:hAnsi="Times New Roman" w:cs="Times New Roman"/>
          <w:sz w:val="24"/>
          <w:szCs w:val="24"/>
          <w:lang w:eastAsia="ja-JP"/>
        </w:rPr>
        <w:t>Në përgjigje të kërkesës suaj, ju bëjmë me dije se INSTAT publikon statistikat e “Lëvizjeve së shtetasve në Shqipëri” me burim administrativ nga Drejtoria e Përgjithshme e Policisë së Shtetit.</w:t>
      </w:r>
      <w:proofErr w:type="gramEnd"/>
    </w:p>
    <w:p w:rsidR="00460ECA" w:rsidRDefault="00460ECA" w:rsidP="00460ECA">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Informacioni është i disponueshëm vetëm sipas përkufizimeve që paraqiten në pjesën metodologjike </w:t>
      </w:r>
      <w:proofErr w:type="gramStart"/>
      <w:r>
        <w:rPr>
          <w:rFonts w:ascii="Times New Roman" w:hAnsi="Times New Roman" w:cs="Times New Roman"/>
          <w:sz w:val="24"/>
          <w:szCs w:val="24"/>
          <w:lang w:eastAsia="ja-JP"/>
        </w:rPr>
        <w:t>te</w:t>
      </w:r>
      <w:proofErr w:type="gramEnd"/>
      <w:r>
        <w:rPr>
          <w:rFonts w:ascii="Times New Roman" w:hAnsi="Times New Roman" w:cs="Times New Roman"/>
          <w:sz w:val="24"/>
          <w:szCs w:val="24"/>
          <w:lang w:eastAsia="ja-JP"/>
        </w:rPr>
        <w:t xml:space="preserve"> publikimit.</w:t>
      </w:r>
    </w:p>
    <w:p w:rsidR="00460ECA" w:rsidRPr="00460ECA" w:rsidRDefault="00460ECA" w:rsidP="00460ECA">
      <w:pPr>
        <w:rPr>
          <w:b/>
        </w:rPr>
      </w:pPr>
    </w:p>
    <w:p w:rsidR="000E7A6E" w:rsidRDefault="000E7A6E" w:rsidP="000E7A6E">
      <w:pPr>
        <w:pStyle w:val="ListParagraph"/>
        <w:numPr>
          <w:ilvl w:val="0"/>
          <w:numId w:val="5"/>
        </w:numPr>
        <w:rPr>
          <w:b/>
        </w:rPr>
      </w:pPr>
      <w:r>
        <w:rPr>
          <w:b/>
        </w:rPr>
        <w:t>Përgjigja e kërkesës nr 16</w:t>
      </w:r>
    </w:p>
    <w:p w:rsidR="00460ECA" w:rsidRPr="00460ECA" w:rsidRDefault="00460ECA" w:rsidP="00460ECA">
      <w:r w:rsidRPr="00460ECA">
        <w:t>I nderuar përdorues,</w:t>
      </w:r>
    </w:p>
    <w:p w:rsidR="00460ECA" w:rsidRDefault="00460ECA" w:rsidP="00460ECA">
      <w:r w:rsidRPr="00460ECA">
        <w:t>Në përgjigje të kërkesës suaj, ju bëjmë me dije se INSTAT nuk disponon çmime mesatare për “Rinovim dhe shtim postesh program Financa 5”.</w:t>
      </w:r>
    </w:p>
    <w:p w:rsidR="00460ECA" w:rsidRPr="00460ECA" w:rsidRDefault="00460ECA" w:rsidP="00460ECA"/>
    <w:p w:rsidR="000E7A6E" w:rsidRDefault="000E7A6E" w:rsidP="00486497">
      <w:pPr>
        <w:pStyle w:val="ListParagraph"/>
        <w:numPr>
          <w:ilvl w:val="0"/>
          <w:numId w:val="5"/>
        </w:numPr>
        <w:rPr>
          <w:b/>
        </w:rPr>
      </w:pPr>
      <w:r>
        <w:rPr>
          <w:b/>
        </w:rPr>
        <w:t>Përgjigja e kërkesës nr 17</w:t>
      </w:r>
    </w:p>
    <w:p w:rsidR="00646516" w:rsidRDefault="00646516" w:rsidP="00646516">
      <w:r>
        <w:t xml:space="preserve">I nderuar përdorues </w:t>
      </w:r>
    </w:p>
    <w:p w:rsidR="00460ECA" w:rsidRDefault="00460ECA" w:rsidP="00460ECA">
      <w:pPr>
        <w:rPr>
          <w:lang w:val="sq-AL"/>
        </w:rPr>
      </w:pPr>
      <w:r>
        <w:t xml:space="preserve">Në përgjigje të kërkesës suaj, ju bëjmë me dije se INSTAT nuk disponon të dhëna për </w:t>
      </w:r>
      <w:r>
        <w:rPr>
          <w:lang w:val="sq-AL"/>
        </w:rPr>
        <w:t>numrin e rasteve të raportuara:</w:t>
      </w:r>
    </w:p>
    <w:p w:rsidR="00460ECA" w:rsidRPr="00460ECA" w:rsidRDefault="00460ECA" w:rsidP="00460ECA">
      <w:pPr>
        <w:pStyle w:val="ListParagraph"/>
        <w:numPr>
          <w:ilvl w:val="0"/>
          <w:numId w:val="40"/>
        </w:numPr>
        <w:rPr>
          <w:rFonts w:ascii="Times New Roman" w:hAnsi="Times New Roman" w:cs="Times New Roman"/>
          <w:sz w:val="24"/>
          <w:szCs w:val="24"/>
          <w:lang w:val="sq-AL"/>
        </w:rPr>
      </w:pPr>
      <w:r>
        <w:rPr>
          <w:rFonts w:ascii="Times New Roman" w:hAnsi="Times New Roman" w:cs="Times New Roman"/>
          <w:sz w:val="24"/>
          <w:szCs w:val="24"/>
          <w:lang w:val="sq-AL"/>
        </w:rPr>
        <w:t>për mjekim të pakujdesshëm stafi mjekësor, lidhur me pretendimet e të afërmve të pacientëve apo të vetë pacientëve;</w:t>
      </w:r>
    </w:p>
    <w:p w:rsidR="00460ECA" w:rsidRDefault="00460ECA" w:rsidP="00460ECA">
      <w:pPr>
        <w:pStyle w:val="ListParagraph"/>
        <w:numPr>
          <w:ilvl w:val="0"/>
          <w:numId w:val="40"/>
        </w:numPr>
        <w:rPr>
          <w:rFonts w:ascii="Times New Roman" w:hAnsi="Times New Roman" w:cs="Times New Roman"/>
          <w:sz w:val="24"/>
          <w:szCs w:val="24"/>
          <w:lang w:val="sq-AL"/>
        </w:rPr>
      </w:pPr>
      <w:r w:rsidRPr="00460ECA">
        <w:rPr>
          <w:rFonts w:ascii="Times New Roman" w:hAnsi="Times New Roman" w:cs="Times New Roman"/>
          <w:sz w:val="24"/>
          <w:szCs w:val="24"/>
          <w:lang w:val="sq-AL"/>
        </w:rPr>
        <w:t xml:space="preserve">ku </w:t>
      </w:r>
      <w:r>
        <w:rPr>
          <w:rFonts w:ascii="Times New Roman" w:hAnsi="Times New Roman" w:cs="Times New Roman"/>
          <w:sz w:val="24"/>
          <w:szCs w:val="24"/>
          <w:lang w:val="sq-AL"/>
        </w:rPr>
        <w:t>rezulton përgjegjës mjeku apo punonjësi i shëndetësisë dhe për masat që janë marrë ndaj tyre;</w:t>
      </w:r>
    </w:p>
    <w:p w:rsidR="00460ECA" w:rsidRDefault="00460ECA" w:rsidP="00460ECA">
      <w:pPr>
        <w:pStyle w:val="ListParagraph"/>
        <w:numPr>
          <w:ilvl w:val="0"/>
          <w:numId w:val="40"/>
        </w:numPr>
        <w:rPr>
          <w:rFonts w:ascii="Times New Roman" w:hAnsi="Times New Roman" w:cs="Times New Roman"/>
          <w:sz w:val="24"/>
          <w:szCs w:val="24"/>
          <w:lang w:val="sq-AL"/>
        </w:rPr>
      </w:pPr>
      <w:r>
        <w:rPr>
          <w:rFonts w:ascii="Times New Roman" w:hAnsi="Times New Roman" w:cs="Times New Roman"/>
          <w:sz w:val="24"/>
          <w:szCs w:val="24"/>
          <w:lang w:val="sq-AL"/>
        </w:rPr>
        <w:t>ku pjesëtar të stafit mjekësor janë nën hetim apo proces gjyqësor;</w:t>
      </w:r>
    </w:p>
    <w:p w:rsidR="00460ECA" w:rsidRDefault="00460ECA" w:rsidP="00460ECA">
      <w:pPr>
        <w:pStyle w:val="ListParagraph"/>
        <w:numPr>
          <w:ilvl w:val="0"/>
          <w:numId w:val="40"/>
        </w:numPr>
        <w:rPr>
          <w:rFonts w:ascii="Times New Roman" w:hAnsi="Times New Roman" w:cs="Times New Roman"/>
          <w:sz w:val="24"/>
          <w:szCs w:val="24"/>
          <w:lang w:val="sq-AL"/>
        </w:rPr>
      </w:pPr>
      <w:r>
        <w:rPr>
          <w:rFonts w:ascii="Times New Roman" w:hAnsi="Times New Roman" w:cs="Times New Roman"/>
          <w:sz w:val="24"/>
          <w:szCs w:val="24"/>
          <w:lang w:val="sq-AL"/>
        </w:rPr>
        <w:lastRenderedPageBreak/>
        <w:t>ku janë konstatuar dhunë ndaj bluzave të bardha, nxitur nga pretendimet për mjekim të pakujdesshëm apo për shkak të detyrës;</w:t>
      </w:r>
    </w:p>
    <w:p w:rsidR="00460ECA" w:rsidRDefault="00460ECA" w:rsidP="00460ECA">
      <w:pPr>
        <w:pStyle w:val="ListParagraph"/>
        <w:numPr>
          <w:ilvl w:val="0"/>
          <w:numId w:val="40"/>
        </w:numPr>
        <w:rPr>
          <w:rFonts w:ascii="Times New Roman" w:hAnsi="Times New Roman" w:cs="Times New Roman"/>
          <w:sz w:val="24"/>
          <w:szCs w:val="24"/>
          <w:lang w:val="sq-AL"/>
        </w:rPr>
      </w:pPr>
      <w:r>
        <w:rPr>
          <w:rFonts w:ascii="Times New Roman" w:hAnsi="Times New Roman" w:cs="Times New Roman"/>
          <w:sz w:val="24"/>
          <w:szCs w:val="24"/>
          <w:lang w:val="sq-AL"/>
        </w:rPr>
        <w:t>ku qytetarët janë dënuar për dhunë ndaj stafit mjekësor për shkak të detyrës.</w:t>
      </w:r>
    </w:p>
    <w:p w:rsidR="00D35FC6" w:rsidRPr="00460ECA" w:rsidRDefault="00D35FC6" w:rsidP="00486497">
      <w:pPr>
        <w:rPr>
          <w:lang w:val="sq-AL"/>
        </w:rPr>
      </w:pPr>
    </w:p>
    <w:p w:rsidR="00D35FC6" w:rsidRPr="00460ECA" w:rsidRDefault="00D35FC6" w:rsidP="00646516">
      <w:pPr>
        <w:rPr>
          <w:lang w:val="sq-AL"/>
        </w:rPr>
      </w:pPr>
    </w:p>
    <w:p w:rsidR="00A47C73" w:rsidRDefault="000E7A6E" w:rsidP="00A47C73">
      <w:pPr>
        <w:pStyle w:val="ListParagraph"/>
        <w:numPr>
          <w:ilvl w:val="0"/>
          <w:numId w:val="5"/>
        </w:numPr>
        <w:rPr>
          <w:b/>
        </w:rPr>
      </w:pPr>
      <w:r>
        <w:rPr>
          <w:b/>
        </w:rPr>
        <w:t>Përgjigja e kërkesës nr 18</w:t>
      </w:r>
    </w:p>
    <w:p w:rsidR="00460ECA" w:rsidRDefault="00460ECA" w:rsidP="0068137D">
      <w:r>
        <w:t>Dear user,</w:t>
      </w:r>
    </w:p>
    <w:p w:rsidR="00460ECA" w:rsidRDefault="00460ECA" w:rsidP="0068137D">
      <w:r>
        <w:t xml:space="preserve">In response to your request, please find in the table below the number of German citizens entered in Albanian territory during the years 2016-2021. Data before </w:t>
      </w:r>
      <w:proofErr w:type="gramStart"/>
      <w:r>
        <w:t>this years</w:t>
      </w:r>
      <w:proofErr w:type="gramEnd"/>
      <w:r>
        <w:t xml:space="preserve"> is not available.</w:t>
      </w:r>
    </w:p>
    <w:p w:rsidR="00460ECA" w:rsidRPr="0068137D" w:rsidRDefault="00460ECA" w:rsidP="0068137D">
      <w:pPr>
        <w:ind w:left="360"/>
        <w:rPr>
          <w:color w:val="1F497D"/>
        </w:rPr>
      </w:pPr>
    </w:p>
    <w:tbl>
      <w:tblPr>
        <w:tblpPr w:leftFromText="180" w:rightFromText="180" w:vertAnchor="text"/>
        <w:tblW w:w="4350" w:type="dxa"/>
        <w:tblCellMar>
          <w:left w:w="0" w:type="dxa"/>
          <w:right w:w="0" w:type="dxa"/>
        </w:tblCellMar>
        <w:tblLook w:val="04A0" w:firstRow="1" w:lastRow="0" w:firstColumn="1" w:lastColumn="0" w:noHBand="0" w:noVBand="1"/>
      </w:tblPr>
      <w:tblGrid>
        <w:gridCol w:w="1596"/>
        <w:gridCol w:w="2754"/>
      </w:tblGrid>
      <w:tr w:rsidR="00460ECA" w:rsidTr="00460ECA">
        <w:trPr>
          <w:trHeight w:val="299"/>
        </w:trPr>
        <w:tc>
          <w:tcPr>
            <w:tcW w:w="159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b/>
                <w:bCs/>
                <w:sz w:val="24"/>
                <w:szCs w:val="24"/>
              </w:rPr>
            </w:pPr>
            <w:r>
              <w:rPr>
                <w:b/>
                <w:bCs/>
              </w:rPr>
              <w:t>Period</w:t>
            </w:r>
          </w:p>
        </w:tc>
        <w:tc>
          <w:tcPr>
            <w:tcW w:w="275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b/>
                <w:bCs/>
                <w:sz w:val="24"/>
                <w:szCs w:val="24"/>
              </w:rPr>
            </w:pPr>
            <w:r>
              <w:rPr>
                <w:b/>
                <w:bCs/>
              </w:rPr>
              <w:t>German Citizens</w:t>
            </w:r>
          </w:p>
        </w:tc>
      </w:tr>
      <w:tr w:rsidR="00460ECA" w:rsidTr="00460ECA">
        <w:trPr>
          <w:trHeight w:val="299"/>
        </w:trPr>
        <w:tc>
          <w:tcPr>
            <w:tcW w:w="15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2016</w:t>
            </w:r>
          </w:p>
        </w:tc>
        <w:tc>
          <w:tcPr>
            <w:tcW w:w="27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 xml:space="preserve">                82,527 </w:t>
            </w:r>
          </w:p>
        </w:tc>
      </w:tr>
      <w:tr w:rsidR="00460ECA" w:rsidTr="00460ECA">
        <w:trPr>
          <w:trHeight w:val="299"/>
        </w:trPr>
        <w:tc>
          <w:tcPr>
            <w:tcW w:w="15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2017</w:t>
            </w:r>
          </w:p>
        </w:tc>
        <w:tc>
          <w:tcPr>
            <w:tcW w:w="27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 xml:space="preserve">              121,604 </w:t>
            </w:r>
          </w:p>
        </w:tc>
      </w:tr>
      <w:tr w:rsidR="00460ECA" w:rsidTr="00460ECA">
        <w:trPr>
          <w:trHeight w:val="299"/>
        </w:trPr>
        <w:tc>
          <w:tcPr>
            <w:tcW w:w="15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2018</w:t>
            </w:r>
          </w:p>
        </w:tc>
        <w:tc>
          <w:tcPr>
            <w:tcW w:w="27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 xml:space="preserve">              142,291 </w:t>
            </w:r>
          </w:p>
        </w:tc>
      </w:tr>
      <w:tr w:rsidR="00460ECA" w:rsidTr="00460ECA">
        <w:trPr>
          <w:trHeight w:val="299"/>
        </w:trPr>
        <w:tc>
          <w:tcPr>
            <w:tcW w:w="15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2019</w:t>
            </w:r>
          </w:p>
        </w:tc>
        <w:tc>
          <w:tcPr>
            <w:tcW w:w="27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 xml:space="preserve">              165,703 </w:t>
            </w:r>
          </w:p>
        </w:tc>
      </w:tr>
      <w:tr w:rsidR="00460ECA" w:rsidTr="00460ECA">
        <w:trPr>
          <w:trHeight w:val="299"/>
        </w:trPr>
        <w:tc>
          <w:tcPr>
            <w:tcW w:w="15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2020</w:t>
            </w:r>
          </w:p>
        </w:tc>
        <w:tc>
          <w:tcPr>
            <w:tcW w:w="27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 xml:space="preserve">                39,461 </w:t>
            </w:r>
          </w:p>
        </w:tc>
      </w:tr>
      <w:tr w:rsidR="00460ECA" w:rsidTr="00460ECA">
        <w:trPr>
          <w:trHeight w:val="299"/>
        </w:trPr>
        <w:tc>
          <w:tcPr>
            <w:tcW w:w="15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2021</w:t>
            </w:r>
          </w:p>
        </w:tc>
        <w:tc>
          <w:tcPr>
            <w:tcW w:w="27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60ECA" w:rsidRDefault="00460ECA">
            <w:pPr>
              <w:rPr>
                <w:sz w:val="24"/>
                <w:szCs w:val="24"/>
              </w:rPr>
            </w:pPr>
            <w:r>
              <w:t xml:space="preserve">              119,009 </w:t>
            </w:r>
          </w:p>
        </w:tc>
      </w:tr>
    </w:tbl>
    <w:p w:rsidR="00460ECA" w:rsidRPr="0068137D" w:rsidRDefault="00460ECA" w:rsidP="0068137D">
      <w:pPr>
        <w:pStyle w:val="BodyText"/>
        <w:spacing w:before="240" w:line="360" w:lineRule="auto"/>
        <w:rPr>
          <w:rFonts w:ascii="Calibri" w:hAnsi="Calibri" w:cs="Calibri"/>
          <w:i/>
          <w:sz w:val="20"/>
          <w:szCs w:val="20"/>
        </w:rPr>
      </w:pPr>
      <w:r>
        <w:rPr>
          <w:color w:val="1F497D"/>
          <w:sz w:val="22"/>
          <w:szCs w:val="22"/>
        </w:rPr>
        <w:br w:type="textWrapping" w:clear="all"/>
      </w:r>
      <w:r w:rsidRPr="0068137D">
        <w:rPr>
          <w:rFonts w:ascii="Arial" w:hAnsi="Arial" w:cs="Arial"/>
          <w:i/>
          <w:sz w:val="18"/>
          <w:szCs w:val="18"/>
          <w:lang w:val="sq-AL"/>
        </w:rPr>
        <w:t>Source: General Directorate of State's Police, INSTAT calculations</w:t>
      </w:r>
    </w:p>
    <w:p w:rsidR="0068137D" w:rsidRDefault="0068137D" w:rsidP="0068137D"/>
    <w:p w:rsidR="00460ECA" w:rsidRDefault="00460ECA" w:rsidP="0068137D">
      <w:r>
        <w:t>For methodological explanations, please consult the press release in the following link:</w:t>
      </w:r>
    </w:p>
    <w:p w:rsidR="00460ECA" w:rsidRPr="0068137D" w:rsidRDefault="00623F39" w:rsidP="0068137D">
      <w:pPr>
        <w:rPr>
          <w:color w:val="1F497D"/>
        </w:rPr>
      </w:pPr>
      <w:hyperlink r:id="rId22" w:history="1">
        <w:r w:rsidR="00460ECA">
          <w:rPr>
            <w:rStyle w:val="Hyperlink"/>
          </w:rPr>
          <w:t xml:space="preserve">Movements of </w:t>
        </w:r>
        <w:proofErr w:type="gramStart"/>
        <w:r w:rsidR="00460ECA">
          <w:rPr>
            <w:rStyle w:val="Hyperlink"/>
          </w:rPr>
          <w:t>citizens ,</w:t>
        </w:r>
        <w:proofErr w:type="gramEnd"/>
        <w:r w:rsidR="00460ECA">
          <w:rPr>
            <w:rStyle w:val="Hyperlink"/>
          </w:rPr>
          <w:t xml:space="preserve"> January 2022 | Instat</w:t>
        </w:r>
      </w:hyperlink>
    </w:p>
    <w:p w:rsidR="0068137D" w:rsidRPr="0068137D" w:rsidRDefault="0068137D" w:rsidP="0068137D">
      <w:pPr>
        <w:rPr>
          <w:color w:val="1F497D"/>
        </w:rPr>
      </w:pPr>
    </w:p>
    <w:p w:rsidR="000E7A6E" w:rsidRDefault="000E7A6E" w:rsidP="000E7A6E">
      <w:pPr>
        <w:pStyle w:val="ListParagraph"/>
        <w:numPr>
          <w:ilvl w:val="0"/>
          <w:numId w:val="5"/>
        </w:numPr>
        <w:rPr>
          <w:b/>
        </w:rPr>
      </w:pPr>
      <w:r>
        <w:rPr>
          <w:b/>
        </w:rPr>
        <w:t>Përgjigja e kërkesës nr 19</w:t>
      </w:r>
    </w:p>
    <w:p w:rsidR="000E7A6E" w:rsidRDefault="00BB67FB" w:rsidP="000E7A6E">
      <w:pPr>
        <w:pStyle w:val="ListParagraph"/>
        <w:numPr>
          <w:ilvl w:val="0"/>
          <w:numId w:val="5"/>
        </w:numPr>
        <w:rPr>
          <w:b/>
        </w:rPr>
      </w:pPr>
      <w:r>
        <w:rPr>
          <w:noProof/>
        </w:rPr>
        <w:drawing>
          <wp:inline distT="0" distB="0" distL="0" distR="0">
            <wp:extent cx="5943600" cy="984466"/>
            <wp:effectExtent l="0" t="0" r="0" b="6350"/>
            <wp:docPr id="5" name="Picture 5" descr="WhatsApp Image 2022-06-27 at 11.53.2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6-27 at 11.53.24 AM"/>
                    <pic:cNvPicPr>
                      <a:picLocks noChangeAspect="1" noChangeArrowheads="1"/>
                    </pic:cNvPicPr>
                  </pic:nvPicPr>
                  <pic:blipFill>
                    <a:blip r:embed="rId23">
                      <a:extLst>
                        <a:ext uri="{28A0092B-C50C-407E-A947-70E740481C1C}">
                          <a14:useLocalDpi xmlns:a14="http://schemas.microsoft.com/office/drawing/2010/main" val="0"/>
                        </a:ext>
                      </a:extLst>
                    </a:blip>
                    <a:srcRect l="-1376" t="30220" r="-2071" b="56938"/>
                    <a:stretch>
                      <a:fillRect/>
                    </a:stretch>
                  </pic:blipFill>
                  <pic:spPr bwMode="auto">
                    <a:xfrm>
                      <a:off x="0" y="0"/>
                      <a:ext cx="5943600" cy="984466"/>
                    </a:xfrm>
                    <a:prstGeom prst="rect">
                      <a:avLst/>
                    </a:prstGeom>
                    <a:noFill/>
                    <a:ln>
                      <a:noFill/>
                    </a:ln>
                  </pic:spPr>
                </pic:pic>
              </a:graphicData>
            </a:graphic>
          </wp:inline>
        </w:drawing>
      </w:r>
      <w:r w:rsidR="000E7A6E">
        <w:rPr>
          <w:b/>
        </w:rPr>
        <w:t>Përgjigja e kërkesës nr 20</w:t>
      </w:r>
    </w:p>
    <w:p w:rsidR="0068137D" w:rsidRDefault="0068137D" w:rsidP="0068137D">
      <w:pPr>
        <w:rPr>
          <w:lang w:eastAsia="ja-JP"/>
        </w:rPr>
      </w:pPr>
      <w:r>
        <w:rPr>
          <w:lang w:eastAsia="ja-JP"/>
        </w:rPr>
        <w:lastRenderedPageBreak/>
        <w:t>I nderuar përdorues,</w:t>
      </w:r>
    </w:p>
    <w:p w:rsidR="0068137D" w:rsidRPr="0068137D" w:rsidRDefault="0068137D" w:rsidP="0068137D">
      <w:pPr>
        <w:rPr>
          <w:lang w:eastAsia="ja-JP"/>
        </w:rPr>
      </w:pPr>
      <w:proofErr w:type="gramStart"/>
      <w:r>
        <w:rPr>
          <w:lang w:eastAsia="ja-JP"/>
        </w:rPr>
        <w:t>Në përgjigje të kërkesës suaj, ju bëjmë me dije se INSTAT nuk disponon të dhëna për shkallën e popullsisë që përfiton nga skema e mbrojtjes sociale për vitin 2019 dhe për përqindjen e qytetarëve që përfitojnë kompensim të shpenzimeve.</w:t>
      </w:r>
      <w:proofErr w:type="gramEnd"/>
      <w:r>
        <w:rPr>
          <w:lang w:eastAsia="ja-JP"/>
        </w:rPr>
        <w:t xml:space="preserve"> </w:t>
      </w:r>
    </w:p>
    <w:p w:rsidR="0068137D" w:rsidRPr="0068137D" w:rsidRDefault="0068137D" w:rsidP="0068137D">
      <w:pPr>
        <w:rPr>
          <w:rFonts w:ascii="Times New Roman" w:hAnsi="Times New Roman" w:cs="Times New Roman"/>
          <w:sz w:val="24"/>
          <w:szCs w:val="24"/>
          <w:lang w:val="sq-AL" w:eastAsia="ja-JP"/>
        </w:rPr>
      </w:pPr>
      <w:r w:rsidRPr="0068137D">
        <w:rPr>
          <w:lang w:val="sq-AL" w:eastAsia="ja-JP"/>
        </w:rPr>
        <w:t>Më poshtë po ju vëmë në dispozicion linqet me të dhënat ekzistuese të publikuara nga INSTAT rreth mbrojtjes sociale në nivel qarku:</w:t>
      </w:r>
    </w:p>
    <w:p w:rsidR="0068137D" w:rsidRPr="0068137D" w:rsidRDefault="0068137D" w:rsidP="0068137D">
      <w:pPr>
        <w:rPr>
          <w:lang w:val="sq-AL" w:eastAsia="ja-JP"/>
        </w:rPr>
      </w:pPr>
    </w:p>
    <w:p w:rsidR="0068137D" w:rsidRPr="0068137D" w:rsidRDefault="00623F39" w:rsidP="0068137D">
      <w:pPr>
        <w:rPr>
          <w:lang w:val="sq-AL"/>
        </w:rPr>
      </w:pPr>
      <w:hyperlink r:id="rId24" w:history="1">
        <w:r w:rsidR="0068137D" w:rsidRPr="0068137D">
          <w:rPr>
            <w:rStyle w:val="Hyperlink"/>
            <w:lang w:val="sq-AL"/>
          </w:rPr>
          <w:t>http://instat.gov.al/al/publikime/librat/2020/vjetari-rajonal-statistikor-2020/</w:t>
        </w:r>
      </w:hyperlink>
    </w:p>
    <w:p w:rsidR="0068137D" w:rsidRPr="0068137D" w:rsidRDefault="00623F39" w:rsidP="0068137D">
      <w:pPr>
        <w:rPr>
          <w:lang w:val="sq-AL"/>
        </w:rPr>
      </w:pPr>
      <w:hyperlink r:id="rId25" w:history="1">
        <w:r w:rsidR="0068137D" w:rsidRPr="0068137D">
          <w:rPr>
            <w:rStyle w:val="Hyperlink"/>
            <w:lang w:val="sq-AL"/>
          </w:rPr>
          <w:t>http://instat.gov.al/al/publikime/librat/2021/vjetari-rajonal-statistikor-2021/</w:t>
        </w:r>
      </w:hyperlink>
    </w:p>
    <w:p w:rsidR="00D35FC6" w:rsidRPr="0068137D" w:rsidRDefault="00D35FC6" w:rsidP="00A47C73">
      <w:pPr>
        <w:pStyle w:val="NormalWeb"/>
        <w:rPr>
          <w:rFonts w:ascii="Calibri" w:hAnsi="Calibri" w:cs="Calibri"/>
          <w:color w:val="000000"/>
          <w:lang w:val="sq-AL"/>
        </w:rPr>
      </w:pPr>
    </w:p>
    <w:p w:rsidR="00486497" w:rsidRPr="0068137D" w:rsidRDefault="00486497" w:rsidP="00A47C73">
      <w:pPr>
        <w:pStyle w:val="NormalWeb"/>
        <w:rPr>
          <w:rFonts w:ascii="Calibri" w:hAnsi="Calibri" w:cs="Calibri"/>
          <w:color w:val="000000"/>
          <w:lang w:val="sq-AL"/>
        </w:rPr>
      </w:pPr>
    </w:p>
    <w:p w:rsidR="000E7A6E" w:rsidRDefault="000E7A6E" w:rsidP="000E7A6E">
      <w:pPr>
        <w:pStyle w:val="ListParagraph"/>
        <w:numPr>
          <w:ilvl w:val="0"/>
          <w:numId w:val="5"/>
        </w:numPr>
        <w:rPr>
          <w:b/>
        </w:rPr>
      </w:pPr>
      <w:r>
        <w:rPr>
          <w:b/>
        </w:rPr>
        <w:t>Përgjigja e kërkesës nr 21</w:t>
      </w:r>
    </w:p>
    <w:p w:rsidR="0068137D" w:rsidRPr="0068137D" w:rsidRDefault="0068137D" w:rsidP="0068137D">
      <w:pPr>
        <w:ind w:left="360"/>
      </w:pPr>
      <w:r w:rsidRPr="0068137D">
        <w:t>I nderuar përdorues,</w:t>
      </w:r>
    </w:p>
    <w:p w:rsidR="0068137D" w:rsidRDefault="0068137D" w:rsidP="0068137D">
      <w:pPr>
        <w:ind w:left="360"/>
      </w:pPr>
      <w:r w:rsidRPr="0068137D">
        <w:t>Në përgjigje të kërkesës suaj, po ju vëmë në dispozicion listën e çmimeve mesatare të disa artikujve kryesorë të konsumit, Shkurt 2022</w:t>
      </w:r>
    </w:p>
    <w:p w:rsidR="0068137D" w:rsidRPr="0068137D" w:rsidRDefault="0068137D" w:rsidP="0068137D">
      <w:pPr>
        <w:ind w:left="360"/>
        <w:rPr>
          <w:rFonts w:ascii="Calibri" w:hAnsi="Calibri" w:cs="Calibri"/>
          <w:b/>
        </w:rPr>
      </w:pPr>
    </w:p>
    <w:p w:rsidR="000E7A6E" w:rsidRDefault="000E7A6E" w:rsidP="0068137D">
      <w:pPr>
        <w:pStyle w:val="ListParagraph"/>
        <w:numPr>
          <w:ilvl w:val="0"/>
          <w:numId w:val="5"/>
        </w:numPr>
        <w:rPr>
          <w:b/>
        </w:rPr>
      </w:pPr>
      <w:r>
        <w:rPr>
          <w:b/>
        </w:rPr>
        <w:t>Përgjigja e kërkesës nr 22</w:t>
      </w:r>
    </w:p>
    <w:p w:rsidR="00A9611A" w:rsidRDefault="00A9611A" w:rsidP="00D35FC6">
      <w:pPr>
        <w:pStyle w:val="PlainText"/>
      </w:pPr>
    </w:p>
    <w:p w:rsidR="0068137D" w:rsidRDefault="0068137D" w:rsidP="0068137D">
      <w:r>
        <w:t xml:space="preserve">I nderuar përdorues </w:t>
      </w:r>
    </w:p>
    <w:p w:rsidR="0068137D" w:rsidRDefault="0068137D" w:rsidP="0068137D"/>
    <w:p w:rsidR="0068137D" w:rsidRDefault="0068137D" w:rsidP="0068137D">
      <w:proofErr w:type="gramStart"/>
      <w:r>
        <w:t>Në përgjigje të kërkesës suaj, bashkëlidhur gjeni listën e çmimeve mesatare të konsumit Janar 2022.</w:t>
      </w:r>
      <w:proofErr w:type="gramEnd"/>
    </w:p>
    <w:p w:rsidR="0068137D" w:rsidRDefault="0068137D" w:rsidP="0068137D">
      <w:proofErr w:type="gramStart"/>
      <w:r>
        <w:t>Lista e çmimeve mesatare të konsumit për muajin Shkurt 2022 nuk është publikuar ende.</w:t>
      </w:r>
      <w:proofErr w:type="gramEnd"/>
      <w:r>
        <w:t xml:space="preserve"> </w:t>
      </w:r>
    </w:p>
    <w:p w:rsidR="00486497" w:rsidRDefault="00486497" w:rsidP="00486497">
      <w:pPr>
        <w:rPr>
          <w:rFonts w:ascii="Times New Roman" w:hAnsi="Times New Roman" w:cs="Times New Roman"/>
          <w:sz w:val="24"/>
          <w:szCs w:val="24"/>
        </w:rPr>
      </w:pPr>
    </w:p>
    <w:p w:rsidR="00A47C73" w:rsidRDefault="00A47C73" w:rsidP="00A47C73">
      <w:pPr>
        <w:pStyle w:val="ListParagraph"/>
        <w:numPr>
          <w:ilvl w:val="0"/>
          <w:numId w:val="5"/>
        </w:numPr>
        <w:rPr>
          <w:b/>
        </w:rPr>
      </w:pPr>
      <w:r>
        <w:rPr>
          <w:b/>
        </w:rPr>
        <w:t>Përgjigja e kërkesës nr 23</w:t>
      </w:r>
    </w:p>
    <w:p w:rsidR="0068137D" w:rsidRPr="0068137D" w:rsidRDefault="0068137D" w:rsidP="0068137D">
      <w:pPr>
        <w:rPr>
          <w:rFonts w:ascii="Times New Roman" w:hAnsi="Times New Roman" w:cs="Times New Roman"/>
          <w:sz w:val="24"/>
          <w:szCs w:val="24"/>
        </w:rPr>
      </w:pPr>
      <w:r w:rsidRPr="0068137D">
        <w:rPr>
          <w:rFonts w:ascii="Times New Roman" w:hAnsi="Times New Roman" w:cs="Times New Roman"/>
          <w:sz w:val="24"/>
          <w:szCs w:val="24"/>
        </w:rPr>
        <w:t>Dear user,</w:t>
      </w:r>
    </w:p>
    <w:p w:rsidR="0068137D" w:rsidRPr="0068137D" w:rsidRDefault="0068137D" w:rsidP="0068137D">
      <w:pPr>
        <w:rPr>
          <w:rFonts w:ascii="Times New Roman" w:hAnsi="Times New Roman" w:cs="Times New Roman"/>
          <w:sz w:val="24"/>
          <w:szCs w:val="24"/>
        </w:rPr>
      </w:pPr>
      <w:r w:rsidRPr="0068137D">
        <w:rPr>
          <w:rFonts w:ascii="Times New Roman" w:hAnsi="Times New Roman" w:cs="Times New Roman"/>
          <w:sz w:val="24"/>
          <w:szCs w:val="24"/>
        </w:rPr>
        <w:t>In response to your request, please find in the table below, the entrance number of Israeli citizens during year 2021, on monthly basis.</w:t>
      </w:r>
    </w:p>
    <w:tbl>
      <w:tblPr>
        <w:tblW w:w="0" w:type="auto"/>
        <w:tblCellMar>
          <w:left w:w="0" w:type="dxa"/>
          <w:right w:w="0" w:type="dxa"/>
        </w:tblCellMar>
        <w:tblLook w:val="04A0" w:firstRow="1" w:lastRow="0" w:firstColumn="1" w:lastColumn="0" w:noHBand="0" w:noVBand="1"/>
      </w:tblPr>
      <w:tblGrid>
        <w:gridCol w:w="1488"/>
        <w:gridCol w:w="2201"/>
      </w:tblGrid>
      <w:tr w:rsidR="0068137D" w:rsidTr="0068137D">
        <w:trPr>
          <w:trHeight w:val="317"/>
        </w:trPr>
        <w:tc>
          <w:tcPr>
            <w:tcW w:w="14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b/>
                <w:bCs/>
                <w:sz w:val="24"/>
                <w:szCs w:val="24"/>
                <w:lang w:val="it-IT"/>
              </w:rPr>
            </w:pPr>
            <w:r>
              <w:rPr>
                <w:rFonts w:ascii="Times New Roman" w:hAnsi="Times New Roman" w:cs="Times New Roman"/>
                <w:b/>
                <w:bCs/>
                <w:sz w:val="24"/>
                <w:szCs w:val="24"/>
                <w:lang w:val="it-IT"/>
              </w:rPr>
              <w:t>Period</w:t>
            </w:r>
          </w:p>
        </w:tc>
        <w:tc>
          <w:tcPr>
            <w:tcW w:w="220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b/>
                <w:bCs/>
                <w:sz w:val="24"/>
                <w:szCs w:val="24"/>
                <w:lang w:val="it-IT"/>
              </w:rPr>
            </w:pPr>
            <w:r>
              <w:rPr>
                <w:rFonts w:ascii="Times New Roman" w:hAnsi="Times New Roman" w:cs="Times New Roman"/>
                <w:b/>
                <w:bCs/>
                <w:sz w:val="24"/>
                <w:szCs w:val="24"/>
                <w:lang w:val="it-IT"/>
              </w:rPr>
              <w:t>Israeli Citizens</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lastRenderedPageBreak/>
              <w:t>2021M1</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59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2021M2</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46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2021M3</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76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2021M4</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115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2021M5</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360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2021M6</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615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2021M7</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1,256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2021M8</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345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2021M9</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1,090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2021M10</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365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2021M11</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151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sz w:val="24"/>
                <w:szCs w:val="24"/>
                <w:lang w:val="it-IT"/>
              </w:rPr>
            </w:pPr>
            <w:r>
              <w:rPr>
                <w:rFonts w:ascii="Times New Roman" w:hAnsi="Times New Roman" w:cs="Times New Roman"/>
                <w:sz w:val="24"/>
                <w:szCs w:val="24"/>
                <w:lang w:val="it-IT"/>
              </w:rPr>
              <w:t>2021M12</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sz w:val="24"/>
                <w:szCs w:val="24"/>
                <w:lang w:val="it-IT"/>
              </w:rPr>
            </w:pPr>
            <w:r>
              <w:rPr>
                <w:rFonts w:ascii="Times New Roman" w:hAnsi="Times New Roman" w:cs="Times New Roman"/>
                <w:sz w:val="24"/>
                <w:szCs w:val="24"/>
                <w:lang w:val="it-IT"/>
              </w:rPr>
              <w:t xml:space="preserve">                   97 </w:t>
            </w:r>
          </w:p>
        </w:tc>
      </w:tr>
      <w:tr w:rsidR="0068137D" w:rsidTr="0068137D">
        <w:trPr>
          <w:trHeight w:val="317"/>
        </w:trPr>
        <w:tc>
          <w:tcPr>
            <w:tcW w:w="14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8137D" w:rsidRDefault="0068137D">
            <w:pPr>
              <w:jc w:val="center"/>
              <w:rPr>
                <w:rFonts w:ascii="Times New Roman" w:hAnsi="Times New Roman" w:cs="Times New Roman"/>
                <w:b/>
                <w:bCs/>
                <w:sz w:val="24"/>
                <w:szCs w:val="24"/>
                <w:lang w:val="it-IT"/>
              </w:rPr>
            </w:pPr>
            <w:r>
              <w:rPr>
                <w:rFonts w:ascii="Times New Roman" w:hAnsi="Times New Roman" w:cs="Times New Roman"/>
                <w:b/>
                <w:bCs/>
                <w:sz w:val="24"/>
                <w:szCs w:val="24"/>
                <w:lang w:val="it-IT"/>
              </w:rPr>
              <w:t>2021</w:t>
            </w:r>
          </w:p>
        </w:tc>
        <w:tc>
          <w:tcPr>
            <w:tcW w:w="2201" w:type="dxa"/>
            <w:tcBorders>
              <w:top w:val="nil"/>
              <w:left w:val="nil"/>
              <w:bottom w:val="single" w:sz="8" w:space="0" w:color="auto"/>
              <w:right w:val="single" w:sz="8" w:space="0" w:color="auto"/>
            </w:tcBorders>
            <w:noWrap/>
            <w:tcMar>
              <w:top w:w="0" w:type="dxa"/>
              <w:left w:w="108" w:type="dxa"/>
              <w:bottom w:w="0" w:type="dxa"/>
              <w:right w:w="108" w:type="dxa"/>
            </w:tcMar>
            <w:hideMark/>
          </w:tcPr>
          <w:p w:rsidR="0068137D" w:rsidRDefault="0068137D">
            <w:pPr>
              <w:jc w:val="right"/>
              <w:rPr>
                <w:rFonts w:ascii="Times New Roman" w:hAnsi="Times New Roman" w:cs="Times New Roman"/>
                <w:b/>
                <w:bCs/>
                <w:sz w:val="24"/>
                <w:szCs w:val="24"/>
                <w:lang w:val="it-IT"/>
              </w:rPr>
            </w:pPr>
            <w:r>
              <w:rPr>
                <w:rFonts w:ascii="Times New Roman" w:hAnsi="Times New Roman" w:cs="Times New Roman"/>
                <w:b/>
                <w:bCs/>
                <w:sz w:val="24"/>
                <w:szCs w:val="24"/>
                <w:lang w:val="it-IT"/>
              </w:rPr>
              <w:t xml:space="preserve">              4,575 </w:t>
            </w:r>
          </w:p>
        </w:tc>
      </w:tr>
    </w:tbl>
    <w:p w:rsidR="0068137D" w:rsidRDefault="0068137D" w:rsidP="0068137D">
      <w:pPr>
        <w:rPr>
          <w:rFonts w:ascii="Times New Roman" w:hAnsi="Times New Roman" w:cs="Times New Roman"/>
          <w:sz w:val="24"/>
          <w:szCs w:val="24"/>
          <w:lang w:val="it-IT"/>
        </w:rPr>
      </w:pPr>
    </w:p>
    <w:p w:rsidR="0068137D" w:rsidRPr="0068137D" w:rsidRDefault="0068137D" w:rsidP="0068137D">
      <w:pPr>
        <w:rPr>
          <w:b/>
        </w:rPr>
      </w:pPr>
    </w:p>
    <w:p w:rsidR="00A47C73" w:rsidRDefault="00295F8B" w:rsidP="00A47C73">
      <w:pPr>
        <w:pStyle w:val="ListParagraph"/>
        <w:numPr>
          <w:ilvl w:val="0"/>
          <w:numId w:val="5"/>
        </w:numPr>
        <w:rPr>
          <w:b/>
        </w:rPr>
      </w:pPr>
      <w:r>
        <w:rPr>
          <w:b/>
        </w:rPr>
        <w:t>Përgjigja e kërkesës nr 24</w:t>
      </w:r>
    </w:p>
    <w:p w:rsidR="0068137D" w:rsidRDefault="0068137D" w:rsidP="0068137D">
      <w:r>
        <w:t>I nderuar përdorues,</w:t>
      </w:r>
    </w:p>
    <w:p w:rsidR="0068137D" w:rsidRDefault="0068137D" w:rsidP="0068137D">
      <w:proofErr w:type="gramStart"/>
      <w:r>
        <w:t xml:space="preserve">Në përgjigje të kërkesës suaj, ju bëjmë me dije se INSTAT nuk disponon çmime mesatare për </w:t>
      </w:r>
      <w:r>
        <w:rPr>
          <w:color w:val="000000"/>
        </w:rPr>
        <w:t>shërbimin e dezinfektimit.</w:t>
      </w:r>
      <w:proofErr w:type="gramEnd"/>
    </w:p>
    <w:p w:rsidR="00D35FC6" w:rsidRPr="00D35FC6" w:rsidRDefault="00D35FC6" w:rsidP="00D35FC6"/>
    <w:p w:rsidR="00A47C73" w:rsidRDefault="00295F8B" w:rsidP="00A47C73">
      <w:pPr>
        <w:pStyle w:val="ListParagraph"/>
        <w:numPr>
          <w:ilvl w:val="0"/>
          <w:numId w:val="5"/>
        </w:numPr>
        <w:rPr>
          <w:b/>
        </w:rPr>
      </w:pPr>
      <w:r>
        <w:rPr>
          <w:b/>
        </w:rPr>
        <w:t>Përgjigja e kërkesës nr 25</w:t>
      </w:r>
    </w:p>
    <w:p w:rsidR="0068137D" w:rsidRPr="00FF18ED" w:rsidRDefault="00BB67FB" w:rsidP="00A9611A">
      <w:pPr>
        <w:rPr>
          <w:b/>
        </w:rPr>
      </w:pPr>
      <w:r>
        <w:rPr>
          <w:noProof/>
        </w:rPr>
        <w:lastRenderedPageBreak/>
        <w:drawing>
          <wp:inline distT="0" distB="0" distL="0" distR="0">
            <wp:extent cx="5943600" cy="1380093"/>
            <wp:effectExtent l="0" t="0" r="0" b="0"/>
            <wp:docPr id="6" name="Picture 6" descr="WhatsApp Image 2022-06-27 at 11.53.23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06-27 at 11.53.23 AM (1)"/>
                    <pic:cNvPicPr>
                      <a:picLocks noChangeAspect="1" noChangeArrowheads="1"/>
                    </pic:cNvPicPr>
                  </pic:nvPicPr>
                  <pic:blipFill>
                    <a:blip r:embed="rId26">
                      <a:extLst>
                        <a:ext uri="{28A0092B-C50C-407E-A947-70E740481C1C}">
                          <a14:useLocalDpi xmlns:a14="http://schemas.microsoft.com/office/drawing/2010/main" val="0"/>
                        </a:ext>
                      </a:extLst>
                    </a:blip>
                    <a:srcRect l="-2594" t="32425" r="-865" b="49419"/>
                    <a:stretch>
                      <a:fillRect/>
                    </a:stretch>
                  </pic:blipFill>
                  <pic:spPr bwMode="auto">
                    <a:xfrm>
                      <a:off x="0" y="0"/>
                      <a:ext cx="5943600" cy="1380093"/>
                    </a:xfrm>
                    <a:prstGeom prst="rect">
                      <a:avLst/>
                    </a:prstGeom>
                    <a:noFill/>
                    <a:ln>
                      <a:noFill/>
                    </a:ln>
                  </pic:spPr>
                </pic:pic>
              </a:graphicData>
            </a:graphic>
          </wp:inline>
        </w:drawing>
      </w:r>
    </w:p>
    <w:p w:rsidR="00A47C73" w:rsidRDefault="00295F8B" w:rsidP="00A47C73">
      <w:pPr>
        <w:pStyle w:val="ListParagraph"/>
        <w:numPr>
          <w:ilvl w:val="0"/>
          <w:numId w:val="5"/>
        </w:numPr>
        <w:rPr>
          <w:b/>
        </w:rPr>
      </w:pPr>
      <w:r>
        <w:rPr>
          <w:b/>
        </w:rPr>
        <w:t>Përgjigja e kërkesës nr 26</w:t>
      </w:r>
    </w:p>
    <w:p w:rsidR="005565AC" w:rsidRPr="005565AC" w:rsidRDefault="005565AC" w:rsidP="005565AC">
      <w:pPr>
        <w:rPr>
          <w:lang w:val="sq-AL"/>
        </w:rPr>
      </w:pPr>
      <w:r w:rsidRPr="005565AC">
        <w:rPr>
          <w:lang w:val="sq-AL"/>
        </w:rPr>
        <w:t>I nderuar përdorues,</w:t>
      </w:r>
    </w:p>
    <w:p w:rsidR="0068137D" w:rsidRPr="0068137D" w:rsidRDefault="0068137D" w:rsidP="0068137D">
      <w:pPr>
        <w:rPr>
          <w:lang w:val="sq-AL"/>
        </w:rPr>
      </w:pPr>
      <w:r w:rsidRPr="0068137D">
        <w:rPr>
          <w:lang w:val="sq-AL"/>
        </w:rPr>
        <w:t>Në përgjigje të kërkesës suaj, ju bëjmë me dije se INSTAT nuk disponon çmime mesatare për “</w:t>
      </w:r>
      <w:r w:rsidRPr="0068137D">
        <w:rPr>
          <w:color w:val="000000"/>
          <w:lang w:val="sq-AL"/>
        </w:rPr>
        <w:t>Blerje toner, dhe sherbim pastrimi te printerave”.</w:t>
      </w:r>
    </w:p>
    <w:p w:rsidR="00FF18ED" w:rsidRPr="0068137D" w:rsidRDefault="00FF18ED" w:rsidP="00FF18ED">
      <w:pPr>
        <w:rPr>
          <w:rFonts w:ascii="Times New Roman" w:hAnsi="Times New Roman" w:cs="Times New Roman"/>
          <w:sz w:val="24"/>
          <w:szCs w:val="24"/>
          <w:lang w:val="sq-AL"/>
        </w:rPr>
      </w:pPr>
    </w:p>
    <w:p w:rsidR="00A47C73" w:rsidRDefault="00295F8B" w:rsidP="00A47C73">
      <w:pPr>
        <w:pStyle w:val="ListParagraph"/>
        <w:numPr>
          <w:ilvl w:val="0"/>
          <w:numId w:val="5"/>
        </w:numPr>
        <w:rPr>
          <w:b/>
        </w:rPr>
      </w:pPr>
      <w:r>
        <w:rPr>
          <w:b/>
        </w:rPr>
        <w:t>Përgjigja e kërkesës nr 27</w:t>
      </w:r>
    </w:p>
    <w:p w:rsidR="00FF18ED" w:rsidRDefault="00FF18ED" w:rsidP="00FF18ED">
      <w:pPr>
        <w:rPr>
          <w:rFonts w:ascii="Times New Roman" w:hAnsi="Times New Roman" w:cs="Times New Roman"/>
          <w:color w:val="1F497D"/>
          <w:sz w:val="24"/>
          <w:szCs w:val="24"/>
        </w:rPr>
      </w:pPr>
      <w:r>
        <w:rPr>
          <w:rFonts w:ascii="Times New Roman" w:hAnsi="Times New Roman" w:cs="Times New Roman"/>
          <w:sz w:val="24"/>
          <w:szCs w:val="24"/>
        </w:rPr>
        <w:t>I nderuar përdorues,</w:t>
      </w:r>
    </w:p>
    <w:p w:rsidR="0068137D" w:rsidRDefault="0068137D" w:rsidP="0068137D">
      <w:pPr>
        <w:rPr>
          <w:rFonts w:ascii="Times New Roman" w:hAnsi="Times New Roman" w:cs="Times New Roman"/>
        </w:rPr>
      </w:pPr>
      <w:proofErr w:type="gramStart"/>
      <w:r>
        <w:rPr>
          <w:rFonts w:ascii="Times New Roman" w:hAnsi="Times New Roman" w:cs="Times New Roman"/>
        </w:rPr>
        <w:t>Në përgjigje të kërkesës suaj, bashkëlidhur gjeni listën e çmimeve mesatare të konsumit Janar dhe Shkurt 2022.</w:t>
      </w:r>
      <w:proofErr w:type="gramEnd"/>
    </w:p>
    <w:p w:rsidR="005565AC" w:rsidRPr="005565AC" w:rsidRDefault="005565AC" w:rsidP="0048703A">
      <w:pPr>
        <w:rPr>
          <w:lang w:val="en-GB"/>
        </w:rPr>
      </w:pPr>
    </w:p>
    <w:p w:rsidR="00A47C73" w:rsidRDefault="00295F8B" w:rsidP="00A47C73">
      <w:pPr>
        <w:pStyle w:val="ListParagraph"/>
        <w:numPr>
          <w:ilvl w:val="0"/>
          <w:numId w:val="5"/>
        </w:numPr>
        <w:rPr>
          <w:b/>
        </w:rPr>
      </w:pPr>
      <w:r>
        <w:rPr>
          <w:b/>
        </w:rPr>
        <w:t>Përgjigja e kërkesës nr 28</w:t>
      </w:r>
    </w:p>
    <w:p w:rsidR="00BE267F" w:rsidRDefault="005565AC" w:rsidP="00BE267F">
      <w:pPr>
        <w:rPr>
          <w:lang w:val="it-IT"/>
        </w:rPr>
      </w:pPr>
      <w:r>
        <w:rPr>
          <w:lang w:val="it-IT"/>
        </w:rPr>
        <w:t>I nderuar përdorues,</w:t>
      </w:r>
    </w:p>
    <w:p w:rsidR="0068137D" w:rsidRDefault="0068137D" w:rsidP="0068137D">
      <w:pPr>
        <w:rPr>
          <w:lang w:val="sq-AL"/>
        </w:rPr>
      </w:pPr>
      <w:r>
        <w:rPr>
          <w:lang w:val="sq-AL"/>
        </w:rPr>
        <w:t>Në përgjigje të kërkesës suaj, ju bëj me dije se INSTAT nuk disponon popullsine vjetore në k</w:t>
      </w:r>
      <w:r>
        <w:rPr>
          <w:color w:val="1F497D"/>
          <w:lang w:val="sq-AL"/>
        </w:rPr>
        <w:t>ë</w:t>
      </w:r>
      <w:r>
        <w:rPr>
          <w:lang w:val="sq-AL"/>
        </w:rPr>
        <w:t>to nivele agregimi (Njësi Administrative).</w:t>
      </w:r>
    </w:p>
    <w:p w:rsidR="0068137D" w:rsidRDefault="0068137D" w:rsidP="0068137D">
      <w:pPr>
        <w:rPr>
          <w:lang w:val="sq-AL"/>
        </w:rPr>
      </w:pPr>
      <w:r>
        <w:rPr>
          <w:lang w:val="sq-AL"/>
        </w:rPr>
        <w:t>Të dhënat mbi popullsin</w:t>
      </w:r>
      <w:r>
        <w:rPr>
          <w:color w:val="1F497D"/>
          <w:lang w:val="sq-AL"/>
        </w:rPr>
        <w:t>ë</w:t>
      </w:r>
      <w:r>
        <w:rPr>
          <w:lang w:val="sq-AL"/>
        </w:rPr>
        <w:t xml:space="preserve"> n</w:t>
      </w:r>
      <w:r>
        <w:rPr>
          <w:color w:val="1F497D"/>
          <w:lang w:val="sq-AL"/>
        </w:rPr>
        <w:t>ë</w:t>
      </w:r>
      <w:r>
        <w:rPr>
          <w:lang w:val="sq-AL"/>
        </w:rPr>
        <w:t xml:space="preserve"> nivel komune/bashkie i referohen Censit të Popullsisë dhe Banesave 2011, kjo pasi Censi është një instrument i cili lejon agregimin e të dhënave në nivele të vogla gjeografike. </w:t>
      </w:r>
    </w:p>
    <w:p w:rsidR="0068137D" w:rsidRDefault="00623F39" w:rsidP="0068137D">
      <w:pPr>
        <w:rPr>
          <w:rFonts w:ascii="Calibri" w:hAnsi="Calibri" w:cs="Calibri"/>
          <w:color w:val="1F497D"/>
          <w:lang w:val="sq-AL"/>
        </w:rPr>
      </w:pPr>
      <w:hyperlink r:id="rId27" w:anchor="tab2" w:history="1">
        <w:r w:rsidR="0068137D">
          <w:rPr>
            <w:rStyle w:val="Hyperlink"/>
            <w:rFonts w:ascii="Calibri" w:hAnsi="Calibri" w:cs="Calibri"/>
            <w:lang w:val="sq-AL"/>
          </w:rPr>
          <w:t>http://www.instat.gov.al/al/temat/censet/censet-e-popullsis%C3%AB-dhe-banesave/#tab2</w:t>
        </w:r>
      </w:hyperlink>
    </w:p>
    <w:p w:rsidR="0068137D" w:rsidRDefault="0068137D" w:rsidP="0068137D">
      <w:pPr>
        <w:rPr>
          <w:rFonts w:ascii="Times New Roman" w:hAnsi="Times New Roman" w:cs="Times New Roman"/>
          <w:sz w:val="24"/>
          <w:szCs w:val="24"/>
          <w:lang w:val="sq-AL"/>
        </w:rPr>
      </w:pPr>
      <w:r>
        <w:rPr>
          <w:lang w:val="sq-AL"/>
        </w:rPr>
        <w:t>në vijim, gjeni të dhënat:</w:t>
      </w:r>
    </w:p>
    <w:p w:rsidR="0068137D" w:rsidRDefault="0068137D" w:rsidP="0068137D">
      <w:pPr>
        <w:pStyle w:val="ListParagraph"/>
        <w:numPr>
          <w:ilvl w:val="0"/>
          <w:numId w:val="41"/>
        </w:numPr>
        <w:spacing w:after="0" w:line="240" w:lineRule="auto"/>
        <w:contextualSpacing w:val="0"/>
        <w:rPr>
          <w:lang w:val="sq-AL"/>
        </w:rPr>
      </w:pPr>
      <w:r>
        <w:rPr>
          <w:lang w:val="sq-AL"/>
        </w:rPr>
        <w:t>Popullsia banuese sipas gjinisë, grupmoshës bashkisë/komunës</w:t>
      </w:r>
    </w:p>
    <w:p w:rsidR="0068137D" w:rsidRDefault="0068137D" w:rsidP="0068137D">
      <w:pPr>
        <w:pStyle w:val="ListParagraph"/>
        <w:numPr>
          <w:ilvl w:val="0"/>
          <w:numId w:val="41"/>
        </w:numPr>
        <w:spacing w:after="0" w:line="240" w:lineRule="auto"/>
        <w:contextualSpacing w:val="0"/>
        <w:rPr>
          <w:lang w:val="sq-AL"/>
        </w:rPr>
      </w:pPr>
      <w:r>
        <w:rPr>
          <w:lang w:val="sq-AL"/>
        </w:rPr>
        <w:t>Njësitë Ekonomike Familjare sipas bashkisë/komunës dhe llojit të NJEF-së</w:t>
      </w:r>
    </w:p>
    <w:p w:rsidR="0068137D" w:rsidRDefault="0068137D" w:rsidP="0068137D">
      <w:pPr>
        <w:pStyle w:val="ListParagraph"/>
        <w:rPr>
          <w:lang w:val="sq-AL"/>
        </w:rPr>
      </w:pPr>
    </w:p>
    <w:p w:rsidR="0068137D" w:rsidRDefault="0068137D" w:rsidP="0068137D">
      <w:pPr>
        <w:rPr>
          <w:lang w:val="sq-AL"/>
        </w:rPr>
      </w:pPr>
      <w:r>
        <w:rPr>
          <w:lang w:val="sq-AL"/>
        </w:rPr>
        <w:t>Për periudha kohore ndër vite 2018-2021 të dhënat INSTAT i llogarit dhe i publikon në nivel Qarku, mund ti gjeni bashkangjitur për qarkun Tiranë popullsinë sipas gjinisë dhe grupmoshave.</w:t>
      </w:r>
    </w:p>
    <w:p w:rsidR="0068137D" w:rsidRDefault="0068137D" w:rsidP="0068137D">
      <w:pPr>
        <w:rPr>
          <w:lang w:val="sq-AL"/>
        </w:rPr>
      </w:pPr>
      <w:r>
        <w:rPr>
          <w:lang w:val="sq-AL"/>
        </w:rPr>
        <w:t>Në seri kohore ndër vite të dhënat që disponohen “Databaza Statistikore”:</w:t>
      </w:r>
    </w:p>
    <w:p w:rsidR="0068137D" w:rsidRDefault="0068137D" w:rsidP="0068137D">
      <w:pPr>
        <w:pStyle w:val="ListParagraph"/>
        <w:numPr>
          <w:ilvl w:val="0"/>
          <w:numId w:val="42"/>
        </w:numPr>
        <w:spacing w:after="0" w:line="240" w:lineRule="auto"/>
        <w:contextualSpacing w:val="0"/>
        <w:rPr>
          <w:lang w:val="sq-AL"/>
        </w:rPr>
      </w:pPr>
      <w:r>
        <w:rPr>
          <w:lang w:val="sq-AL"/>
        </w:rPr>
        <w:lastRenderedPageBreak/>
        <w:t>Lindjet, Vdekjet dhe Martesat</w:t>
      </w:r>
    </w:p>
    <w:p w:rsidR="0068137D" w:rsidRDefault="0068137D" w:rsidP="0068137D">
      <w:pPr>
        <w:rPr>
          <w:lang w:val="sq-AL"/>
        </w:rPr>
      </w:pPr>
      <w:r>
        <w:rPr>
          <w:lang w:val="sq-AL"/>
        </w:rPr>
        <w:t>Të dhëna vitale sipas bashkive, Numri i lindjeve dhe vdekjeve sipas bashkive.</w:t>
      </w:r>
    </w:p>
    <w:p w:rsidR="0068137D" w:rsidRDefault="00623F39" w:rsidP="0068137D">
      <w:pPr>
        <w:rPr>
          <w:color w:val="1F497D"/>
          <w:lang w:val="sq-AL"/>
        </w:rPr>
      </w:pPr>
      <w:hyperlink r:id="rId28" w:history="1">
        <w:r w:rsidR="0068137D">
          <w:rPr>
            <w:rStyle w:val="Hyperlink"/>
            <w:lang w:val="sq-AL"/>
          </w:rPr>
          <w:t>http://databaza.instat.gov.al/pxweb/sq/DST/START__BD__VIT/LindVdek/</w:t>
        </w:r>
      </w:hyperlink>
      <w:r w:rsidR="0068137D">
        <w:rPr>
          <w:color w:val="1F497D"/>
          <w:lang w:val="sq-AL"/>
        </w:rPr>
        <w:t xml:space="preserve"> </w:t>
      </w:r>
    </w:p>
    <w:p w:rsidR="0068137D" w:rsidRDefault="0068137D" w:rsidP="0068137D">
      <w:pPr>
        <w:pStyle w:val="ListParagraph"/>
        <w:numPr>
          <w:ilvl w:val="0"/>
          <w:numId w:val="42"/>
        </w:numPr>
        <w:spacing w:after="0" w:line="240" w:lineRule="auto"/>
        <w:contextualSpacing w:val="0"/>
        <w:rPr>
          <w:lang w:val="sq-AL"/>
        </w:rPr>
      </w:pPr>
      <w:r>
        <w:rPr>
          <w:lang w:val="sq-AL"/>
        </w:rPr>
        <w:t>Popullsia, Popullsia në 1 janar sipas qarqeve dhe gjinisë</w:t>
      </w:r>
    </w:p>
    <w:p w:rsidR="0068137D" w:rsidRDefault="00623F39" w:rsidP="0068137D">
      <w:pPr>
        <w:rPr>
          <w:color w:val="1F497D"/>
          <w:lang w:val="sq-AL"/>
        </w:rPr>
      </w:pPr>
      <w:hyperlink r:id="rId29" w:history="1">
        <w:r w:rsidR="0068137D">
          <w:rPr>
            <w:rStyle w:val="Hyperlink"/>
            <w:lang w:val="sq-AL"/>
          </w:rPr>
          <w:t>http://databaza.instat.gov.al/pxweb/sq/DST/START__DE/POP02/</w:t>
        </w:r>
      </w:hyperlink>
      <w:r w:rsidR="0068137D">
        <w:rPr>
          <w:color w:val="1F497D"/>
          <w:lang w:val="sq-AL"/>
        </w:rPr>
        <w:t xml:space="preserve"> </w:t>
      </w:r>
    </w:p>
    <w:p w:rsidR="0068137D" w:rsidRDefault="0068137D" w:rsidP="0068137D">
      <w:pPr>
        <w:rPr>
          <w:lang w:val="sq-AL"/>
        </w:rPr>
      </w:pPr>
      <w:r>
        <w:rPr>
          <w:lang w:val="sq-AL"/>
        </w:rPr>
        <w:t>Bashkangjitur do të gjeni dhe një file exel me të dhënat e lindje, vdekje sipas bashkive, si dhe popullsia e qarkut Tiranë sipas gjinisë dhe grupmoshave.</w:t>
      </w:r>
    </w:p>
    <w:p w:rsidR="00FF18ED" w:rsidRPr="0068137D" w:rsidRDefault="00FF18ED" w:rsidP="00FF18ED">
      <w:pPr>
        <w:rPr>
          <w:lang w:val="sq-AL"/>
        </w:rPr>
      </w:pPr>
    </w:p>
    <w:p w:rsidR="00A47C73" w:rsidRPr="00FF18ED" w:rsidRDefault="00A47C73" w:rsidP="00FF18ED">
      <w:pPr>
        <w:pStyle w:val="ListParagraph"/>
        <w:numPr>
          <w:ilvl w:val="0"/>
          <w:numId w:val="5"/>
        </w:numPr>
        <w:rPr>
          <w:b/>
        </w:rPr>
      </w:pPr>
      <w:r w:rsidRPr="00FF18ED">
        <w:rPr>
          <w:b/>
        </w:rPr>
        <w:t xml:space="preserve">Përgjigja e </w:t>
      </w:r>
      <w:r w:rsidR="00295F8B" w:rsidRPr="00FF18ED">
        <w:rPr>
          <w:b/>
        </w:rPr>
        <w:t>kërkesës nr 29</w:t>
      </w:r>
    </w:p>
    <w:p w:rsidR="009F399D" w:rsidRDefault="009F399D" w:rsidP="009F399D">
      <w:pPr>
        <w:rPr>
          <w:rFonts w:ascii="Times New Roman" w:hAnsi="Times New Roman" w:cs="Times New Roman"/>
        </w:rPr>
      </w:pPr>
      <w:proofErr w:type="gramStart"/>
      <w:r>
        <w:rPr>
          <w:rFonts w:ascii="Times New Roman" w:hAnsi="Times New Roman" w:cs="Times New Roman"/>
        </w:rPr>
        <w:t>Në përgjigje të kërkesës suaj, bashkëlidhur gjeni listën e çmimeve mesatare të konsumit, Janar 2022.</w:t>
      </w:r>
      <w:proofErr w:type="gramEnd"/>
    </w:p>
    <w:p w:rsidR="009F399D" w:rsidRDefault="009F399D" w:rsidP="009F399D">
      <w:pPr>
        <w:rPr>
          <w:rFonts w:ascii="Times New Roman" w:hAnsi="Times New Roman" w:cs="Times New Roman"/>
        </w:rPr>
      </w:pPr>
    </w:p>
    <w:p w:rsidR="00A47C73" w:rsidRDefault="00295F8B" w:rsidP="00A47C73">
      <w:pPr>
        <w:pStyle w:val="ListParagraph"/>
        <w:numPr>
          <w:ilvl w:val="0"/>
          <w:numId w:val="5"/>
        </w:numPr>
        <w:rPr>
          <w:b/>
        </w:rPr>
      </w:pPr>
      <w:r>
        <w:rPr>
          <w:b/>
        </w:rPr>
        <w:t>Përgjigja e kërkesës nr 30</w:t>
      </w:r>
    </w:p>
    <w:p w:rsidR="009F399D" w:rsidRDefault="009F399D" w:rsidP="009F399D">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bashkëlidhur dhe në linkun në vijim do të gjeni të dhënat mbi numrin e popullsisë për vitet 2018, 2019 dhe 2020.</w:t>
      </w:r>
    </w:p>
    <w:p w:rsidR="009F399D" w:rsidRDefault="00623F39" w:rsidP="009F399D">
      <w:pPr>
        <w:rPr>
          <w:rFonts w:ascii="Times New Roman" w:hAnsi="Times New Roman" w:cs="Times New Roman"/>
          <w:sz w:val="24"/>
          <w:szCs w:val="24"/>
        </w:rPr>
      </w:pPr>
      <w:hyperlink r:id="rId30" w:anchor="tab2" w:history="1">
        <w:r w:rsidR="009F399D">
          <w:rPr>
            <w:rStyle w:val="Hyperlink"/>
            <w:rFonts w:ascii="Times New Roman" w:hAnsi="Times New Roman" w:cs="Times New Roman"/>
            <w:sz w:val="24"/>
            <w:szCs w:val="24"/>
          </w:rPr>
          <w:t>http://www.instat.gov.al/al/temat/treguesit-demografik%C3%AB-dhe-social%C3%AB/popullsia/#tab2</w:t>
        </w:r>
      </w:hyperlink>
      <w:r w:rsidR="009F399D">
        <w:rPr>
          <w:rFonts w:ascii="Times New Roman" w:hAnsi="Times New Roman" w:cs="Times New Roman"/>
          <w:sz w:val="24"/>
          <w:szCs w:val="24"/>
        </w:rPr>
        <w:t xml:space="preserve"> </w:t>
      </w:r>
    </w:p>
    <w:tbl>
      <w:tblPr>
        <w:tblW w:w="5600" w:type="dxa"/>
        <w:tblInd w:w="93" w:type="dxa"/>
        <w:tblLook w:val="04A0" w:firstRow="1" w:lastRow="0" w:firstColumn="1" w:lastColumn="0" w:noHBand="0" w:noVBand="1"/>
      </w:tblPr>
      <w:tblGrid>
        <w:gridCol w:w="1483"/>
        <w:gridCol w:w="1360"/>
        <w:gridCol w:w="1360"/>
        <w:gridCol w:w="1483"/>
      </w:tblGrid>
      <w:tr w:rsidR="009F399D" w:rsidRPr="009F399D" w:rsidTr="009F399D">
        <w:trPr>
          <w:trHeight w:val="255"/>
        </w:trPr>
        <w:tc>
          <w:tcPr>
            <w:tcW w:w="5600" w:type="dxa"/>
            <w:gridSpan w:val="4"/>
            <w:tcBorders>
              <w:top w:val="nil"/>
              <w:left w:val="nil"/>
              <w:bottom w:val="nil"/>
              <w:right w:val="nil"/>
            </w:tcBorders>
            <w:shd w:val="clear" w:color="000000" w:fill="FFFFFF"/>
            <w:noWrap/>
            <w:vAlign w:val="bottom"/>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Popullsia më 1 janar sipas grup-moshës dhe gjinisë</w:t>
            </w:r>
          </w:p>
        </w:tc>
      </w:tr>
      <w:tr w:rsidR="009F399D" w:rsidRPr="009F399D" w:rsidTr="009F399D">
        <w:trPr>
          <w:trHeight w:val="255"/>
        </w:trPr>
        <w:tc>
          <w:tcPr>
            <w:tcW w:w="5600" w:type="dxa"/>
            <w:gridSpan w:val="4"/>
            <w:tcBorders>
              <w:top w:val="nil"/>
              <w:left w:val="nil"/>
              <w:bottom w:val="nil"/>
              <w:right w:val="nil"/>
            </w:tcBorders>
            <w:shd w:val="clear" w:color="000000" w:fill="FFFFFF"/>
            <w:noWrap/>
            <w:vAlign w:val="bottom"/>
            <w:hideMark/>
          </w:tcPr>
          <w:p w:rsidR="009F399D" w:rsidRPr="009F399D" w:rsidRDefault="009F399D" w:rsidP="009F399D">
            <w:pPr>
              <w:spacing w:after="0" w:line="240" w:lineRule="auto"/>
              <w:rPr>
                <w:rFonts w:ascii="Arial" w:eastAsia="Times New Roman" w:hAnsi="Arial" w:cs="Arial"/>
                <w:sz w:val="20"/>
                <w:szCs w:val="20"/>
              </w:rPr>
            </w:pPr>
            <w:r w:rsidRPr="009F399D">
              <w:rPr>
                <w:rFonts w:ascii="Arial" w:eastAsia="Times New Roman" w:hAnsi="Arial" w:cs="Arial"/>
                <w:sz w:val="20"/>
                <w:szCs w:val="20"/>
              </w:rPr>
              <w:t>Population on first January by age group and sex</w:t>
            </w:r>
          </w:p>
        </w:tc>
      </w:tr>
      <w:tr w:rsidR="009F399D" w:rsidRPr="009F399D" w:rsidTr="009F399D">
        <w:trPr>
          <w:trHeight w:val="255"/>
        </w:trPr>
        <w:tc>
          <w:tcPr>
            <w:tcW w:w="1420" w:type="dxa"/>
            <w:tcBorders>
              <w:top w:val="nil"/>
              <w:left w:val="nil"/>
              <w:bottom w:val="nil"/>
              <w:right w:val="nil"/>
            </w:tcBorders>
            <w:shd w:val="clear" w:color="000000" w:fill="FFFFFF"/>
            <w:noWrap/>
            <w:vAlign w:val="bottom"/>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 </w:t>
            </w:r>
          </w:p>
        </w:tc>
        <w:tc>
          <w:tcPr>
            <w:tcW w:w="1360" w:type="dxa"/>
            <w:tcBorders>
              <w:top w:val="nil"/>
              <w:left w:val="nil"/>
              <w:bottom w:val="nil"/>
              <w:right w:val="nil"/>
            </w:tcBorders>
            <w:shd w:val="clear" w:color="000000" w:fill="FFFFFF"/>
            <w:noWrap/>
            <w:vAlign w:val="bottom"/>
            <w:hideMark/>
          </w:tcPr>
          <w:p w:rsidR="009F399D" w:rsidRPr="009F399D" w:rsidRDefault="009F399D" w:rsidP="009F399D">
            <w:pPr>
              <w:spacing w:after="0" w:line="240" w:lineRule="auto"/>
              <w:rPr>
                <w:rFonts w:ascii="Arial" w:eastAsia="Times New Roman" w:hAnsi="Arial" w:cs="Arial"/>
                <w:sz w:val="20"/>
                <w:szCs w:val="20"/>
              </w:rPr>
            </w:pPr>
            <w:r w:rsidRPr="009F399D">
              <w:rPr>
                <w:rFonts w:ascii="Arial" w:eastAsia="Times New Roman" w:hAnsi="Arial" w:cs="Arial"/>
                <w:sz w:val="20"/>
                <w:szCs w:val="20"/>
              </w:rPr>
              <w:t> </w:t>
            </w:r>
          </w:p>
        </w:tc>
        <w:tc>
          <w:tcPr>
            <w:tcW w:w="1360" w:type="dxa"/>
            <w:tcBorders>
              <w:top w:val="nil"/>
              <w:left w:val="nil"/>
              <w:bottom w:val="nil"/>
              <w:right w:val="nil"/>
            </w:tcBorders>
            <w:shd w:val="clear" w:color="000000" w:fill="FFFFFF"/>
            <w:noWrap/>
            <w:vAlign w:val="bottom"/>
            <w:hideMark/>
          </w:tcPr>
          <w:p w:rsidR="009F399D" w:rsidRPr="009F399D" w:rsidRDefault="009F399D" w:rsidP="009F399D">
            <w:pPr>
              <w:spacing w:after="0" w:line="240" w:lineRule="auto"/>
              <w:rPr>
                <w:rFonts w:ascii="Arial" w:eastAsia="Times New Roman" w:hAnsi="Arial" w:cs="Arial"/>
                <w:sz w:val="20"/>
                <w:szCs w:val="20"/>
              </w:rPr>
            </w:pPr>
            <w:r w:rsidRPr="009F399D">
              <w:rPr>
                <w:rFonts w:ascii="Arial" w:eastAsia="Times New Roman" w:hAnsi="Arial" w:cs="Arial"/>
                <w:sz w:val="20"/>
                <w:szCs w:val="20"/>
              </w:rPr>
              <w:t> </w:t>
            </w:r>
          </w:p>
        </w:tc>
        <w:tc>
          <w:tcPr>
            <w:tcW w:w="1460" w:type="dxa"/>
            <w:tcBorders>
              <w:top w:val="nil"/>
              <w:left w:val="nil"/>
              <w:bottom w:val="nil"/>
              <w:right w:val="nil"/>
            </w:tcBorders>
            <w:shd w:val="clear" w:color="000000" w:fill="FFFFFF"/>
            <w:noWrap/>
            <w:vAlign w:val="bottom"/>
            <w:hideMark/>
          </w:tcPr>
          <w:p w:rsidR="009F399D" w:rsidRPr="009F399D" w:rsidRDefault="009F399D" w:rsidP="009F399D">
            <w:pPr>
              <w:spacing w:after="0" w:line="240" w:lineRule="auto"/>
              <w:rPr>
                <w:rFonts w:ascii="Arial" w:eastAsia="Times New Roman" w:hAnsi="Arial" w:cs="Arial"/>
                <w:sz w:val="20"/>
                <w:szCs w:val="20"/>
              </w:rPr>
            </w:pPr>
            <w:r w:rsidRPr="009F399D">
              <w:rPr>
                <w:rFonts w:ascii="Arial" w:eastAsia="Times New Roman" w:hAnsi="Arial" w:cs="Arial"/>
                <w:sz w:val="20"/>
                <w:szCs w:val="20"/>
              </w:rPr>
              <w:t> </w:t>
            </w:r>
          </w:p>
        </w:tc>
      </w:tr>
      <w:tr w:rsidR="009F399D" w:rsidRPr="009F399D" w:rsidTr="009F399D">
        <w:trPr>
          <w:trHeight w:val="255"/>
        </w:trPr>
        <w:tc>
          <w:tcPr>
            <w:tcW w:w="142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9F399D" w:rsidRPr="009F399D" w:rsidRDefault="009F399D" w:rsidP="009F399D">
            <w:pPr>
              <w:spacing w:after="0" w:line="240" w:lineRule="auto"/>
              <w:jc w:val="center"/>
              <w:rPr>
                <w:rFonts w:ascii="Arial" w:eastAsia="Times New Roman" w:hAnsi="Arial" w:cs="Arial"/>
                <w:b/>
                <w:bCs/>
                <w:sz w:val="20"/>
                <w:szCs w:val="20"/>
              </w:rPr>
            </w:pPr>
            <w:r w:rsidRPr="009F399D">
              <w:rPr>
                <w:rFonts w:ascii="Arial" w:eastAsia="Times New Roman" w:hAnsi="Arial" w:cs="Arial"/>
                <w:b/>
                <w:bCs/>
                <w:sz w:val="20"/>
                <w:szCs w:val="20"/>
              </w:rPr>
              <w:t>Grupmosha/ Age group</w:t>
            </w:r>
          </w:p>
        </w:tc>
        <w:tc>
          <w:tcPr>
            <w:tcW w:w="4180"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9F399D" w:rsidRPr="009F399D" w:rsidRDefault="009F399D" w:rsidP="009F399D">
            <w:pPr>
              <w:spacing w:after="0" w:line="240" w:lineRule="auto"/>
              <w:jc w:val="center"/>
              <w:rPr>
                <w:rFonts w:ascii="Arial" w:eastAsia="Times New Roman" w:hAnsi="Arial" w:cs="Arial"/>
                <w:b/>
                <w:bCs/>
                <w:sz w:val="20"/>
                <w:szCs w:val="20"/>
              </w:rPr>
            </w:pPr>
            <w:r w:rsidRPr="009F399D">
              <w:rPr>
                <w:rFonts w:ascii="Arial" w:eastAsia="Times New Roman" w:hAnsi="Arial" w:cs="Arial"/>
                <w:b/>
                <w:bCs/>
                <w:sz w:val="20"/>
                <w:szCs w:val="20"/>
              </w:rPr>
              <w:t>2016</w:t>
            </w:r>
          </w:p>
        </w:tc>
      </w:tr>
      <w:tr w:rsidR="009F399D" w:rsidRPr="009F399D" w:rsidTr="009F399D">
        <w:trPr>
          <w:trHeight w:val="255"/>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9F399D" w:rsidRPr="009F399D" w:rsidRDefault="009F399D" w:rsidP="009F399D">
            <w:pPr>
              <w:spacing w:after="0" w:line="240" w:lineRule="auto"/>
              <w:rPr>
                <w:rFonts w:ascii="Arial" w:eastAsia="Times New Roman" w:hAnsi="Arial" w:cs="Arial"/>
                <w:b/>
                <w:bCs/>
                <w:sz w:val="20"/>
                <w:szCs w:val="20"/>
              </w:rPr>
            </w:pPr>
          </w:p>
        </w:tc>
        <w:tc>
          <w:tcPr>
            <w:tcW w:w="1360" w:type="dxa"/>
            <w:tcBorders>
              <w:top w:val="nil"/>
              <w:left w:val="nil"/>
              <w:bottom w:val="single" w:sz="4" w:space="0" w:color="auto"/>
              <w:right w:val="single" w:sz="4" w:space="0" w:color="auto"/>
            </w:tcBorders>
            <w:shd w:val="clear" w:color="000000" w:fill="D9D9D9"/>
            <w:vAlign w:val="center"/>
            <w:hideMark/>
          </w:tcPr>
          <w:p w:rsidR="009F399D" w:rsidRPr="009F399D" w:rsidRDefault="009F399D" w:rsidP="009F399D">
            <w:pPr>
              <w:spacing w:after="0" w:line="240" w:lineRule="auto"/>
              <w:jc w:val="center"/>
              <w:rPr>
                <w:rFonts w:ascii="Arial" w:eastAsia="Times New Roman" w:hAnsi="Arial" w:cs="Arial"/>
                <w:sz w:val="20"/>
                <w:szCs w:val="20"/>
              </w:rPr>
            </w:pPr>
            <w:r w:rsidRPr="009F399D">
              <w:rPr>
                <w:rFonts w:ascii="Arial" w:eastAsia="Times New Roman" w:hAnsi="Arial" w:cs="Arial"/>
                <w:sz w:val="20"/>
                <w:szCs w:val="20"/>
              </w:rPr>
              <w:t xml:space="preserve"> M </w:t>
            </w:r>
          </w:p>
        </w:tc>
        <w:tc>
          <w:tcPr>
            <w:tcW w:w="1360" w:type="dxa"/>
            <w:tcBorders>
              <w:top w:val="nil"/>
              <w:left w:val="nil"/>
              <w:bottom w:val="single" w:sz="4" w:space="0" w:color="auto"/>
              <w:right w:val="single" w:sz="4" w:space="0" w:color="auto"/>
            </w:tcBorders>
            <w:shd w:val="clear" w:color="000000" w:fill="D9D9D9"/>
            <w:vAlign w:val="center"/>
            <w:hideMark/>
          </w:tcPr>
          <w:p w:rsidR="009F399D" w:rsidRPr="009F399D" w:rsidRDefault="009F399D" w:rsidP="009F399D">
            <w:pPr>
              <w:spacing w:after="0" w:line="240" w:lineRule="auto"/>
              <w:jc w:val="center"/>
              <w:rPr>
                <w:rFonts w:ascii="Arial" w:eastAsia="Times New Roman" w:hAnsi="Arial" w:cs="Arial"/>
                <w:sz w:val="20"/>
                <w:szCs w:val="20"/>
              </w:rPr>
            </w:pPr>
            <w:r w:rsidRPr="009F399D">
              <w:rPr>
                <w:rFonts w:ascii="Arial" w:eastAsia="Times New Roman" w:hAnsi="Arial" w:cs="Arial"/>
                <w:sz w:val="20"/>
                <w:szCs w:val="20"/>
              </w:rPr>
              <w:t xml:space="preserve"> F </w:t>
            </w:r>
          </w:p>
        </w:tc>
        <w:tc>
          <w:tcPr>
            <w:tcW w:w="1460" w:type="dxa"/>
            <w:tcBorders>
              <w:top w:val="nil"/>
              <w:left w:val="nil"/>
              <w:bottom w:val="single" w:sz="4" w:space="0" w:color="auto"/>
              <w:right w:val="single" w:sz="4" w:space="0" w:color="auto"/>
            </w:tcBorders>
            <w:shd w:val="clear" w:color="000000" w:fill="D9D9D9"/>
            <w:vAlign w:val="center"/>
            <w:hideMark/>
          </w:tcPr>
          <w:p w:rsidR="009F399D" w:rsidRPr="009F399D" w:rsidRDefault="009F399D" w:rsidP="009F399D">
            <w:pPr>
              <w:spacing w:after="0" w:line="240" w:lineRule="auto"/>
              <w:jc w:val="center"/>
              <w:rPr>
                <w:rFonts w:ascii="Arial" w:eastAsia="Times New Roman" w:hAnsi="Arial" w:cs="Arial"/>
                <w:b/>
                <w:bCs/>
                <w:sz w:val="20"/>
                <w:szCs w:val="20"/>
              </w:rPr>
            </w:pPr>
            <w:r w:rsidRPr="009F399D">
              <w:rPr>
                <w:rFonts w:ascii="Arial" w:eastAsia="Times New Roman" w:hAnsi="Arial" w:cs="Arial"/>
                <w:b/>
                <w:bCs/>
                <w:sz w:val="20"/>
                <w:szCs w:val="20"/>
              </w:rPr>
              <w:t xml:space="preserve"> Gjithsej/Total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0-4</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87,739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80,681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168,420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5-9</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87,364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79,179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166,543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10-14</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102,819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93,825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196,644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15-19</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119,828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114,883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234,711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20-24</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133,298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123,601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256,899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25-29</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122,534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102,171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224,705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30-34</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97,743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87,193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184,936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35-39</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80,527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81,023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161,550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40-44</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82,084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87,716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169,800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lastRenderedPageBreak/>
              <w:t>45-49</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91,151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97,707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188,858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50-54</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100,409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101,945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202,354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55-59</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97,238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97,842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195,080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60-64</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77,900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79,285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157,185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65-69</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60,750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61,923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122,673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70-74</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49,084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50,210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99,294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75-79</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38,436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41,013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79,449 </w:t>
            </w:r>
          </w:p>
        </w:tc>
      </w:tr>
      <w:tr w:rsidR="009F399D" w:rsidRPr="009F399D" w:rsidTr="009F399D">
        <w:trPr>
          <w:trHeight w:val="25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80-84</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20,627 </w:t>
            </w:r>
          </w:p>
        </w:tc>
        <w:tc>
          <w:tcPr>
            <w:tcW w:w="13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23,339 </w:t>
            </w:r>
          </w:p>
        </w:tc>
        <w:tc>
          <w:tcPr>
            <w:tcW w:w="1460" w:type="dxa"/>
            <w:tcBorders>
              <w:top w:val="nil"/>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43,966 </w:t>
            </w:r>
          </w:p>
        </w:tc>
      </w:tr>
      <w:tr w:rsidR="009F399D" w:rsidRPr="009F399D" w:rsidTr="009F399D">
        <w:trPr>
          <w:trHeight w:val="255"/>
        </w:trPr>
        <w:tc>
          <w:tcPr>
            <w:tcW w:w="1420" w:type="dxa"/>
            <w:tcBorders>
              <w:top w:val="nil"/>
              <w:left w:val="single" w:sz="4" w:space="0" w:color="auto"/>
              <w:bottom w:val="nil"/>
              <w:right w:val="single" w:sz="4" w:space="0" w:color="auto"/>
            </w:tcBorders>
            <w:shd w:val="clear" w:color="auto" w:fill="auto"/>
            <w:noWrap/>
            <w:vAlign w:val="center"/>
            <w:hideMark/>
          </w:tcPr>
          <w:p w:rsidR="009F399D" w:rsidRPr="009F399D" w:rsidRDefault="009F399D" w:rsidP="009F399D">
            <w:pPr>
              <w:spacing w:after="0" w:line="240" w:lineRule="auto"/>
              <w:rPr>
                <w:rFonts w:ascii="Arial" w:eastAsia="Times New Roman" w:hAnsi="Arial" w:cs="Arial"/>
                <w:b/>
                <w:bCs/>
                <w:sz w:val="20"/>
                <w:szCs w:val="20"/>
              </w:rPr>
            </w:pPr>
            <w:r w:rsidRPr="009F399D">
              <w:rPr>
                <w:rFonts w:ascii="Arial" w:eastAsia="Times New Roman" w:hAnsi="Arial" w:cs="Arial"/>
                <w:b/>
                <w:bCs/>
                <w:sz w:val="20"/>
                <w:szCs w:val="20"/>
              </w:rPr>
              <w:t>85+</w:t>
            </w:r>
          </w:p>
        </w:tc>
        <w:tc>
          <w:tcPr>
            <w:tcW w:w="1360" w:type="dxa"/>
            <w:tcBorders>
              <w:top w:val="nil"/>
              <w:left w:val="nil"/>
              <w:bottom w:val="nil"/>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8,920 </w:t>
            </w:r>
          </w:p>
        </w:tc>
        <w:tc>
          <w:tcPr>
            <w:tcW w:w="1360" w:type="dxa"/>
            <w:tcBorders>
              <w:top w:val="nil"/>
              <w:left w:val="nil"/>
              <w:bottom w:val="nil"/>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sz w:val="20"/>
                <w:szCs w:val="20"/>
              </w:rPr>
            </w:pPr>
            <w:r w:rsidRPr="009F399D">
              <w:rPr>
                <w:rFonts w:ascii="Arial" w:eastAsia="Times New Roman" w:hAnsi="Arial" w:cs="Arial"/>
                <w:sz w:val="20"/>
                <w:szCs w:val="20"/>
              </w:rPr>
              <w:t xml:space="preserve">          13,605 </w:t>
            </w:r>
          </w:p>
        </w:tc>
        <w:tc>
          <w:tcPr>
            <w:tcW w:w="1460" w:type="dxa"/>
            <w:tcBorders>
              <w:top w:val="nil"/>
              <w:left w:val="nil"/>
              <w:bottom w:val="nil"/>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22,525 </w:t>
            </w:r>
          </w:p>
        </w:tc>
      </w:tr>
      <w:tr w:rsidR="009F399D" w:rsidRPr="009F399D" w:rsidTr="009F399D">
        <w:trPr>
          <w:trHeight w:val="25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center"/>
              <w:rPr>
                <w:rFonts w:ascii="Arial" w:eastAsia="Times New Roman" w:hAnsi="Arial" w:cs="Arial"/>
                <w:b/>
                <w:bCs/>
                <w:sz w:val="20"/>
                <w:szCs w:val="20"/>
              </w:rPr>
            </w:pPr>
            <w:r w:rsidRPr="009F399D">
              <w:rPr>
                <w:rFonts w:ascii="Arial" w:eastAsia="Times New Roman" w:hAnsi="Arial" w:cs="Arial"/>
                <w:b/>
                <w:bCs/>
                <w:sz w:val="20"/>
                <w:szCs w:val="20"/>
              </w:rPr>
              <w:t>Gjithsej/Total</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1,458,451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1,417,141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9F399D" w:rsidRPr="009F399D" w:rsidRDefault="009F399D" w:rsidP="009F399D">
            <w:pPr>
              <w:spacing w:after="0" w:line="240" w:lineRule="auto"/>
              <w:jc w:val="right"/>
              <w:rPr>
                <w:rFonts w:ascii="Arial" w:eastAsia="Times New Roman" w:hAnsi="Arial" w:cs="Arial"/>
                <w:b/>
                <w:bCs/>
                <w:sz w:val="20"/>
                <w:szCs w:val="20"/>
              </w:rPr>
            </w:pPr>
            <w:r w:rsidRPr="009F399D">
              <w:rPr>
                <w:rFonts w:ascii="Arial" w:eastAsia="Times New Roman" w:hAnsi="Arial" w:cs="Arial"/>
                <w:b/>
                <w:bCs/>
                <w:sz w:val="20"/>
                <w:szCs w:val="20"/>
              </w:rPr>
              <w:t xml:space="preserve">       2,875,592 </w:t>
            </w:r>
          </w:p>
        </w:tc>
      </w:tr>
    </w:tbl>
    <w:p w:rsidR="009F399D" w:rsidRDefault="009F399D" w:rsidP="009F399D">
      <w:pPr>
        <w:rPr>
          <w:rFonts w:ascii="Times New Roman" w:hAnsi="Times New Roman" w:cs="Times New Roman"/>
          <w:sz w:val="24"/>
          <w:szCs w:val="24"/>
        </w:rPr>
      </w:pPr>
    </w:p>
    <w:p w:rsidR="005565AC" w:rsidRPr="005565AC" w:rsidRDefault="005565AC" w:rsidP="005565AC"/>
    <w:p w:rsidR="00A47C73" w:rsidRDefault="00295F8B" w:rsidP="00A47C73">
      <w:pPr>
        <w:pStyle w:val="ListParagraph"/>
        <w:numPr>
          <w:ilvl w:val="0"/>
          <w:numId w:val="5"/>
        </w:numPr>
        <w:rPr>
          <w:b/>
        </w:rPr>
      </w:pPr>
      <w:r>
        <w:rPr>
          <w:b/>
        </w:rPr>
        <w:t>Përgjigja e kërkesës nr 31</w:t>
      </w:r>
    </w:p>
    <w:p w:rsidR="009F399D" w:rsidRDefault="009F399D" w:rsidP="009F399D">
      <w:pPr>
        <w:pStyle w:val="PlainText"/>
      </w:pPr>
      <w:r>
        <w:t>I nderuar përdorues,</w:t>
      </w:r>
    </w:p>
    <w:p w:rsidR="009F399D" w:rsidRDefault="009F399D" w:rsidP="009F399D">
      <w:pPr>
        <w:pStyle w:val="PlainText"/>
      </w:pPr>
    </w:p>
    <w:p w:rsidR="009F399D" w:rsidRDefault="009F399D" w:rsidP="009F399D">
      <w:pPr>
        <w:pStyle w:val="PlainText"/>
      </w:pPr>
      <w:r>
        <w:t xml:space="preserve">Në përgjigje të kërkesës suaj, ju bëjmë me dije se se të dhënat e përditësuara mbi numrin total të popullsisë që </w:t>
      </w:r>
      <w:proofErr w:type="gramStart"/>
      <w:r>
        <w:t>INSTAT  disponon</w:t>
      </w:r>
      <w:proofErr w:type="gramEnd"/>
      <w:r>
        <w:t xml:space="preserve"> është Popullsia e Shqipërisë, 1 Janar 2021.</w:t>
      </w:r>
    </w:p>
    <w:p w:rsidR="009F399D" w:rsidRDefault="009F399D" w:rsidP="009F399D">
      <w:pPr>
        <w:pStyle w:val="PlainText"/>
      </w:pPr>
      <w:r>
        <w:t>Sipas kalendarit të publikimeve, i cili përfshin të gjitha statistikat që prodhohen nga INSTAT dhe agjencitë e tjera të Sistemit Kombëtar Statistikor, publikimi "Popullsia e Shqipërisë, 1 Janar 2022" do të përditesohet në datë 15-04-2022.</w:t>
      </w:r>
    </w:p>
    <w:p w:rsidR="00E35E2D" w:rsidRPr="00A9611A" w:rsidRDefault="00E35E2D" w:rsidP="00A9611A">
      <w:pPr>
        <w:rPr>
          <w:b/>
        </w:rPr>
      </w:pPr>
    </w:p>
    <w:p w:rsidR="00A47C73" w:rsidRDefault="00295F8B" w:rsidP="00A47C73">
      <w:pPr>
        <w:pStyle w:val="ListParagraph"/>
        <w:numPr>
          <w:ilvl w:val="0"/>
          <w:numId w:val="5"/>
        </w:numPr>
        <w:rPr>
          <w:b/>
        </w:rPr>
      </w:pPr>
      <w:r>
        <w:rPr>
          <w:b/>
        </w:rPr>
        <w:t>Përgjigja e kërkesës nr 32</w:t>
      </w:r>
    </w:p>
    <w:p w:rsidR="009F399D" w:rsidRDefault="009F399D" w:rsidP="009F399D">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9F399D" w:rsidRDefault="009F399D" w:rsidP="009F399D">
      <w:pPr>
        <w:rPr>
          <w:rFonts w:ascii="Times New Roman" w:hAnsi="Times New Roman" w:cs="Times New Roman"/>
          <w:color w:val="212121"/>
          <w:sz w:val="24"/>
          <w:szCs w:val="24"/>
        </w:rPr>
      </w:pPr>
    </w:p>
    <w:p w:rsidR="009F399D" w:rsidRDefault="009F399D" w:rsidP="009F399D">
      <w:pPr>
        <w:rPr>
          <w:rFonts w:ascii="Times New Roman" w:hAnsi="Times New Roman" w:cs="Times New Roman"/>
          <w:color w:val="212121"/>
          <w:sz w:val="24"/>
          <w:szCs w:val="24"/>
        </w:rPr>
      </w:pPr>
      <w:r>
        <w:rPr>
          <w:rFonts w:ascii="Times New Roman" w:hAnsi="Times New Roman" w:cs="Times New Roman"/>
          <w:color w:val="212121"/>
          <w:sz w:val="24"/>
          <w:szCs w:val="24"/>
        </w:rPr>
        <w:t xml:space="preserve">Në përgjigje të kërkesës suaj, ju bëjmë të ditur se numri i shtetasve Rusë që kanë hyrë në territorin e Shqipërisë gjatë vitit 2019 </w:t>
      </w:r>
      <w:proofErr w:type="gramStart"/>
      <w:r>
        <w:rPr>
          <w:rFonts w:ascii="Times New Roman" w:hAnsi="Times New Roman" w:cs="Times New Roman"/>
          <w:color w:val="212121"/>
          <w:sz w:val="24"/>
          <w:szCs w:val="24"/>
        </w:rPr>
        <w:t>është  </w:t>
      </w:r>
      <w:r>
        <w:rPr>
          <w:rFonts w:ascii="Times New Roman" w:hAnsi="Times New Roman" w:cs="Times New Roman"/>
          <w:b/>
          <w:bCs/>
          <w:color w:val="212121"/>
          <w:sz w:val="24"/>
          <w:szCs w:val="24"/>
        </w:rPr>
        <w:t>36,475</w:t>
      </w:r>
      <w:proofErr w:type="gramEnd"/>
      <w:r>
        <w:rPr>
          <w:rFonts w:ascii="Times New Roman" w:hAnsi="Times New Roman" w:cs="Times New Roman"/>
          <w:b/>
          <w:bCs/>
          <w:color w:val="212121"/>
          <w:sz w:val="24"/>
          <w:szCs w:val="24"/>
        </w:rPr>
        <w:t xml:space="preserve"> persona</w:t>
      </w:r>
      <w:r>
        <w:rPr>
          <w:rFonts w:ascii="Times New Roman" w:hAnsi="Times New Roman" w:cs="Times New Roman"/>
          <w:color w:val="212121"/>
          <w:sz w:val="24"/>
          <w:szCs w:val="24"/>
        </w:rPr>
        <w:t xml:space="preserve">. </w:t>
      </w:r>
    </w:p>
    <w:p w:rsidR="009F399D" w:rsidRPr="009F399D" w:rsidRDefault="009F399D" w:rsidP="009F399D">
      <w:pPr>
        <w:rPr>
          <w:rFonts w:ascii="Times New Roman" w:hAnsi="Times New Roman" w:cs="Times New Roman"/>
          <w:color w:val="212121"/>
          <w:sz w:val="24"/>
          <w:szCs w:val="24"/>
          <w:lang w:val="it-IT"/>
        </w:rPr>
      </w:pPr>
      <w:r w:rsidRPr="009F399D">
        <w:rPr>
          <w:rFonts w:ascii="Times New Roman" w:hAnsi="Times New Roman" w:cs="Times New Roman"/>
          <w:color w:val="212121"/>
          <w:sz w:val="24"/>
          <w:szCs w:val="24"/>
          <w:lang w:val="it-IT"/>
        </w:rPr>
        <w:t>Burimi i infomacionit është Drejtoria e Përgjithshme e Policisë së Shtetit.</w:t>
      </w:r>
    </w:p>
    <w:p w:rsidR="009F399D" w:rsidRPr="009F399D" w:rsidRDefault="009F399D" w:rsidP="009F399D">
      <w:pPr>
        <w:rPr>
          <w:rFonts w:ascii="Times New Roman" w:hAnsi="Times New Roman" w:cs="Times New Roman"/>
          <w:color w:val="212121"/>
          <w:sz w:val="24"/>
          <w:szCs w:val="24"/>
          <w:lang w:val="it-IT"/>
        </w:rPr>
      </w:pPr>
      <w:r w:rsidRPr="009F399D">
        <w:rPr>
          <w:rFonts w:ascii="Times New Roman" w:hAnsi="Times New Roman" w:cs="Times New Roman"/>
          <w:color w:val="212121"/>
          <w:sz w:val="24"/>
          <w:szCs w:val="24"/>
          <w:lang w:val="it-IT"/>
        </w:rPr>
        <w:t xml:space="preserve">Për më shumë, konsultohuni me publikimin “Lëvizja e shtetasve në Shqipëri” sipas linkut në vijim: </w:t>
      </w:r>
    </w:p>
    <w:p w:rsidR="009F399D" w:rsidRDefault="00623F39" w:rsidP="009F399D">
      <w:pPr>
        <w:rPr>
          <w:lang w:val="it-IT"/>
        </w:rPr>
      </w:pPr>
      <w:hyperlink r:id="rId31" w:history="1">
        <w:r w:rsidR="009F399D">
          <w:rPr>
            <w:rStyle w:val="Hyperlink"/>
            <w:lang w:val="it-IT"/>
          </w:rPr>
          <w:t>www.instat.gov.al/media/9605/lëvizjet-e-shtetasve-në-shqipëri-janar-2022.pdf</w:t>
        </w:r>
      </w:hyperlink>
    </w:p>
    <w:p w:rsidR="00E35E2D" w:rsidRPr="009F399D" w:rsidRDefault="00E35E2D" w:rsidP="00E35E2D">
      <w:pPr>
        <w:rPr>
          <w:b/>
          <w:lang w:val="it-IT"/>
        </w:rPr>
      </w:pPr>
    </w:p>
    <w:p w:rsidR="00A47C73" w:rsidRDefault="00295F8B" w:rsidP="00A47C73">
      <w:pPr>
        <w:pStyle w:val="ListParagraph"/>
        <w:numPr>
          <w:ilvl w:val="0"/>
          <w:numId w:val="5"/>
        </w:numPr>
        <w:rPr>
          <w:b/>
        </w:rPr>
      </w:pPr>
      <w:r>
        <w:rPr>
          <w:b/>
        </w:rPr>
        <w:t>Përgjigja e kërkesës nr 33</w:t>
      </w:r>
    </w:p>
    <w:p w:rsidR="009F399D" w:rsidRDefault="009F399D" w:rsidP="009F399D">
      <w:pPr>
        <w:rPr>
          <w:rFonts w:ascii="Times New Roman" w:hAnsi="Times New Roman" w:cs="Times New Roman"/>
        </w:rPr>
      </w:pPr>
      <w:r>
        <w:rPr>
          <w:rFonts w:ascii="Times New Roman" w:hAnsi="Times New Roman" w:cs="Times New Roman"/>
        </w:rPr>
        <w:t>I nderuar përdorues,</w:t>
      </w:r>
    </w:p>
    <w:p w:rsidR="009F399D" w:rsidRDefault="009F399D" w:rsidP="009F399D">
      <w:pPr>
        <w:rPr>
          <w:rFonts w:ascii="Times New Roman" w:hAnsi="Times New Roman" w:cs="Times New Roman"/>
        </w:rPr>
      </w:pPr>
      <w:r>
        <w:rPr>
          <w:rFonts w:ascii="Times New Roman" w:hAnsi="Times New Roman" w:cs="Times New Roman"/>
        </w:rPr>
        <w:t>Në përgjigje të kërkesës suaj, ju bëjmë me dije se hyrjet dhe daljet e shtetasve shqiptarë dhe të huaj i gjeni në databazën statistikore, si në linkun më poshtë:</w:t>
      </w:r>
    </w:p>
    <w:p w:rsidR="009F399D" w:rsidRDefault="00623F39" w:rsidP="009F399D">
      <w:pPr>
        <w:rPr>
          <w:rFonts w:ascii="Calibri" w:hAnsi="Calibri" w:cs="Calibri"/>
          <w:color w:val="1F497D"/>
        </w:rPr>
      </w:pPr>
      <w:hyperlink r:id="rId32" w:history="1">
        <w:r w:rsidR="009F399D">
          <w:rPr>
            <w:rStyle w:val="Hyperlink"/>
          </w:rPr>
          <w:t>http://databaza.instat.gov.al/pxweb/sq/DST/START__TU__TU1/</w:t>
        </w:r>
      </w:hyperlink>
    </w:p>
    <w:p w:rsidR="009F399D" w:rsidRDefault="009F399D" w:rsidP="009F399D">
      <w:pPr>
        <w:rPr>
          <w:rFonts w:ascii="Times New Roman" w:hAnsi="Times New Roman" w:cs="Times New Roman"/>
        </w:rPr>
      </w:pPr>
      <w:r>
        <w:rPr>
          <w:rFonts w:ascii="Times New Roman" w:hAnsi="Times New Roman" w:cs="Times New Roman"/>
        </w:rPr>
        <w:t xml:space="preserve">Për çdo paqartësi, mos hezitoni të </w:t>
      </w:r>
      <w:proofErr w:type="gramStart"/>
      <w:r>
        <w:rPr>
          <w:rFonts w:ascii="Times New Roman" w:hAnsi="Times New Roman" w:cs="Times New Roman"/>
        </w:rPr>
        <w:t>na</w:t>
      </w:r>
      <w:proofErr w:type="gramEnd"/>
      <w:r>
        <w:rPr>
          <w:rFonts w:ascii="Times New Roman" w:hAnsi="Times New Roman" w:cs="Times New Roman"/>
        </w:rPr>
        <w:t xml:space="preserve"> shkruani.</w:t>
      </w:r>
    </w:p>
    <w:p w:rsidR="0068197C" w:rsidRPr="00E35E2D" w:rsidRDefault="0068197C" w:rsidP="0068197C">
      <w:pPr>
        <w:rPr>
          <w:lang w:val="sq-AL"/>
        </w:rPr>
      </w:pPr>
    </w:p>
    <w:p w:rsidR="0068197C" w:rsidRDefault="0068197C" w:rsidP="0068197C">
      <w:pPr>
        <w:pStyle w:val="ListParagraph"/>
        <w:numPr>
          <w:ilvl w:val="0"/>
          <w:numId w:val="5"/>
        </w:numPr>
        <w:rPr>
          <w:b/>
        </w:rPr>
      </w:pPr>
      <w:r>
        <w:rPr>
          <w:b/>
        </w:rPr>
        <w:t>Përgjigja e kërkesës nr 34</w:t>
      </w:r>
    </w:p>
    <w:p w:rsidR="00E35E2D" w:rsidRDefault="00E35E2D" w:rsidP="00E35E2D">
      <w:pPr>
        <w:rPr>
          <w:rFonts w:ascii="Times New Roman" w:hAnsi="Times New Roman" w:cs="Times New Roman"/>
          <w:sz w:val="24"/>
          <w:szCs w:val="24"/>
        </w:rPr>
      </w:pPr>
      <w:r>
        <w:rPr>
          <w:rFonts w:ascii="Times New Roman" w:hAnsi="Times New Roman" w:cs="Times New Roman"/>
          <w:sz w:val="24"/>
          <w:szCs w:val="24"/>
        </w:rPr>
        <w:t>I nderuar përdorues,</w:t>
      </w:r>
    </w:p>
    <w:p w:rsidR="009F399D" w:rsidRDefault="009F399D" w:rsidP="009F399D">
      <w:pPr>
        <w:rPr>
          <w:rFonts w:ascii="Times New Roman" w:hAnsi="Times New Roman" w:cs="Times New Roman"/>
          <w:color w:val="212121"/>
          <w:sz w:val="24"/>
          <w:szCs w:val="24"/>
        </w:rPr>
      </w:pPr>
      <w:r>
        <w:rPr>
          <w:rFonts w:ascii="Times New Roman" w:hAnsi="Times New Roman" w:cs="Times New Roman"/>
          <w:color w:val="212121"/>
          <w:sz w:val="24"/>
          <w:szCs w:val="24"/>
        </w:rPr>
        <w:t>Të dhënat mbi statistikat e Kulturës i gjeni në publikimet e INSTAT dhe databazën statistikore, me tregues 3-mujorë dhe vjetorë, si në linqet më poshtë:</w:t>
      </w:r>
    </w:p>
    <w:p w:rsidR="009F399D" w:rsidRDefault="00623F39" w:rsidP="009F399D">
      <w:pPr>
        <w:rPr>
          <w:color w:val="1F497D"/>
        </w:rPr>
      </w:pPr>
      <w:hyperlink r:id="rId33" w:anchor="tab2" w:history="1">
        <w:r w:rsidR="009F399D">
          <w:rPr>
            <w:rStyle w:val="Hyperlink"/>
          </w:rPr>
          <w:t>http://www.instat.gov.al/al/temat/treguesit-demografik%C3%AB-dhe-social%C3%AB/kultura/#tab2</w:t>
        </w:r>
      </w:hyperlink>
      <w:r w:rsidR="009F399D">
        <w:rPr>
          <w:color w:val="1F497D"/>
        </w:rPr>
        <w:t xml:space="preserve"> </w:t>
      </w:r>
    </w:p>
    <w:p w:rsidR="009F399D" w:rsidRDefault="00623F39" w:rsidP="009F399D">
      <w:pPr>
        <w:rPr>
          <w:color w:val="1F497D"/>
        </w:rPr>
      </w:pPr>
      <w:hyperlink r:id="rId34" w:history="1">
        <w:r w:rsidR="009F399D">
          <w:rPr>
            <w:rStyle w:val="Hyperlink"/>
          </w:rPr>
          <w:t>http://databaza.instat.gov.al/pxweb/sq/DST/START__CU__CUA/CU03/</w:t>
        </w:r>
      </w:hyperlink>
    </w:p>
    <w:p w:rsidR="009F399D" w:rsidRDefault="009F399D" w:rsidP="009F399D">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Sa</w:t>
      </w:r>
      <w:proofErr w:type="gramEnd"/>
      <w:r>
        <w:rPr>
          <w:rFonts w:ascii="Times New Roman" w:hAnsi="Times New Roman" w:cs="Times New Roman"/>
          <w:color w:val="212121"/>
          <w:sz w:val="24"/>
          <w:szCs w:val="24"/>
        </w:rPr>
        <w:t xml:space="preserve"> i takon përkatësisë fetare në Shqipëri, të dhënat që INSTAT disponon i referohen rezultateve nga Censi i Popullsisë dhe Banesave 2011.</w:t>
      </w:r>
    </w:p>
    <w:p w:rsidR="00E35E2D" w:rsidRPr="004427DA" w:rsidRDefault="00E35E2D" w:rsidP="00E35E2D">
      <w:pPr>
        <w:rPr>
          <w:rFonts w:ascii="Times New Roman" w:hAnsi="Times New Roman" w:cs="Times New Roman"/>
          <w:sz w:val="24"/>
          <w:szCs w:val="24"/>
        </w:rPr>
      </w:pPr>
    </w:p>
    <w:p w:rsidR="0068197C" w:rsidRDefault="0068197C" w:rsidP="0068197C">
      <w:pPr>
        <w:pStyle w:val="ListParagraph"/>
        <w:numPr>
          <w:ilvl w:val="0"/>
          <w:numId w:val="5"/>
        </w:numPr>
        <w:rPr>
          <w:b/>
        </w:rPr>
      </w:pPr>
      <w:r>
        <w:rPr>
          <w:b/>
        </w:rPr>
        <w:t>Përgjigja e kërkesës nr 35</w:t>
      </w:r>
    </w:p>
    <w:p w:rsidR="000176A8" w:rsidRDefault="000176A8" w:rsidP="000176A8">
      <w:pPr>
        <w:rPr>
          <w:rFonts w:ascii="Times New Roman" w:hAnsi="Times New Roman" w:cs="Times New Roman"/>
          <w:sz w:val="24"/>
          <w:szCs w:val="24"/>
        </w:rPr>
      </w:pPr>
      <w:r>
        <w:rPr>
          <w:rFonts w:ascii="Times New Roman" w:hAnsi="Times New Roman" w:cs="Times New Roman"/>
          <w:sz w:val="24"/>
          <w:szCs w:val="24"/>
        </w:rPr>
        <w:t xml:space="preserve">I nderuar </w:t>
      </w:r>
      <w:r w:rsidR="009F399D">
        <w:rPr>
          <w:rFonts w:ascii="Times New Roman" w:hAnsi="Times New Roman" w:cs="Times New Roman"/>
          <w:sz w:val="24"/>
          <w:szCs w:val="24"/>
        </w:rPr>
        <w:t>perdorues</w:t>
      </w:r>
      <w:r>
        <w:rPr>
          <w:rFonts w:ascii="Times New Roman" w:hAnsi="Times New Roman" w:cs="Times New Roman"/>
          <w:sz w:val="24"/>
          <w:szCs w:val="24"/>
        </w:rPr>
        <w:t>,</w:t>
      </w:r>
    </w:p>
    <w:p w:rsidR="009F399D" w:rsidRDefault="009F399D" w:rsidP="009F399D">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Në përgjigje të kërkesës suaj, ju bëjmë me dije se INSTAT nuk disponon çmime reference për objektin “SHËRBIM MIRËMBAJTJE E INFRASTRUKTURËS VIRTUALE VDI PËR 24 MUAJ”.</w:t>
      </w:r>
      <w:proofErr w:type="gramEnd"/>
    </w:p>
    <w:p w:rsidR="008508C3" w:rsidRPr="000176A8" w:rsidRDefault="008508C3" w:rsidP="008508C3"/>
    <w:p w:rsidR="0068197C" w:rsidRDefault="0068197C" w:rsidP="0068197C">
      <w:pPr>
        <w:pStyle w:val="ListParagraph"/>
        <w:numPr>
          <w:ilvl w:val="0"/>
          <w:numId w:val="5"/>
        </w:numPr>
        <w:rPr>
          <w:b/>
        </w:rPr>
      </w:pPr>
      <w:r>
        <w:rPr>
          <w:b/>
        </w:rPr>
        <w:t>Përgjigja e kërkesës nr 36</w:t>
      </w:r>
    </w:p>
    <w:p w:rsidR="000176A8" w:rsidRDefault="000176A8" w:rsidP="000176A8">
      <w:pPr>
        <w:rPr>
          <w:b/>
        </w:rPr>
      </w:pPr>
    </w:p>
    <w:p w:rsidR="003E3B61" w:rsidRDefault="003E3B61" w:rsidP="003E3B61">
      <w:pPr>
        <w:rPr>
          <w:color w:val="212121"/>
        </w:rPr>
      </w:pPr>
      <w:r>
        <w:rPr>
          <w:color w:val="212121"/>
        </w:rPr>
        <w:t>I nderuar përdorues,</w:t>
      </w:r>
    </w:p>
    <w:p w:rsidR="003E3B61" w:rsidRDefault="003E3B61" w:rsidP="003E3B61">
      <w:pPr>
        <w:rPr>
          <w:color w:val="212121"/>
        </w:rPr>
      </w:pPr>
    </w:p>
    <w:p w:rsidR="003E3B61" w:rsidRDefault="003E3B61" w:rsidP="003E3B61">
      <w:pPr>
        <w:rPr>
          <w:color w:val="212121"/>
        </w:rPr>
      </w:pPr>
      <w:proofErr w:type="gramStart"/>
      <w:r>
        <w:rPr>
          <w:color w:val="212121"/>
        </w:rPr>
        <w:lastRenderedPageBreak/>
        <w:t>Në përgjigje të kërkesës suaj, ju bëjmë me dije se INSTAT nuk disponon çmime reference për objektin “Blerje uniforma dhe veshje speciale”.</w:t>
      </w:r>
      <w:proofErr w:type="gramEnd"/>
    </w:p>
    <w:p w:rsidR="003E3B61" w:rsidRPr="000176A8" w:rsidRDefault="003E3B61" w:rsidP="000176A8">
      <w:pPr>
        <w:rPr>
          <w:b/>
        </w:rPr>
      </w:pPr>
    </w:p>
    <w:p w:rsidR="0068197C" w:rsidRDefault="000176A8" w:rsidP="000176A8">
      <w:pPr>
        <w:pStyle w:val="ListParagraph"/>
        <w:numPr>
          <w:ilvl w:val="0"/>
          <w:numId w:val="5"/>
        </w:numPr>
        <w:rPr>
          <w:b/>
        </w:rPr>
      </w:pPr>
      <w:r>
        <w:rPr>
          <w:b/>
        </w:rPr>
        <w:t xml:space="preserve"> </w:t>
      </w:r>
      <w:r w:rsidR="0068197C">
        <w:rPr>
          <w:b/>
        </w:rPr>
        <w:t>Përgjigja e kërkesës nr 37</w:t>
      </w:r>
    </w:p>
    <w:p w:rsidR="003E3B61" w:rsidRPr="003E3B61" w:rsidRDefault="003E3B61" w:rsidP="003E3B61">
      <w:pPr>
        <w:rPr>
          <w:color w:val="212121"/>
        </w:rPr>
      </w:pPr>
      <w:proofErr w:type="gramStart"/>
      <w:r>
        <w:rPr>
          <w:color w:val="212121"/>
        </w:rPr>
        <w:t>Në përgjigje të kërkesës suaj, ju bëjmë me dije se INSTAT nuk disponon çmime reference për objektin “Blerje Dedektore gazi individual”.</w:t>
      </w:r>
      <w:proofErr w:type="gramEnd"/>
    </w:p>
    <w:p w:rsidR="003E3B61" w:rsidRPr="003E3B61" w:rsidRDefault="003E3B61" w:rsidP="003E3B61">
      <w:pPr>
        <w:ind w:left="360"/>
        <w:rPr>
          <w:b/>
        </w:rPr>
      </w:pPr>
    </w:p>
    <w:p w:rsidR="0068197C" w:rsidRDefault="0068197C" w:rsidP="0068197C">
      <w:pPr>
        <w:pStyle w:val="ListParagraph"/>
        <w:numPr>
          <w:ilvl w:val="0"/>
          <w:numId w:val="5"/>
        </w:numPr>
        <w:rPr>
          <w:b/>
        </w:rPr>
      </w:pPr>
      <w:r>
        <w:rPr>
          <w:b/>
        </w:rPr>
        <w:t>Përgjigja e kërkesës nr 38</w:t>
      </w:r>
    </w:p>
    <w:p w:rsidR="003E3B61" w:rsidRDefault="003E3B61" w:rsidP="003E3B61">
      <w:proofErr w:type="gramStart"/>
      <w:r>
        <w:t>Në përgjigje të kërkesës suaj, bashkëlidhur gjeni listën e çmimeve mesatare të konsumit, Janar 2022, që INSTAT disponon.</w:t>
      </w:r>
      <w:proofErr w:type="gramEnd"/>
    </w:p>
    <w:p w:rsidR="003E3B61" w:rsidRDefault="003E3B61" w:rsidP="003E3B61"/>
    <w:p w:rsidR="0068197C" w:rsidRDefault="0068197C" w:rsidP="0068197C">
      <w:pPr>
        <w:pStyle w:val="ListParagraph"/>
        <w:numPr>
          <w:ilvl w:val="0"/>
          <w:numId w:val="5"/>
        </w:numPr>
        <w:rPr>
          <w:b/>
        </w:rPr>
      </w:pPr>
      <w:r>
        <w:rPr>
          <w:b/>
        </w:rPr>
        <w:t>Përgjigja e kërkesës nr 39</w:t>
      </w:r>
    </w:p>
    <w:p w:rsidR="00B30348" w:rsidRDefault="00B30348" w:rsidP="00B30348">
      <w:pPr>
        <w:rPr>
          <w:rFonts w:ascii="Times New Roman" w:hAnsi="Times New Roman" w:cs="Times New Roman"/>
          <w:sz w:val="24"/>
          <w:szCs w:val="24"/>
          <w:lang w:val="it-IT"/>
        </w:rPr>
      </w:pPr>
      <w:r>
        <w:rPr>
          <w:rFonts w:ascii="Times New Roman" w:hAnsi="Times New Roman" w:cs="Times New Roman"/>
          <w:sz w:val="24"/>
          <w:szCs w:val="24"/>
          <w:lang w:val="it-IT"/>
        </w:rPr>
        <w:t>Dear user,</w:t>
      </w:r>
    </w:p>
    <w:p w:rsidR="00B30348" w:rsidRPr="00B30348" w:rsidRDefault="00B30348" w:rsidP="00B30348">
      <w:pPr>
        <w:rPr>
          <w:rFonts w:ascii="Times New Roman" w:hAnsi="Times New Roman" w:cs="Times New Roman"/>
          <w:sz w:val="24"/>
          <w:szCs w:val="24"/>
        </w:rPr>
      </w:pPr>
      <w:r w:rsidRPr="00B30348">
        <w:rPr>
          <w:rFonts w:ascii="Times New Roman" w:hAnsi="Times New Roman" w:cs="Times New Roman"/>
          <w:sz w:val="24"/>
          <w:szCs w:val="24"/>
        </w:rPr>
        <w:t>Referring your request, please find below the link of the database for Import/Export with partner countries according group of commodities by Country, Gruppro, Import/Export, Type and month:</w:t>
      </w:r>
    </w:p>
    <w:p w:rsidR="00B30348" w:rsidRDefault="00623F39" w:rsidP="00B30348">
      <w:pPr>
        <w:rPr>
          <w:color w:val="1F497D"/>
        </w:rPr>
      </w:pPr>
      <w:hyperlink r:id="rId35" w:history="1">
        <w:r w:rsidR="00B30348">
          <w:rPr>
            <w:rStyle w:val="Hyperlink"/>
          </w:rPr>
          <w:t>Import/Export with partner countries according group of commodities by Country, Gruppro, ImportExport, Type and month. PxWeb (instat.gov.al)</w:t>
        </w:r>
      </w:hyperlink>
    </w:p>
    <w:p w:rsidR="00B30348" w:rsidRPr="00B30348" w:rsidRDefault="00B30348" w:rsidP="00B30348">
      <w:pPr>
        <w:rPr>
          <w:rFonts w:ascii="Times New Roman" w:hAnsi="Times New Roman" w:cs="Times New Roman"/>
          <w:sz w:val="24"/>
          <w:szCs w:val="24"/>
        </w:rPr>
      </w:pPr>
      <w:r w:rsidRPr="00B30348">
        <w:rPr>
          <w:rFonts w:ascii="Times New Roman" w:hAnsi="Times New Roman" w:cs="Times New Roman"/>
          <w:sz w:val="24"/>
          <w:szCs w:val="24"/>
        </w:rPr>
        <w:t>For any further questions, please do not hesitate to contact us again.</w:t>
      </w:r>
    </w:p>
    <w:p w:rsidR="000176A8" w:rsidRPr="00A96C5A" w:rsidRDefault="000176A8" w:rsidP="00645671"/>
    <w:p w:rsidR="0068197C" w:rsidRDefault="0068197C" w:rsidP="0068197C">
      <w:pPr>
        <w:pStyle w:val="ListParagraph"/>
        <w:numPr>
          <w:ilvl w:val="0"/>
          <w:numId w:val="5"/>
        </w:numPr>
        <w:rPr>
          <w:b/>
        </w:rPr>
      </w:pPr>
      <w:r>
        <w:rPr>
          <w:b/>
        </w:rPr>
        <w:t>Përgjigja e kërkesës nr 40</w:t>
      </w:r>
    </w:p>
    <w:p w:rsidR="00B30348" w:rsidRDefault="00B30348" w:rsidP="00B30348">
      <w:r>
        <w:t xml:space="preserve">Në përgjigje të kërkesës suaj, </w:t>
      </w:r>
      <w:r>
        <w:rPr>
          <w:lang w:val="sq-AL"/>
        </w:rPr>
        <w:t xml:space="preserve">bashkëngjitur gjeni </w:t>
      </w:r>
      <w:r>
        <w:rPr>
          <w:b/>
          <w:bCs/>
          <w:color w:val="212121"/>
        </w:rPr>
        <w:t>“Listën e Çmimeve mesatare të</w:t>
      </w:r>
      <w:proofErr w:type="gramStart"/>
      <w:r>
        <w:rPr>
          <w:b/>
          <w:bCs/>
          <w:color w:val="212121"/>
        </w:rPr>
        <w:t>  Materialeve</w:t>
      </w:r>
      <w:proofErr w:type="gramEnd"/>
      <w:r>
        <w:rPr>
          <w:b/>
          <w:bCs/>
          <w:color w:val="212121"/>
        </w:rPr>
        <w:t xml:space="preserve"> kryesore të Ndërtimit T4-2021”</w:t>
      </w:r>
    </w:p>
    <w:p w:rsidR="000176A8" w:rsidRPr="00B30348" w:rsidRDefault="00B30348" w:rsidP="00A96C5A">
      <w:pPr>
        <w:rPr>
          <w:rFonts w:ascii="Calibri" w:hAnsi="Calibri" w:cs="Calibri"/>
        </w:rPr>
      </w:pPr>
      <w:r>
        <w:rPr>
          <w:color w:val="212121"/>
        </w:rPr>
        <w:t> </w:t>
      </w:r>
    </w:p>
    <w:p w:rsidR="0068197C" w:rsidRDefault="0068197C" w:rsidP="0068197C">
      <w:pPr>
        <w:pStyle w:val="ListParagraph"/>
        <w:numPr>
          <w:ilvl w:val="0"/>
          <w:numId w:val="5"/>
        </w:numPr>
        <w:rPr>
          <w:b/>
        </w:rPr>
      </w:pPr>
      <w:r>
        <w:rPr>
          <w:b/>
        </w:rPr>
        <w:t>Përgjigja e kërkesës nr 41</w:t>
      </w:r>
    </w:p>
    <w:p w:rsidR="00B30348" w:rsidRDefault="00B30348" w:rsidP="00B30348">
      <w:r>
        <w:rPr>
          <w:lang w:val="sq-AL"/>
        </w:rPr>
        <w:t>Në përgjigje të kërkesës suaj, ju bëjmë me dije se ndryshimi i indeksit të çmimeve të konsumit për grupin “Shërbime transporti” në muajin Dhjetor 2021 krahasuar me Mars 2007 (Dhjetor 2021/Mars 2007) është 38,5 %.</w:t>
      </w:r>
    </w:p>
    <w:p w:rsidR="000176A8" w:rsidRPr="00B30348" w:rsidRDefault="000176A8" w:rsidP="00A96C5A">
      <w:pPr>
        <w:rPr>
          <w:rFonts w:ascii="Times New Roman" w:hAnsi="Times New Roman" w:cs="Times New Roman"/>
        </w:rPr>
      </w:pPr>
    </w:p>
    <w:p w:rsidR="00F00129" w:rsidRDefault="00F00129" w:rsidP="00F00129">
      <w:pPr>
        <w:pStyle w:val="ListParagraph"/>
        <w:numPr>
          <w:ilvl w:val="0"/>
          <w:numId w:val="5"/>
        </w:numPr>
        <w:rPr>
          <w:b/>
        </w:rPr>
      </w:pPr>
      <w:r>
        <w:rPr>
          <w:b/>
        </w:rPr>
        <w:lastRenderedPageBreak/>
        <w:t>Përgjigja e kërkesës nr 42</w:t>
      </w:r>
    </w:p>
    <w:p w:rsidR="00B30348" w:rsidRDefault="00B30348" w:rsidP="00B30348">
      <w:proofErr w:type="gramStart"/>
      <w:r>
        <w:t>Në përgjigje të e-mailit tuaj, ju bëjmë me dije se INSTAT nuk disponon të dhënat e kërkuara nga ju.</w:t>
      </w:r>
      <w:proofErr w:type="gramEnd"/>
    </w:p>
    <w:p w:rsidR="000176A8" w:rsidRPr="00C00FF4" w:rsidRDefault="000176A8" w:rsidP="00F00129"/>
    <w:p w:rsidR="00F00129" w:rsidRDefault="00F00129" w:rsidP="00F00129">
      <w:pPr>
        <w:pStyle w:val="ListParagraph"/>
        <w:numPr>
          <w:ilvl w:val="0"/>
          <w:numId w:val="5"/>
        </w:numPr>
        <w:rPr>
          <w:b/>
        </w:rPr>
      </w:pPr>
      <w:r>
        <w:rPr>
          <w:b/>
        </w:rPr>
        <w:t>Përgjigja e kërkesës nr 43</w:t>
      </w:r>
    </w:p>
    <w:p w:rsidR="0089594B" w:rsidRPr="0089594B" w:rsidRDefault="00BB67FB" w:rsidP="0089594B">
      <w:r>
        <w:rPr>
          <w:noProof/>
        </w:rPr>
        <w:drawing>
          <wp:inline distT="0" distB="0" distL="0" distR="0">
            <wp:extent cx="5943600" cy="2924175"/>
            <wp:effectExtent l="0" t="0" r="0" b="9525"/>
            <wp:docPr id="7" name="Picture 7" descr="WhatsApp Image 2022-06-27 at 11.53.27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2-06-27 at 11.53.27 AM (1)"/>
                    <pic:cNvPicPr>
                      <a:picLocks noChangeAspect="1" noChangeArrowheads="1"/>
                    </pic:cNvPicPr>
                  </pic:nvPicPr>
                  <pic:blipFill>
                    <a:blip r:embed="rId36">
                      <a:extLst>
                        <a:ext uri="{28A0092B-C50C-407E-A947-70E740481C1C}">
                          <a14:useLocalDpi xmlns:a14="http://schemas.microsoft.com/office/drawing/2010/main" val="0"/>
                        </a:ext>
                      </a:extLst>
                    </a:blip>
                    <a:srcRect t="32549" r="-1048" b="30128"/>
                    <a:stretch>
                      <a:fillRect/>
                    </a:stretch>
                  </pic:blipFill>
                  <pic:spPr bwMode="auto">
                    <a:xfrm>
                      <a:off x="0" y="0"/>
                      <a:ext cx="5943600" cy="2924175"/>
                    </a:xfrm>
                    <a:prstGeom prst="rect">
                      <a:avLst/>
                    </a:prstGeom>
                    <a:noFill/>
                    <a:ln>
                      <a:noFill/>
                    </a:ln>
                  </pic:spPr>
                </pic:pic>
              </a:graphicData>
            </a:graphic>
          </wp:inline>
        </w:drawing>
      </w:r>
    </w:p>
    <w:p w:rsidR="00F00129" w:rsidRDefault="00F00129" w:rsidP="00F00129">
      <w:pPr>
        <w:pStyle w:val="ListParagraph"/>
        <w:numPr>
          <w:ilvl w:val="0"/>
          <w:numId w:val="5"/>
        </w:numPr>
        <w:rPr>
          <w:b/>
        </w:rPr>
      </w:pPr>
      <w:r>
        <w:rPr>
          <w:b/>
        </w:rPr>
        <w:t>Përgjigja e kërkesës nr 44</w:t>
      </w:r>
    </w:p>
    <w:p w:rsidR="00B30348" w:rsidRDefault="00B30348" w:rsidP="00B30348">
      <w:r>
        <w:t>I nderuar përdorues,</w:t>
      </w:r>
    </w:p>
    <w:p w:rsidR="00B30348" w:rsidRDefault="00B30348" w:rsidP="00B30348">
      <w:proofErr w:type="gramStart"/>
      <w:r>
        <w:t>Në përgjigje të kërkesës suaj, po ju vëmë në dispozicion listën e çmimeve mesatare të disa artikujve kryesorë të konsumit, Shkurt 2022.</w:t>
      </w:r>
      <w:proofErr w:type="gramEnd"/>
    </w:p>
    <w:p w:rsidR="00B30348" w:rsidRDefault="00B30348" w:rsidP="00B30348"/>
    <w:p w:rsidR="00601E6C" w:rsidRPr="00C00FF4" w:rsidRDefault="00601E6C" w:rsidP="00D711C1">
      <w:pPr>
        <w:rPr>
          <w:color w:val="1F497D"/>
        </w:rPr>
      </w:pPr>
    </w:p>
    <w:p w:rsidR="00070E0A" w:rsidRDefault="00070E0A" w:rsidP="00070E0A">
      <w:pPr>
        <w:pStyle w:val="ListParagraph"/>
        <w:numPr>
          <w:ilvl w:val="0"/>
          <w:numId w:val="5"/>
        </w:numPr>
        <w:rPr>
          <w:b/>
        </w:rPr>
      </w:pPr>
      <w:r>
        <w:rPr>
          <w:b/>
        </w:rPr>
        <w:t>Përgjigja e kërkesës nr 45</w:t>
      </w:r>
    </w:p>
    <w:p w:rsidR="00B30348" w:rsidRDefault="00B30348" w:rsidP="00B30348">
      <w:r>
        <w:t>I nderuar përdorues,</w:t>
      </w:r>
    </w:p>
    <w:p w:rsidR="00601E6C" w:rsidRDefault="00B30348" w:rsidP="00B30348">
      <w:proofErr w:type="gramStart"/>
      <w:r>
        <w:t>Në përgjigje të kërkesës suaj, po ju vëmë në dispozicion listën e çmimeve mesatare të disa artikujve kryesorë të konsumit, Shkurt 2022.</w:t>
      </w:r>
      <w:proofErr w:type="gramEnd"/>
    </w:p>
    <w:p w:rsidR="00B30348" w:rsidRPr="00D711C1" w:rsidRDefault="00B30348" w:rsidP="00B30348"/>
    <w:p w:rsidR="00070E0A" w:rsidRDefault="00070E0A" w:rsidP="00070E0A">
      <w:pPr>
        <w:pStyle w:val="ListParagraph"/>
        <w:numPr>
          <w:ilvl w:val="0"/>
          <w:numId w:val="5"/>
        </w:numPr>
        <w:rPr>
          <w:b/>
        </w:rPr>
      </w:pPr>
      <w:r>
        <w:rPr>
          <w:b/>
        </w:rPr>
        <w:t>Përgjigja e kërkesës nr 46</w:t>
      </w:r>
    </w:p>
    <w:p w:rsidR="0089594B" w:rsidRPr="0089594B" w:rsidRDefault="00BB67FB" w:rsidP="0089594B">
      <w:pPr>
        <w:rPr>
          <w:b/>
        </w:rPr>
      </w:pPr>
      <w:r>
        <w:rPr>
          <w:noProof/>
        </w:rPr>
        <w:lastRenderedPageBreak/>
        <w:drawing>
          <wp:inline distT="0" distB="0" distL="0" distR="0">
            <wp:extent cx="5943600" cy="1571625"/>
            <wp:effectExtent l="0" t="0" r="0" b="9525"/>
            <wp:docPr id="8" name="Picture 8" descr="WhatsApp Image 2022-06-27 at 11.53.26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2-06-27 at 11.53.26 AM (1)"/>
                    <pic:cNvPicPr>
                      <a:picLocks noChangeAspect="1" noChangeArrowheads="1"/>
                    </pic:cNvPicPr>
                  </pic:nvPicPr>
                  <pic:blipFill>
                    <a:blip r:embed="rId37">
                      <a:extLst>
                        <a:ext uri="{28A0092B-C50C-407E-A947-70E740481C1C}">
                          <a14:useLocalDpi xmlns:a14="http://schemas.microsoft.com/office/drawing/2010/main" val="0"/>
                        </a:ext>
                      </a:extLst>
                    </a:blip>
                    <a:srcRect t="34630" b="45651"/>
                    <a:stretch>
                      <a:fillRect/>
                    </a:stretch>
                  </pic:blipFill>
                  <pic:spPr bwMode="auto">
                    <a:xfrm>
                      <a:off x="0" y="0"/>
                      <a:ext cx="5943600" cy="1571625"/>
                    </a:xfrm>
                    <a:prstGeom prst="rect">
                      <a:avLst/>
                    </a:prstGeom>
                    <a:noFill/>
                    <a:ln>
                      <a:noFill/>
                    </a:ln>
                  </pic:spPr>
                </pic:pic>
              </a:graphicData>
            </a:graphic>
          </wp:inline>
        </w:drawing>
      </w:r>
    </w:p>
    <w:p w:rsidR="00D711C1" w:rsidRPr="00D236F1" w:rsidRDefault="00070E0A" w:rsidP="00D236F1">
      <w:pPr>
        <w:pStyle w:val="ListParagraph"/>
        <w:numPr>
          <w:ilvl w:val="0"/>
          <w:numId w:val="5"/>
        </w:numPr>
        <w:rPr>
          <w:b/>
        </w:rPr>
      </w:pPr>
      <w:r>
        <w:rPr>
          <w:b/>
        </w:rPr>
        <w:t>Përgjigja e kërkesës nr 47</w:t>
      </w:r>
      <w:r w:rsidR="00D711C1" w:rsidRPr="00D236F1">
        <w:t xml:space="preserve"> </w:t>
      </w:r>
    </w:p>
    <w:p w:rsidR="00B30348" w:rsidRDefault="00B30348" w:rsidP="00B30348">
      <w:pPr>
        <w:rPr>
          <w:lang w:eastAsia="ja-JP"/>
        </w:rPr>
      </w:pPr>
      <w:r>
        <w:rPr>
          <w:lang w:eastAsia="ja-JP"/>
        </w:rPr>
        <w:t>I nderuar përdorues,</w:t>
      </w:r>
    </w:p>
    <w:p w:rsidR="00B30348" w:rsidRDefault="00B30348" w:rsidP="00B30348">
      <w:pPr>
        <w:rPr>
          <w:lang w:eastAsia="ja-JP"/>
        </w:rPr>
      </w:pPr>
      <w:proofErr w:type="gramStart"/>
      <w:r>
        <w:rPr>
          <w:lang w:eastAsia="ja-JP"/>
        </w:rPr>
        <w:t>Në përgjigje të kërkesës suaj, ju bëjmë me dije se INSTAT nuk disponon të dhëna mbi koston mesatare të prodhimit të naftës.</w:t>
      </w:r>
      <w:proofErr w:type="gramEnd"/>
      <w:r>
        <w:rPr>
          <w:lang w:eastAsia="ja-JP"/>
        </w:rPr>
        <w:t xml:space="preserve"> </w:t>
      </w:r>
    </w:p>
    <w:p w:rsidR="00D236F1" w:rsidRPr="00601E6C" w:rsidRDefault="00D236F1" w:rsidP="00D236F1"/>
    <w:p w:rsidR="00070E0A" w:rsidRDefault="00070E0A" w:rsidP="00070E0A">
      <w:pPr>
        <w:pStyle w:val="ListParagraph"/>
        <w:numPr>
          <w:ilvl w:val="0"/>
          <w:numId w:val="5"/>
        </w:numPr>
        <w:rPr>
          <w:b/>
        </w:rPr>
      </w:pPr>
      <w:r>
        <w:rPr>
          <w:b/>
        </w:rPr>
        <w:t>Përgjigja e kërkesës nr 48</w:t>
      </w:r>
    </w:p>
    <w:p w:rsidR="00B30348" w:rsidRDefault="00B30348" w:rsidP="00B30348">
      <w:pPr>
        <w:rPr>
          <w:rFonts w:ascii="Times New Roman" w:hAnsi="Times New Roman" w:cs="Times New Roman"/>
        </w:rPr>
      </w:pPr>
      <w:r>
        <w:rPr>
          <w:color w:val="1F497D"/>
        </w:rPr>
        <w:t> I</w:t>
      </w:r>
      <w:r>
        <w:rPr>
          <w:rFonts w:ascii="Times New Roman" w:hAnsi="Times New Roman" w:cs="Times New Roman"/>
        </w:rPr>
        <w:t xml:space="preserve"> nderuar perdorues,</w:t>
      </w:r>
    </w:p>
    <w:p w:rsidR="00B30348" w:rsidRDefault="00B30348" w:rsidP="00B30348">
      <w:pPr>
        <w:rPr>
          <w:rFonts w:ascii="Times New Roman" w:hAnsi="Times New Roman" w:cs="Times New Roman"/>
          <w:lang w:val="sq-AL"/>
        </w:rPr>
      </w:pPr>
      <w:r>
        <w:rPr>
          <w:rFonts w:ascii="Times New Roman" w:hAnsi="Times New Roman" w:cs="Times New Roman"/>
        </w:rPr>
        <w:t xml:space="preserve">Në përgjigje të kërkesës suaj, ju bëjmë me dije se bashkëlidhur këtij e-maili do të gjeni </w:t>
      </w:r>
      <w:r>
        <w:rPr>
          <w:rFonts w:ascii="Times New Roman" w:hAnsi="Times New Roman" w:cs="Times New Roman"/>
          <w:lang w:val="sq-AL"/>
        </w:rPr>
        <w:t>të dhënat që INSTAT disponon.</w:t>
      </w:r>
    </w:p>
    <w:tbl>
      <w:tblPr>
        <w:tblW w:w="9390" w:type="dxa"/>
        <w:tblInd w:w="93" w:type="dxa"/>
        <w:tblLook w:val="04A0" w:firstRow="1" w:lastRow="0" w:firstColumn="1" w:lastColumn="0" w:noHBand="0" w:noVBand="1"/>
      </w:tblPr>
      <w:tblGrid>
        <w:gridCol w:w="8412"/>
        <w:gridCol w:w="978"/>
      </w:tblGrid>
      <w:tr w:rsidR="00B30348" w:rsidRPr="00B30348" w:rsidTr="00B30348">
        <w:trPr>
          <w:trHeight w:val="270"/>
        </w:trPr>
        <w:tc>
          <w:tcPr>
            <w:tcW w:w="8412" w:type="dxa"/>
            <w:tcBorders>
              <w:top w:val="single" w:sz="4" w:space="0" w:color="auto"/>
              <w:left w:val="nil"/>
              <w:bottom w:val="single" w:sz="4" w:space="0" w:color="auto"/>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b/>
                <w:bCs/>
                <w:color w:val="000000"/>
                <w:sz w:val="18"/>
                <w:szCs w:val="18"/>
              </w:rPr>
            </w:pPr>
            <w:r w:rsidRPr="00B30348">
              <w:rPr>
                <w:rFonts w:ascii="Arial Narrow" w:eastAsia="Times New Roman" w:hAnsi="Arial Narrow" w:cs="Calibri"/>
                <w:b/>
                <w:bCs/>
                <w:color w:val="000000"/>
                <w:sz w:val="18"/>
                <w:szCs w:val="18"/>
              </w:rPr>
              <w:t xml:space="preserve">Pershkrimi </w:t>
            </w:r>
          </w:p>
        </w:tc>
        <w:tc>
          <w:tcPr>
            <w:tcW w:w="978" w:type="dxa"/>
            <w:tcBorders>
              <w:top w:val="single" w:sz="4" w:space="0" w:color="auto"/>
              <w:left w:val="nil"/>
              <w:bottom w:val="single" w:sz="4" w:space="0" w:color="auto"/>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b/>
                <w:bCs/>
                <w:color w:val="000000"/>
                <w:sz w:val="18"/>
                <w:szCs w:val="18"/>
              </w:rPr>
            </w:pPr>
            <w:r w:rsidRPr="00B30348">
              <w:rPr>
                <w:rFonts w:ascii="Arial Narrow" w:eastAsia="Times New Roman" w:hAnsi="Arial Narrow" w:cs="Calibri"/>
                <w:b/>
                <w:bCs/>
                <w:color w:val="000000"/>
                <w:sz w:val="18"/>
                <w:szCs w:val="18"/>
              </w:rPr>
              <w:t xml:space="preserve"> Vlera (mln leke) </w:t>
            </w:r>
          </w:p>
        </w:tc>
      </w:tr>
      <w:tr w:rsidR="00B30348" w:rsidRPr="00B30348" w:rsidTr="00B30348">
        <w:trPr>
          <w:trHeight w:val="270"/>
        </w:trPr>
        <w:tc>
          <w:tcPr>
            <w:tcW w:w="8412"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Grure dhe meslin</w:t>
            </w:r>
          </w:p>
        </w:tc>
        <w:tc>
          <w:tcPr>
            <w:tcW w:w="978"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 xml:space="preserve">                          4,691.8 </w:t>
            </w:r>
          </w:p>
        </w:tc>
      </w:tr>
      <w:tr w:rsidR="00B30348" w:rsidRPr="00B30348" w:rsidTr="00B30348">
        <w:trPr>
          <w:trHeight w:val="270"/>
        </w:trPr>
        <w:tc>
          <w:tcPr>
            <w:tcW w:w="8412"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Vajrat e naftes dhe vajra te fituara prej mineraleve bituminoze</w:t>
            </w:r>
          </w:p>
        </w:tc>
        <w:tc>
          <w:tcPr>
            <w:tcW w:w="978"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 xml:space="preserve">                          2,881.8 </w:t>
            </w:r>
          </w:p>
        </w:tc>
      </w:tr>
      <w:tr w:rsidR="00B30348" w:rsidRPr="00B30348" w:rsidTr="00B30348">
        <w:trPr>
          <w:trHeight w:val="270"/>
        </w:trPr>
        <w:tc>
          <w:tcPr>
            <w:tcW w:w="8412"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lang w:val="fr-FR"/>
              </w:rPr>
            </w:pPr>
            <w:r w:rsidRPr="00B30348">
              <w:rPr>
                <w:rFonts w:ascii="Arial Narrow" w:eastAsia="Times New Roman" w:hAnsi="Arial Narrow" w:cs="Calibri"/>
                <w:color w:val="000000"/>
                <w:sz w:val="18"/>
                <w:szCs w:val="18"/>
                <w:lang w:val="fr-FR"/>
              </w:rPr>
              <w:t xml:space="preserve">Produkte te petezuara te </w:t>
            </w:r>
            <w:proofErr w:type="gramStart"/>
            <w:r w:rsidRPr="00B30348">
              <w:rPr>
                <w:rFonts w:ascii="Arial Narrow" w:eastAsia="Times New Roman" w:hAnsi="Arial Narrow" w:cs="Calibri"/>
                <w:color w:val="000000"/>
                <w:sz w:val="18"/>
                <w:szCs w:val="18"/>
                <w:lang w:val="fr-FR"/>
              </w:rPr>
              <w:t>sheshta ,</w:t>
            </w:r>
            <w:proofErr w:type="gramEnd"/>
            <w:r w:rsidRPr="00B30348">
              <w:rPr>
                <w:rFonts w:ascii="Arial Narrow" w:eastAsia="Times New Roman" w:hAnsi="Arial Narrow" w:cs="Calibri"/>
                <w:color w:val="000000"/>
                <w:sz w:val="18"/>
                <w:szCs w:val="18"/>
                <w:lang w:val="fr-FR"/>
              </w:rPr>
              <w:t xml:space="preserve"> prej hekuri ose çeliku te pa lidhura</w:t>
            </w:r>
          </w:p>
        </w:tc>
        <w:tc>
          <w:tcPr>
            <w:tcW w:w="978"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lang w:val="fr-FR"/>
              </w:rPr>
              <w:t xml:space="preserve">                             </w:t>
            </w:r>
            <w:r w:rsidRPr="00B30348">
              <w:rPr>
                <w:rFonts w:ascii="Arial Narrow" w:eastAsia="Times New Roman" w:hAnsi="Arial Narrow" w:cs="Calibri"/>
                <w:color w:val="000000"/>
                <w:sz w:val="18"/>
                <w:szCs w:val="18"/>
              </w:rPr>
              <w:t xml:space="preserve">389.7 </w:t>
            </w:r>
          </w:p>
        </w:tc>
      </w:tr>
      <w:tr w:rsidR="00B30348" w:rsidRPr="00B30348" w:rsidTr="00B30348">
        <w:trPr>
          <w:trHeight w:val="270"/>
        </w:trPr>
        <w:tc>
          <w:tcPr>
            <w:tcW w:w="8412"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lang w:val="it-IT"/>
              </w:rPr>
            </w:pPr>
            <w:r w:rsidRPr="00B30348">
              <w:rPr>
                <w:rFonts w:ascii="Arial Narrow" w:eastAsia="Times New Roman" w:hAnsi="Arial Narrow" w:cs="Calibri"/>
                <w:color w:val="000000"/>
                <w:sz w:val="18"/>
                <w:szCs w:val="18"/>
                <w:lang w:val="it-IT"/>
              </w:rPr>
              <w:t>Kompesate, panele rimesoje dhe dru i laminuar (i shtresezuar) i ngjashem</w:t>
            </w:r>
          </w:p>
        </w:tc>
        <w:tc>
          <w:tcPr>
            <w:tcW w:w="978"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lang w:val="it-IT"/>
              </w:rPr>
              <w:t xml:space="preserve">                             </w:t>
            </w:r>
            <w:r w:rsidRPr="00B30348">
              <w:rPr>
                <w:rFonts w:ascii="Arial Narrow" w:eastAsia="Times New Roman" w:hAnsi="Arial Narrow" w:cs="Calibri"/>
                <w:color w:val="000000"/>
                <w:sz w:val="18"/>
                <w:szCs w:val="18"/>
              </w:rPr>
              <w:t xml:space="preserve">172.4 </w:t>
            </w:r>
          </w:p>
        </w:tc>
      </w:tr>
      <w:tr w:rsidR="00B30348" w:rsidRPr="00B30348" w:rsidTr="00B30348">
        <w:trPr>
          <w:trHeight w:val="270"/>
        </w:trPr>
        <w:tc>
          <w:tcPr>
            <w:tcW w:w="8412"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Autovetura dhe mjete te tjera transporti me motorr kryesisht te projektuar per transportin e personave, perfshi makinat me portobagazh dhe makinat e garave</w:t>
            </w:r>
          </w:p>
        </w:tc>
        <w:tc>
          <w:tcPr>
            <w:tcW w:w="978"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 xml:space="preserve">                              58.1 </w:t>
            </w:r>
          </w:p>
        </w:tc>
      </w:tr>
      <w:tr w:rsidR="00B30348" w:rsidRPr="00B30348" w:rsidTr="00B30348">
        <w:trPr>
          <w:trHeight w:val="270"/>
        </w:trPr>
        <w:tc>
          <w:tcPr>
            <w:tcW w:w="8412"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Pllaka zdrukthi, panele ne forme shiritash te orientuar dhe panele te ngjashme (per shembull, panelet vafer) prej druri apo prej materialeve te tjera drusore, nese jane apo jo te aglomeruar me rezine apo substanca te tjera organike lidhese</w:t>
            </w:r>
          </w:p>
        </w:tc>
        <w:tc>
          <w:tcPr>
            <w:tcW w:w="978"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 xml:space="preserve">                              41.6 </w:t>
            </w:r>
          </w:p>
        </w:tc>
      </w:tr>
      <w:tr w:rsidR="00B30348" w:rsidRPr="00B30348" w:rsidTr="00B30348">
        <w:trPr>
          <w:trHeight w:val="270"/>
        </w:trPr>
        <w:tc>
          <w:tcPr>
            <w:tcW w:w="8412"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lang w:val="it-IT"/>
              </w:rPr>
            </w:pPr>
            <w:r w:rsidRPr="00B30348">
              <w:rPr>
                <w:rFonts w:ascii="Arial Narrow" w:eastAsia="Times New Roman" w:hAnsi="Arial Narrow" w:cs="Calibri"/>
                <w:color w:val="000000"/>
                <w:sz w:val="18"/>
                <w:szCs w:val="18"/>
                <w:lang w:val="it-IT"/>
              </w:rPr>
              <w:t>Leter gazete, ne role apo ne fleta</w:t>
            </w:r>
          </w:p>
        </w:tc>
        <w:tc>
          <w:tcPr>
            <w:tcW w:w="978"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lang w:val="it-IT"/>
              </w:rPr>
              <w:t xml:space="preserve">                              </w:t>
            </w:r>
            <w:r w:rsidRPr="00B30348">
              <w:rPr>
                <w:rFonts w:ascii="Arial Narrow" w:eastAsia="Times New Roman" w:hAnsi="Arial Narrow" w:cs="Calibri"/>
                <w:color w:val="000000"/>
                <w:sz w:val="18"/>
                <w:szCs w:val="18"/>
              </w:rPr>
              <w:t xml:space="preserve">25.9 </w:t>
            </w:r>
          </w:p>
        </w:tc>
      </w:tr>
      <w:tr w:rsidR="00B30348" w:rsidRPr="00B30348" w:rsidTr="00B30348">
        <w:trPr>
          <w:trHeight w:val="270"/>
        </w:trPr>
        <w:tc>
          <w:tcPr>
            <w:tcW w:w="8412"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Makinat larese te tipit shtepiak apo lavanterik, perfshire makinat te cilat edhe lajne edhe thajne</w:t>
            </w:r>
          </w:p>
        </w:tc>
        <w:tc>
          <w:tcPr>
            <w:tcW w:w="978"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 xml:space="preserve">                              15.9 </w:t>
            </w:r>
          </w:p>
        </w:tc>
      </w:tr>
      <w:tr w:rsidR="00B30348" w:rsidRPr="00B30348" w:rsidTr="00B30348">
        <w:trPr>
          <w:trHeight w:val="270"/>
        </w:trPr>
        <w:tc>
          <w:tcPr>
            <w:tcW w:w="8412"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Goma te reja pneumatike, prej gome</w:t>
            </w:r>
          </w:p>
        </w:tc>
        <w:tc>
          <w:tcPr>
            <w:tcW w:w="978" w:type="dxa"/>
            <w:tcBorders>
              <w:top w:val="nil"/>
              <w:left w:val="nil"/>
              <w:bottom w:val="nil"/>
              <w:right w:val="nil"/>
            </w:tcBorders>
            <w:shd w:val="clear" w:color="auto" w:fill="auto"/>
            <w:noWrap/>
            <w:vAlign w:val="bottom"/>
            <w:hideMark/>
          </w:tcPr>
          <w:p w:rsidR="00B30348" w:rsidRPr="00B30348" w:rsidRDefault="00B30348" w:rsidP="00B30348">
            <w:pPr>
              <w:spacing w:after="0" w:line="240" w:lineRule="auto"/>
              <w:rPr>
                <w:rFonts w:ascii="Arial Narrow" w:eastAsia="Times New Roman" w:hAnsi="Arial Narrow" w:cs="Calibri"/>
                <w:color w:val="000000"/>
                <w:sz w:val="18"/>
                <w:szCs w:val="18"/>
              </w:rPr>
            </w:pPr>
            <w:r w:rsidRPr="00B30348">
              <w:rPr>
                <w:rFonts w:ascii="Arial Narrow" w:eastAsia="Times New Roman" w:hAnsi="Arial Narrow" w:cs="Calibri"/>
                <w:color w:val="000000"/>
                <w:sz w:val="18"/>
                <w:szCs w:val="18"/>
              </w:rPr>
              <w:t xml:space="preserve">                              14.9 </w:t>
            </w:r>
          </w:p>
        </w:tc>
      </w:tr>
    </w:tbl>
    <w:p w:rsidR="00B30348" w:rsidRPr="00B30348" w:rsidRDefault="00B30348" w:rsidP="00B30348">
      <w:pPr>
        <w:rPr>
          <w:rFonts w:ascii="Times New Roman" w:hAnsi="Times New Roman" w:cs="Times New Roman"/>
          <w:lang w:val="it-IT"/>
        </w:rPr>
      </w:pPr>
    </w:p>
    <w:p w:rsidR="00D236F1" w:rsidRPr="00B30348" w:rsidRDefault="00D236F1" w:rsidP="005E698D">
      <w:pPr>
        <w:rPr>
          <w:lang w:val="sq-AL"/>
        </w:rPr>
      </w:pPr>
    </w:p>
    <w:p w:rsidR="00070E0A" w:rsidRDefault="00070E0A" w:rsidP="00070E0A">
      <w:pPr>
        <w:pStyle w:val="ListParagraph"/>
        <w:numPr>
          <w:ilvl w:val="0"/>
          <w:numId w:val="5"/>
        </w:numPr>
        <w:rPr>
          <w:b/>
        </w:rPr>
      </w:pPr>
      <w:r>
        <w:rPr>
          <w:b/>
        </w:rPr>
        <w:t>Përgjigja e kërkesës nr 49</w:t>
      </w:r>
    </w:p>
    <w:p w:rsidR="00B30348" w:rsidRDefault="00B30348" w:rsidP="00B30348">
      <w:pPr>
        <w:rPr>
          <w:lang w:val="en-GB"/>
        </w:rPr>
      </w:pPr>
      <w:proofErr w:type="gramStart"/>
      <w:r>
        <w:rPr>
          <w:lang w:val="en-GB"/>
        </w:rPr>
        <w:lastRenderedPageBreak/>
        <w:t>Në përgjigje të kërkesës suaj, ju bëjmë me dije se të dhënat që INSTAT disponon në lidhje me përkatësinë etno - kulturore bazohen në të dhënat e Census 2011 sipas ndarjes administrative me 61 bashki, të cilat i gjeni bashkëngjitur email-it.</w:t>
      </w:r>
      <w:proofErr w:type="gramEnd"/>
    </w:p>
    <w:p w:rsidR="00B30348" w:rsidRDefault="00B30348" w:rsidP="00B30348">
      <w:pPr>
        <w:rPr>
          <w:rFonts w:ascii="Calibri" w:hAnsi="Calibri" w:cs="Calibri"/>
          <w:color w:val="1F497D"/>
          <w:lang w:val="en-GB"/>
        </w:rPr>
      </w:pPr>
      <w:r>
        <w:rPr>
          <w:lang w:val="en-GB"/>
        </w:rPr>
        <w:t>INSTAT vlerëson popullsinë sipas grup-moshës dhe gjinisë vetëm në nivel qarku</w:t>
      </w:r>
      <w:r>
        <w:rPr>
          <w:rFonts w:ascii="Calibri" w:hAnsi="Calibri" w:cs="Calibri"/>
          <w:lang w:val="en-GB"/>
        </w:rPr>
        <w:t xml:space="preserve"> </w:t>
      </w:r>
      <w:r>
        <w:rPr>
          <w:rFonts w:ascii="Calibri" w:hAnsi="Calibri" w:cs="Calibri"/>
          <w:color w:val="1F497D"/>
          <w:lang w:val="en-GB"/>
        </w:rPr>
        <w:t>(</w:t>
      </w:r>
      <w:r>
        <w:rPr>
          <w:rFonts w:ascii="Calibri" w:hAnsi="Calibri" w:cs="Calibri"/>
          <w:i/>
          <w:iCs/>
          <w:color w:val="1F497D"/>
          <w:sz w:val="18"/>
          <w:szCs w:val="18"/>
          <w:lang w:val="en-GB"/>
        </w:rPr>
        <w:t xml:space="preserve">Burimi: </w:t>
      </w:r>
      <w:hyperlink r:id="rId38" w:history="1">
        <w:r>
          <w:rPr>
            <w:rStyle w:val="Hyperlink"/>
            <w:rFonts w:ascii="Calibri" w:hAnsi="Calibri" w:cs="Calibri"/>
            <w:i/>
            <w:iCs/>
            <w:sz w:val="18"/>
            <w:szCs w:val="18"/>
            <w:lang w:val="en-GB"/>
          </w:rPr>
          <w:t>http://databaza.instat.gov.al/pxweb/sq/DST/START__DE/POP01/?rxid=547ec986-8e3d-47d1-b25e-9d9b830dd3e5</w:t>
        </w:r>
      </w:hyperlink>
      <w:r>
        <w:rPr>
          <w:rFonts w:ascii="Calibri" w:hAnsi="Calibri" w:cs="Calibri"/>
          <w:color w:val="1F497D"/>
          <w:lang w:val="en-GB"/>
        </w:rPr>
        <w:t xml:space="preserve">), </w:t>
      </w:r>
      <w:r>
        <w:rPr>
          <w:lang w:val="en-GB"/>
        </w:rPr>
        <w:t>për të dhëna më të detajuara janë ato të Censusit të Popullsisë dhe Banesave 2011</w:t>
      </w:r>
      <w:r>
        <w:rPr>
          <w:rFonts w:ascii="Calibri" w:hAnsi="Calibri" w:cs="Calibri"/>
          <w:color w:val="1F497D"/>
          <w:lang w:val="en-GB"/>
        </w:rPr>
        <w:t xml:space="preserve"> (</w:t>
      </w:r>
      <w:r>
        <w:rPr>
          <w:rFonts w:ascii="Calibri" w:hAnsi="Calibri" w:cs="Calibri"/>
          <w:i/>
          <w:iCs/>
          <w:color w:val="1F497D"/>
          <w:sz w:val="18"/>
          <w:szCs w:val="18"/>
          <w:lang w:val="en-GB"/>
        </w:rPr>
        <w:t xml:space="preserve">burimi: </w:t>
      </w:r>
      <w:hyperlink r:id="rId39" w:anchor="tab2" w:history="1">
        <w:r>
          <w:rPr>
            <w:rStyle w:val="Hyperlink"/>
            <w:rFonts w:ascii="Calibri" w:hAnsi="Calibri" w:cs="Calibri"/>
            <w:i/>
            <w:iCs/>
            <w:sz w:val="18"/>
            <w:szCs w:val="18"/>
            <w:lang w:val="en-GB"/>
          </w:rPr>
          <w:t>http://instat.gov.al/al/temat/censet/censet-e-popullsis%C3%AB-dhe-banesave/#tab2</w:t>
        </w:r>
      </w:hyperlink>
      <w:r>
        <w:rPr>
          <w:rFonts w:ascii="Calibri" w:hAnsi="Calibri" w:cs="Calibri"/>
          <w:color w:val="1F497D"/>
          <w:lang w:val="en-GB"/>
        </w:rPr>
        <w:t>).</w:t>
      </w:r>
    </w:p>
    <w:p w:rsidR="00D236F1" w:rsidRPr="00B30348" w:rsidRDefault="00D236F1" w:rsidP="00D236F1">
      <w:pPr>
        <w:rPr>
          <w:lang w:val="en-GB"/>
        </w:rPr>
      </w:pPr>
    </w:p>
    <w:p w:rsidR="00601E6C" w:rsidRDefault="00601E6C" w:rsidP="00601E6C">
      <w:pPr>
        <w:pStyle w:val="ListParagraph"/>
        <w:numPr>
          <w:ilvl w:val="0"/>
          <w:numId w:val="5"/>
        </w:numPr>
        <w:rPr>
          <w:b/>
        </w:rPr>
      </w:pPr>
      <w:r>
        <w:rPr>
          <w:b/>
        </w:rPr>
        <w:t>Përgjigja e kërkesës nr 50</w:t>
      </w:r>
    </w:p>
    <w:p w:rsidR="00B30348" w:rsidRDefault="00B30348" w:rsidP="00B30348">
      <w:r>
        <w:t>I nderuar përdorues,</w:t>
      </w:r>
    </w:p>
    <w:p w:rsidR="00B30348" w:rsidRDefault="00B30348" w:rsidP="00B30348">
      <w:r>
        <w:t xml:space="preserve">Në përgjigje të kërkesës suaj </w:t>
      </w:r>
      <w:r>
        <w:rPr>
          <w:lang w:val="sq-AL"/>
        </w:rPr>
        <w:t>mbi të dhënat e Cens 2001, Cens 2011</w:t>
      </w:r>
      <w:r>
        <w:t>, ju bëjmë me dije se të dhënat gjenden në:</w:t>
      </w:r>
    </w:p>
    <w:p w:rsidR="00B30348" w:rsidRDefault="00B30348" w:rsidP="00B30348">
      <w:pPr>
        <w:rPr>
          <w:lang w:val="sq-AL"/>
        </w:rPr>
      </w:pPr>
      <w:r>
        <w:rPr>
          <w:lang w:val="sq-AL"/>
        </w:rPr>
        <w:t xml:space="preserve">Në faqen zyrtare të INSTAT </w:t>
      </w:r>
      <w:r>
        <w:rPr>
          <w:color w:val="1F497D"/>
          <w:lang w:val="sq-AL"/>
        </w:rPr>
        <w:t xml:space="preserve">( </w:t>
      </w:r>
      <w:hyperlink r:id="rId40" w:history="1">
        <w:r>
          <w:rPr>
            <w:rStyle w:val="Hyperlink"/>
            <w:lang w:val="sq-AL"/>
          </w:rPr>
          <w:t>http://www.instat.gov.al/</w:t>
        </w:r>
      </w:hyperlink>
      <w:r>
        <w:rPr>
          <w:color w:val="1F497D"/>
          <w:lang w:val="sq-AL"/>
        </w:rPr>
        <w:t xml:space="preserve"> ), </w:t>
      </w:r>
      <w:r>
        <w:rPr>
          <w:lang w:val="sq-AL"/>
        </w:rPr>
        <w:t xml:space="preserve">në seksionin: </w:t>
      </w:r>
    </w:p>
    <w:p w:rsidR="00B30348" w:rsidRDefault="00B30348" w:rsidP="00B30348">
      <w:pPr>
        <w:rPr>
          <w:lang w:val="sq-AL"/>
        </w:rPr>
      </w:pPr>
      <w:r>
        <w:rPr>
          <w:lang w:val="sq-AL"/>
        </w:rPr>
        <w:t xml:space="preserve">Censet , </w:t>
      </w:r>
    </w:p>
    <w:p w:rsidR="00B30348" w:rsidRDefault="00B30348" w:rsidP="00B30348">
      <w:pPr>
        <w:rPr>
          <w:lang w:val="sq-AL"/>
        </w:rPr>
      </w:pPr>
      <w:r>
        <w:rPr>
          <w:lang w:val="sq-AL"/>
        </w:rPr>
        <w:t>Censet e Popullsisë dhe Banesave, Shifrat.</w:t>
      </w:r>
    </w:p>
    <w:p w:rsidR="00B30348" w:rsidRDefault="00623F39" w:rsidP="00B30348">
      <w:pPr>
        <w:rPr>
          <w:lang w:val="sq-AL"/>
        </w:rPr>
      </w:pPr>
      <w:hyperlink r:id="rId41" w:anchor="tab2" w:history="1">
        <w:r w:rsidR="00B30348">
          <w:rPr>
            <w:rStyle w:val="Hyperlink"/>
            <w:lang w:val="sq-AL"/>
          </w:rPr>
          <w:t>http://www.instat.gov.al/al/temat/censet/censet-e-popullsis%C3%AB-dhe-banesave/#tab2</w:t>
        </w:r>
      </w:hyperlink>
      <w:r w:rsidR="00B30348">
        <w:rPr>
          <w:color w:val="1F497D"/>
          <w:lang w:val="sq-AL"/>
        </w:rPr>
        <w:t xml:space="preserve"> </w:t>
      </w:r>
    </w:p>
    <w:p w:rsidR="00B30348" w:rsidRDefault="00B30348" w:rsidP="00B30348">
      <w:pPr>
        <w:rPr>
          <w:lang w:val="sq-AL"/>
        </w:rPr>
      </w:pPr>
      <w:r>
        <w:rPr>
          <w:lang w:val="sq-AL"/>
        </w:rPr>
        <w:t>Të dhënat para Cens 2001 nuk janë të dixhitalizuara?</w:t>
      </w:r>
    </w:p>
    <w:p w:rsidR="00B30348" w:rsidRDefault="00B30348" w:rsidP="00B30348">
      <w:pPr>
        <w:rPr>
          <w:lang w:val="sq-AL"/>
        </w:rPr>
      </w:pPr>
      <w:r>
        <w:rPr>
          <w:lang w:val="sq-AL"/>
        </w:rPr>
        <w:t>INSTAT vë në dispozicion të dhënat mikro për qëllime kërkimore shkencore në mbështetje të komunitetit shkencor bazuar në “Rregulloren e Aksesit në të Dhënat Mikro” duke aplikuar kërkese për akses.</w:t>
      </w:r>
    </w:p>
    <w:p w:rsidR="00B30348" w:rsidRDefault="00623F39" w:rsidP="00B30348">
      <w:pPr>
        <w:rPr>
          <w:lang w:val="sq-AL"/>
        </w:rPr>
      </w:pPr>
      <w:hyperlink r:id="rId42" w:history="1">
        <w:r w:rsidR="00B30348">
          <w:rPr>
            <w:rStyle w:val="Hyperlink"/>
            <w:lang w:val="sq-AL"/>
          </w:rPr>
          <w:t>http://www.instat.gov.al/media/8992/rregullore_e_aksesit_n%C3%AB_t%C3%AB_dh%C3%ABnat_mikro_.pdf</w:t>
        </w:r>
      </w:hyperlink>
      <w:r w:rsidR="00B30348">
        <w:rPr>
          <w:rFonts w:ascii="Calibri" w:hAnsi="Calibri" w:cs="Calibri"/>
          <w:color w:val="1F497D"/>
          <w:lang w:val="sq-AL"/>
        </w:rPr>
        <w:t xml:space="preserve"> </w:t>
      </w:r>
    </w:p>
    <w:p w:rsidR="00B30348" w:rsidRDefault="00B30348" w:rsidP="00B30348">
      <w:pPr>
        <w:rPr>
          <w:lang w:val="sq-AL"/>
        </w:rPr>
      </w:pPr>
      <w:r>
        <w:rPr>
          <w:lang w:val="sq-AL"/>
        </w:rPr>
        <w:t>Në ambientet e INSTAT “Onsite” ndodhet “Dhoma e sigurtë në të cilën gjenden kompjutera të dedikuar për aksesimin e të dhënave mikro.  SIMONA është një sistem që përdoret për aksesimin online remote të të dhënave mikro nga kërkuesit shkencorë.</w:t>
      </w:r>
    </w:p>
    <w:p w:rsidR="00B30348" w:rsidRDefault="00B30348" w:rsidP="00B30348">
      <w:pPr>
        <w:rPr>
          <w:b/>
          <w:bCs/>
          <w:lang w:val="sq-AL"/>
        </w:rPr>
      </w:pPr>
      <w:r>
        <w:rPr>
          <w:b/>
          <w:bCs/>
          <w:lang w:val="sq-AL"/>
        </w:rPr>
        <w:t>Notë shpjeguese</w:t>
      </w:r>
    </w:p>
    <w:p w:rsidR="00B30348" w:rsidRDefault="00B30348" w:rsidP="00B30348">
      <w:pPr>
        <w:rPr>
          <w:lang w:val="sq-AL"/>
        </w:rPr>
      </w:pPr>
      <w:r>
        <w:rPr>
          <w:lang w:val="sq-AL"/>
        </w:rPr>
        <w:t>Madhësia e kampionit të përzgjedhur nga të dhënat e Censusit të Popullsisë dhe Banesave 2011 është 3 % e Njësive Ekonomike Familjare(NJEF). Teknika e përzgjedhjes së kampionit  është  zgjedhje e rastësishme.  Kampioni i përzgjedhur në mënyrë rastësore është 21.665 NJEF nga 722.226 NJEF ne të gjithë vendin. Për çdo NJEF të përzgjedhur , u listuan të gjithë individët përkatës të tyre, përkatësisht 83.430 individë nga 2.800.138 që u numëruan në Census. Ky kampion është përfaqësues në nivel qarku dhe në nivel vendi.</w:t>
      </w:r>
    </w:p>
    <w:p w:rsidR="00B30348" w:rsidRDefault="00B30348" w:rsidP="00B30348">
      <w:pPr>
        <w:rPr>
          <w:lang w:val="sq-AL"/>
        </w:rPr>
      </w:pPr>
      <w:r>
        <w:rPr>
          <w:lang w:val="sq-AL"/>
        </w:rPr>
        <w:lastRenderedPageBreak/>
        <w:t>Bazuar në ligjin e Statistikave Zyrtare,  Nr.9180, datë 5.2.2004, neni 15, mbi ko</w:t>
      </w:r>
      <w:r w:rsidR="0002194E">
        <w:rPr>
          <w:lang w:val="sq-AL"/>
        </w:rPr>
        <w:t>n</w:t>
      </w:r>
      <w:r>
        <w:rPr>
          <w:lang w:val="sq-AL"/>
        </w:rPr>
        <w:t>fidencialitetin,  të dhënat e kampionit janë të anonimizuara duke mos lejuar identifikimin në mënyrë të drejtëpërdrejtë ose në mënyrë të tërthortë të njësive statistikore.</w:t>
      </w:r>
    </w:p>
    <w:p w:rsidR="00B30348" w:rsidRDefault="00B30348" w:rsidP="00B30348">
      <w:pPr>
        <w:rPr>
          <w:lang w:val="sq-AL"/>
        </w:rPr>
      </w:pPr>
      <w:r>
        <w:rPr>
          <w:lang w:val="sq-AL"/>
        </w:rPr>
        <w:t xml:space="preserve">Për të mundësuar përgjithësimin e rezultateve në nivel qarku/vendi është llogaritur variabli Peshe  për skedarin e NJEF-ve dhe skedarin e individëve. Vlera e variablit Peshe tregon se sa përfaqësues është rekordi i përzgjedhur për të vlerësuar karakteristikat e të gjithë popullatës. Devijimi standart i peshave është 2.16. </w:t>
      </w:r>
    </w:p>
    <w:p w:rsidR="00B30348" w:rsidRDefault="00B30348" w:rsidP="00B30348">
      <w:pPr>
        <w:rPr>
          <w:lang w:val="sq-AL"/>
        </w:rPr>
      </w:pPr>
      <w:r>
        <w:rPr>
          <w:lang w:val="sq-AL"/>
        </w:rPr>
        <w:t>Të dhënat janë në formatin SPSS.</w:t>
      </w:r>
    </w:p>
    <w:p w:rsidR="00B30348" w:rsidRDefault="00623F39" w:rsidP="00B30348">
      <w:pPr>
        <w:rPr>
          <w:lang w:val="sq-AL"/>
        </w:rPr>
      </w:pPr>
      <w:hyperlink r:id="rId43" w:history="1">
        <w:r w:rsidR="00B30348">
          <w:rPr>
            <w:rStyle w:val="Hyperlink"/>
            <w:rFonts w:ascii="Calibri" w:hAnsi="Calibri" w:cs="Calibri"/>
            <w:lang w:val="sq-AL"/>
          </w:rPr>
          <w:t>http://www.instat.gov.al/al/statistika/t%c3%ab-dh%c3%abna-mikro/</w:t>
        </w:r>
      </w:hyperlink>
      <w:r w:rsidR="00B30348">
        <w:rPr>
          <w:rFonts w:ascii="Calibri" w:hAnsi="Calibri" w:cs="Calibri"/>
          <w:color w:val="1F497D"/>
          <w:lang w:val="sq-AL"/>
        </w:rPr>
        <w:t xml:space="preserve"> </w:t>
      </w:r>
    </w:p>
    <w:p w:rsidR="00601E6C" w:rsidRDefault="00601E6C" w:rsidP="00601E6C">
      <w:pPr>
        <w:rPr>
          <w:lang w:val="sq-AL"/>
        </w:rPr>
      </w:pPr>
    </w:p>
    <w:p w:rsidR="00601E6C" w:rsidRDefault="00601E6C" w:rsidP="00601E6C">
      <w:pPr>
        <w:pStyle w:val="ListParagraph"/>
        <w:numPr>
          <w:ilvl w:val="0"/>
          <w:numId w:val="5"/>
        </w:numPr>
        <w:rPr>
          <w:b/>
        </w:rPr>
      </w:pPr>
      <w:r>
        <w:rPr>
          <w:b/>
        </w:rPr>
        <w:t>Përgjigja e kërkesës nr 51</w:t>
      </w:r>
    </w:p>
    <w:p w:rsidR="0002194E" w:rsidRDefault="0002194E" w:rsidP="0002194E">
      <w:pPr>
        <w:rPr>
          <w:lang w:eastAsia="ja-JP"/>
        </w:rPr>
      </w:pPr>
      <w:r>
        <w:rPr>
          <w:lang w:eastAsia="ja-JP"/>
        </w:rPr>
        <w:t>I nderuar përdorues,</w:t>
      </w:r>
    </w:p>
    <w:p w:rsidR="0002194E" w:rsidRDefault="0002194E" w:rsidP="0002194E">
      <w:pPr>
        <w:rPr>
          <w:lang w:eastAsia="ja-JP"/>
        </w:rPr>
      </w:pPr>
      <w:proofErr w:type="gramStart"/>
      <w:r>
        <w:rPr>
          <w:lang w:eastAsia="ja-JP"/>
        </w:rPr>
        <w:t>Në përgjigje të kërkesës suaj, ju bëjmë me dije se INSTAT nuk disponon çmime reference për objektin “</w:t>
      </w:r>
      <w:r>
        <w:t>Vegla pune per nevojat e Repartit Elektrik</w:t>
      </w:r>
      <w:r>
        <w:rPr>
          <w:lang w:eastAsia="ja-JP"/>
        </w:rPr>
        <w:t>”.</w:t>
      </w:r>
      <w:proofErr w:type="gramEnd"/>
    </w:p>
    <w:p w:rsidR="00601E6C" w:rsidRDefault="00601E6C" w:rsidP="00601E6C">
      <w:pPr>
        <w:pStyle w:val="ListParagraph"/>
        <w:numPr>
          <w:ilvl w:val="0"/>
          <w:numId w:val="5"/>
        </w:numPr>
        <w:rPr>
          <w:b/>
        </w:rPr>
      </w:pPr>
      <w:r>
        <w:rPr>
          <w:b/>
        </w:rPr>
        <w:t>Përgjigja e kërkesës nr 52</w:t>
      </w:r>
    </w:p>
    <w:p w:rsidR="0002194E" w:rsidRDefault="0002194E" w:rsidP="0002194E">
      <w:pPr>
        <w:rPr>
          <w:lang w:val="sq-AL"/>
        </w:rPr>
      </w:pPr>
      <w:r>
        <w:rPr>
          <w:lang w:val="sq-AL"/>
        </w:rPr>
        <w:t>I nderuar perdorues,</w:t>
      </w:r>
    </w:p>
    <w:p w:rsidR="0002194E" w:rsidRDefault="0002194E" w:rsidP="0002194E">
      <w:pPr>
        <w:rPr>
          <w:lang w:val="sq-AL"/>
        </w:rPr>
      </w:pPr>
      <w:r>
        <w:rPr>
          <w:lang w:val="sq-AL"/>
        </w:rPr>
        <w:t>Në përgjigje të kërkesës suaj, ju bëjmë me dije se bashkëlidhur gjeni të dhënat e disponuara për mbrojtjen sociale:</w:t>
      </w:r>
    </w:p>
    <w:p w:rsidR="0002194E" w:rsidRDefault="0002194E" w:rsidP="0002194E">
      <w:pPr>
        <w:pStyle w:val="ListParagraph"/>
        <w:numPr>
          <w:ilvl w:val="0"/>
          <w:numId w:val="43"/>
        </w:numPr>
        <w:rPr>
          <w:rFonts w:ascii="Times New Roman" w:hAnsi="Times New Roman" w:cs="Times New Roman"/>
          <w:sz w:val="24"/>
          <w:szCs w:val="24"/>
          <w:lang w:val="sq-AL"/>
        </w:rPr>
      </w:pPr>
      <w:r>
        <w:rPr>
          <w:rFonts w:ascii="Times New Roman" w:hAnsi="Times New Roman" w:cs="Times New Roman"/>
          <w:sz w:val="24"/>
          <w:szCs w:val="24"/>
          <w:lang w:val="sq-AL"/>
        </w:rPr>
        <w:t>Përfituesit e NE në nivel familjeje dhe sipas madhësisë së familjes (numri mesatar i familjeve);</w:t>
      </w:r>
    </w:p>
    <w:p w:rsidR="0002194E" w:rsidRDefault="0002194E" w:rsidP="0002194E">
      <w:pPr>
        <w:pStyle w:val="ListParagraph"/>
        <w:numPr>
          <w:ilvl w:val="0"/>
          <w:numId w:val="43"/>
        </w:numPr>
        <w:rPr>
          <w:rFonts w:ascii="Times New Roman" w:hAnsi="Times New Roman" w:cs="Times New Roman"/>
          <w:sz w:val="24"/>
          <w:szCs w:val="24"/>
          <w:lang w:val="sq-AL"/>
        </w:rPr>
      </w:pPr>
      <w:r>
        <w:rPr>
          <w:rFonts w:ascii="Times New Roman" w:hAnsi="Times New Roman" w:cs="Times New Roman"/>
          <w:sz w:val="24"/>
          <w:szCs w:val="24"/>
          <w:lang w:val="sq-AL"/>
        </w:rPr>
        <w:t>Përfituesit e  Aftësisë së Kufizuar (PAK) janë vetëm për vitin 2020 (numri mesatar i PAK dhe jo sipas gjinisë) ;</w:t>
      </w:r>
    </w:p>
    <w:p w:rsidR="0002194E" w:rsidRDefault="0002194E" w:rsidP="0002194E">
      <w:pPr>
        <w:pStyle w:val="ListParagraph"/>
        <w:numPr>
          <w:ilvl w:val="0"/>
          <w:numId w:val="43"/>
        </w:numPr>
        <w:rPr>
          <w:rFonts w:ascii="Times New Roman" w:hAnsi="Times New Roman" w:cs="Times New Roman"/>
          <w:sz w:val="24"/>
          <w:szCs w:val="24"/>
          <w:lang w:val="sq-AL"/>
        </w:rPr>
      </w:pPr>
      <w:r>
        <w:rPr>
          <w:rFonts w:ascii="Times New Roman" w:hAnsi="Times New Roman" w:cs="Times New Roman"/>
          <w:sz w:val="24"/>
          <w:szCs w:val="24"/>
          <w:lang w:val="sq-AL"/>
        </w:rPr>
        <w:t>Pagesa e papunësisë është sipas tremujoreve (4 tremujor të vitit 2020 dhe tre tremujor të vitit 2021) ku tremujori i fundit i vitit 2021 nuk është akoma i disponueshëm;</w:t>
      </w:r>
    </w:p>
    <w:p w:rsidR="0002194E" w:rsidRDefault="0002194E" w:rsidP="0002194E">
      <w:pPr>
        <w:pStyle w:val="ListParagraph"/>
        <w:numPr>
          <w:ilvl w:val="0"/>
          <w:numId w:val="43"/>
        </w:numPr>
        <w:rPr>
          <w:rFonts w:ascii="Times New Roman" w:hAnsi="Times New Roman" w:cs="Times New Roman"/>
          <w:sz w:val="24"/>
          <w:szCs w:val="24"/>
          <w:lang w:val="sq-AL"/>
        </w:rPr>
      </w:pPr>
      <w:r>
        <w:rPr>
          <w:rFonts w:ascii="Times New Roman" w:hAnsi="Times New Roman" w:cs="Times New Roman"/>
          <w:sz w:val="24"/>
          <w:szCs w:val="24"/>
          <w:lang w:val="sq-AL"/>
        </w:rPr>
        <w:t>Përfitues të pagesës së papunësisë së regjistruar janë sipas tremujoreve ( jo të ndarë sipas gjinisë) ku tremujori i katërt 2021 nuk është akoma i disponueshëm;</w:t>
      </w:r>
    </w:p>
    <w:p w:rsidR="0002194E" w:rsidRDefault="0002194E" w:rsidP="0002194E">
      <w:pPr>
        <w:pStyle w:val="ListParagraph"/>
        <w:numPr>
          <w:ilvl w:val="0"/>
          <w:numId w:val="43"/>
        </w:numPr>
        <w:rPr>
          <w:rFonts w:ascii="Times New Roman" w:hAnsi="Times New Roman" w:cs="Times New Roman"/>
          <w:sz w:val="24"/>
          <w:szCs w:val="24"/>
          <w:lang w:val="sq-AL"/>
        </w:rPr>
      </w:pPr>
      <w:r>
        <w:rPr>
          <w:rFonts w:ascii="Times New Roman" w:hAnsi="Times New Roman" w:cs="Times New Roman"/>
          <w:sz w:val="24"/>
          <w:szCs w:val="24"/>
          <w:lang w:val="sq-AL"/>
        </w:rPr>
        <w:t>Numri personave që përfitojne pension pleqerie, invaliditeti apo familjar sipas gjinisë është vetëm për vitin 2020 (akoma nuk është publikuar 2021).</w:t>
      </w:r>
    </w:p>
    <w:p w:rsidR="0002194E" w:rsidRDefault="0002194E" w:rsidP="0002194E">
      <w:pPr>
        <w:rPr>
          <w:rFonts w:ascii="Times New Roman" w:hAnsi="Times New Roman" w:cs="Times New Roman"/>
          <w:sz w:val="24"/>
          <w:szCs w:val="24"/>
          <w:lang w:val="sq-AL"/>
        </w:rPr>
      </w:pPr>
      <w:r>
        <w:rPr>
          <w:lang w:val="sq-AL"/>
        </w:rPr>
        <w:t xml:space="preserve">Gjithashtu si vijon, numri fëmijëve të lindur, së bashku me binjak/trinjaket për 2020. </w:t>
      </w:r>
    </w:p>
    <w:p w:rsidR="0002194E" w:rsidRDefault="0002194E" w:rsidP="0002194E">
      <w:pPr>
        <w:rPr>
          <w:lang w:val="sq-AL"/>
        </w:rPr>
      </w:pPr>
      <w:r>
        <w:rPr>
          <w:lang w:val="sq-AL"/>
        </w:rPr>
        <w:t>Të dhënat për vitin 2021 akoma nuk janë të disponueshme.</w:t>
      </w:r>
    </w:p>
    <w:p w:rsidR="0002194E" w:rsidRDefault="0002194E" w:rsidP="0002194E">
      <w:pPr>
        <w:rPr>
          <w:lang w:val="sq-AL"/>
        </w:rPr>
      </w:pPr>
    </w:p>
    <w:tbl>
      <w:tblPr>
        <w:tblW w:w="4440" w:type="dxa"/>
        <w:tblCellMar>
          <w:left w:w="0" w:type="dxa"/>
          <w:right w:w="0" w:type="dxa"/>
        </w:tblCellMar>
        <w:tblLook w:val="04A0" w:firstRow="1" w:lastRow="0" w:firstColumn="1" w:lastColumn="0" w:noHBand="0" w:noVBand="1"/>
      </w:tblPr>
      <w:tblGrid>
        <w:gridCol w:w="1650"/>
        <w:gridCol w:w="930"/>
        <w:gridCol w:w="930"/>
        <w:gridCol w:w="930"/>
      </w:tblGrid>
      <w:tr w:rsidR="0002194E" w:rsidTr="0002194E">
        <w:trPr>
          <w:trHeight w:val="315"/>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center"/>
              <w:rPr>
                <w:b/>
                <w:bCs/>
                <w:color w:val="000000"/>
                <w:sz w:val="24"/>
                <w:szCs w:val="24"/>
              </w:rPr>
            </w:pPr>
            <w:r>
              <w:rPr>
                <w:b/>
                <w:bCs/>
                <w:color w:val="000000"/>
              </w:rPr>
              <w:lastRenderedPageBreak/>
              <w:t>Viti</w:t>
            </w:r>
          </w:p>
        </w:tc>
        <w:tc>
          <w:tcPr>
            <w:tcW w:w="0" w:type="auto"/>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center"/>
              <w:rPr>
                <w:b/>
                <w:bCs/>
                <w:color w:val="000000"/>
                <w:sz w:val="24"/>
                <w:szCs w:val="24"/>
              </w:rPr>
            </w:pPr>
            <w:r>
              <w:rPr>
                <w:b/>
                <w:bCs/>
                <w:color w:val="000000"/>
              </w:rPr>
              <w:t>2020</w:t>
            </w:r>
          </w:p>
        </w:tc>
      </w:tr>
      <w:tr w:rsidR="0002194E" w:rsidTr="0002194E">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center"/>
              <w:rPr>
                <w:b/>
                <w:bCs/>
                <w:color w:val="000000"/>
                <w:sz w:val="24"/>
                <w:szCs w:val="24"/>
              </w:rPr>
            </w:pPr>
            <w:r>
              <w:rPr>
                <w:b/>
                <w:bCs/>
                <w:color w:val="000000"/>
              </w:rPr>
              <w:t>Gjinia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center"/>
              <w:rPr>
                <w:b/>
                <w:bCs/>
                <w:color w:val="000000"/>
                <w:sz w:val="24"/>
                <w:szCs w:val="24"/>
              </w:rPr>
            </w:pPr>
            <w:r>
              <w:rPr>
                <w:b/>
                <w:bCs/>
                <w:color w:val="000000"/>
              </w:rPr>
              <w:t>M</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02194E" w:rsidRDefault="0002194E">
            <w:pPr>
              <w:jc w:val="center"/>
              <w:rPr>
                <w:b/>
                <w:bCs/>
                <w:color w:val="000000"/>
                <w:sz w:val="24"/>
                <w:szCs w:val="24"/>
              </w:rPr>
            </w:pPr>
            <w:r>
              <w:rPr>
                <w:b/>
                <w:bCs/>
                <w:color w:val="000000"/>
              </w:rPr>
              <w:t>F</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center"/>
              <w:rPr>
                <w:b/>
                <w:bCs/>
                <w:color w:val="000000"/>
                <w:sz w:val="24"/>
                <w:szCs w:val="24"/>
              </w:rPr>
            </w:pPr>
            <w:r>
              <w:rPr>
                <w:b/>
                <w:bCs/>
                <w:color w:val="000000"/>
              </w:rPr>
              <w:t>MF</w:t>
            </w:r>
          </w:p>
        </w:tc>
      </w:tr>
      <w:tr w:rsidR="0002194E" w:rsidTr="0002194E">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rPr>
                <w:color w:val="000000"/>
                <w:sz w:val="24"/>
                <w:szCs w:val="24"/>
              </w:rPr>
            </w:pPr>
            <w:r>
              <w:rPr>
                <w:color w:val="000000"/>
              </w:rPr>
              <w:t>Normal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right"/>
              <w:rPr>
                <w:color w:val="000000"/>
                <w:sz w:val="24"/>
                <w:szCs w:val="24"/>
              </w:rPr>
            </w:pPr>
            <w:r>
              <w:rPr>
                <w:color w:val="000000"/>
              </w:rPr>
              <w:t>14.124</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02194E" w:rsidRDefault="0002194E">
            <w:pPr>
              <w:jc w:val="right"/>
              <w:rPr>
                <w:color w:val="000000"/>
                <w:sz w:val="24"/>
                <w:szCs w:val="24"/>
              </w:rPr>
            </w:pPr>
            <w:r>
              <w:rPr>
                <w:color w:val="000000"/>
              </w:rPr>
              <w:t>13.216</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right"/>
              <w:rPr>
                <w:b/>
                <w:bCs/>
                <w:color w:val="000000"/>
                <w:sz w:val="24"/>
                <w:szCs w:val="24"/>
              </w:rPr>
            </w:pPr>
            <w:r>
              <w:rPr>
                <w:b/>
                <w:bCs/>
                <w:color w:val="000000"/>
              </w:rPr>
              <w:t>27.340</w:t>
            </w:r>
          </w:p>
        </w:tc>
      </w:tr>
      <w:tr w:rsidR="0002194E" w:rsidTr="0002194E">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rPr>
                <w:color w:val="000000"/>
                <w:sz w:val="24"/>
                <w:szCs w:val="24"/>
              </w:rPr>
            </w:pPr>
            <w:r>
              <w:rPr>
                <w:color w:val="000000"/>
              </w:rPr>
              <w:t>Binjakë</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right"/>
              <w:rPr>
                <w:color w:val="000000"/>
                <w:sz w:val="24"/>
                <w:szCs w:val="24"/>
              </w:rPr>
            </w:pPr>
            <w:r>
              <w:rPr>
                <w:color w:val="000000"/>
              </w:rPr>
              <w:t>348</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02194E" w:rsidRDefault="0002194E">
            <w:pPr>
              <w:jc w:val="right"/>
              <w:rPr>
                <w:color w:val="000000"/>
                <w:sz w:val="24"/>
                <w:szCs w:val="24"/>
              </w:rPr>
            </w:pPr>
            <w:r>
              <w:rPr>
                <w:color w:val="000000"/>
              </w:rPr>
              <w:t>364</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right"/>
              <w:rPr>
                <w:b/>
                <w:bCs/>
                <w:color w:val="000000"/>
                <w:sz w:val="24"/>
                <w:szCs w:val="24"/>
              </w:rPr>
            </w:pPr>
            <w:r>
              <w:rPr>
                <w:b/>
                <w:bCs/>
                <w:color w:val="000000"/>
              </w:rPr>
              <w:t>712</w:t>
            </w:r>
          </w:p>
        </w:tc>
      </w:tr>
      <w:tr w:rsidR="0002194E" w:rsidTr="0002194E">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rPr>
                <w:color w:val="000000"/>
                <w:sz w:val="24"/>
                <w:szCs w:val="24"/>
              </w:rPr>
            </w:pPr>
            <w:r>
              <w:rPr>
                <w:color w:val="000000"/>
              </w:rPr>
              <w:t>Trinjakë</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right"/>
              <w:rPr>
                <w:color w:val="000000"/>
                <w:sz w:val="24"/>
                <w:szCs w:val="24"/>
              </w:rPr>
            </w:pPr>
            <w:r>
              <w:rPr>
                <w:color w:val="000000"/>
              </w:rPr>
              <w:t>6</w:t>
            </w:r>
          </w:p>
        </w:tc>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rsidR="0002194E" w:rsidRDefault="0002194E">
            <w:pPr>
              <w:jc w:val="right"/>
              <w:rPr>
                <w:color w:val="000000"/>
                <w:sz w:val="24"/>
                <w:szCs w:val="24"/>
              </w:rPr>
            </w:pPr>
            <w:r>
              <w:rPr>
                <w:color w:val="000000"/>
              </w:rPr>
              <w:t>9</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right"/>
              <w:rPr>
                <w:b/>
                <w:bCs/>
                <w:color w:val="000000"/>
                <w:sz w:val="24"/>
                <w:szCs w:val="24"/>
              </w:rPr>
            </w:pPr>
            <w:r>
              <w:rPr>
                <w:b/>
                <w:bCs/>
                <w:color w:val="000000"/>
              </w:rPr>
              <w:t>15</w:t>
            </w:r>
          </w:p>
        </w:tc>
      </w:tr>
      <w:tr w:rsidR="0002194E" w:rsidTr="0002194E">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rPr>
                <w:color w:val="000000"/>
                <w:sz w:val="24"/>
                <w:szCs w:val="24"/>
              </w:rPr>
            </w:pPr>
            <w:r>
              <w:rPr>
                <w:color w:val="000000"/>
              </w:rPr>
              <w:t>Të tjerë</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02194E" w:rsidRDefault="0002194E">
            <w:pPr>
              <w:jc w:val="right"/>
              <w:rPr>
                <w:color w:val="000000"/>
                <w:sz w:val="24"/>
                <w:szCs w:val="24"/>
              </w:rPr>
            </w:pPr>
            <w:r>
              <w:rPr>
                <w:color w:val="000000"/>
              </w:rPr>
              <w:t>8</w:t>
            </w:r>
          </w:p>
        </w:tc>
        <w:tc>
          <w:tcPr>
            <w:tcW w:w="0" w:type="auto"/>
            <w:noWrap/>
            <w:tcMar>
              <w:top w:w="0" w:type="dxa"/>
              <w:left w:w="108" w:type="dxa"/>
              <w:bottom w:w="0" w:type="dxa"/>
              <w:right w:w="108" w:type="dxa"/>
            </w:tcMar>
            <w:vAlign w:val="center"/>
            <w:hideMark/>
          </w:tcPr>
          <w:p w:rsidR="0002194E" w:rsidRDefault="0002194E">
            <w:pPr>
              <w:jc w:val="right"/>
              <w:rPr>
                <w:color w:val="000000"/>
                <w:sz w:val="24"/>
                <w:szCs w:val="24"/>
              </w:rPr>
            </w:pPr>
            <w:r>
              <w:rPr>
                <w:color w:val="000000"/>
              </w:rPr>
              <w:t>-</w:t>
            </w:r>
          </w:p>
        </w:tc>
        <w:tc>
          <w:tcPr>
            <w:tcW w:w="0" w:type="auto"/>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02194E" w:rsidRDefault="0002194E">
            <w:pPr>
              <w:jc w:val="right"/>
              <w:rPr>
                <w:b/>
                <w:bCs/>
                <w:color w:val="000000"/>
                <w:sz w:val="24"/>
                <w:szCs w:val="24"/>
              </w:rPr>
            </w:pPr>
            <w:r>
              <w:rPr>
                <w:b/>
                <w:bCs/>
                <w:color w:val="000000"/>
              </w:rPr>
              <w:t>8</w:t>
            </w:r>
          </w:p>
        </w:tc>
      </w:tr>
      <w:tr w:rsidR="0002194E" w:rsidTr="0002194E">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rPr>
                <w:color w:val="000000"/>
                <w:sz w:val="24"/>
                <w:szCs w:val="24"/>
              </w:rPr>
            </w:pPr>
            <w:r>
              <w:rPr>
                <w:b/>
                <w:bCs/>
                <w:color w:val="000000"/>
              </w:rPr>
              <w:t>Lindje gjithsej</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right"/>
              <w:rPr>
                <w:color w:val="000000"/>
                <w:sz w:val="24"/>
                <w:szCs w:val="24"/>
              </w:rPr>
            </w:pPr>
            <w:r>
              <w:rPr>
                <w:b/>
                <w:bCs/>
                <w:color w:val="000000"/>
              </w:rPr>
              <w:t>14.486</w:t>
            </w:r>
          </w:p>
        </w:tc>
        <w:tc>
          <w:tcPr>
            <w:tcW w:w="0" w:type="auto"/>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02194E" w:rsidRDefault="0002194E">
            <w:pPr>
              <w:jc w:val="right"/>
              <w:rPr>
                <w:color w:val="000000"/>
                <w:sz w:val="24"/>
                <w:szCs w:val="24"/>
              </w:rPr>
            </w:pPr>
            <w:r>
              <w:rPr>
                <w:b/>
                <w:bCs/>
                <w:color w:val="000000"/>
              </w:rPr>
              <w:t>13.589</w:t>
            </w:r>
          </w:p>
        </w:tc>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2194E" w:rsidRDefault="0002194E">
            <w:pPr>
              <w:jc w:val="right"/>
              <w:rPr>
                <w:b/>
                <w:bCs/>
                <w:color w:val="000000"/>
                <w:sz w:val="24"/>
                <w:szCs w:val="24"/>
              </w:rPr>
            </w:pPr>
            <w:r>
              <w:rPr>
                <w:b/>
                <w:bCs/>
                <w:color w:val="000000"/>
              </w:rPr>
              <w:t>28.075</w:t>
            </w:r>
          </w:p>
        </w:tc>
      </w:tr>
    </w:tbl>
    <w:p w:rsidR="002C1BCB" w:rsidRDefault="002C1BCB" w:rsidP="002C1BCB"/>
    <w:tbl>
      <w:tblPr>
        <w:tblW w:w="13360" w:type="dxa"/>
        <w:tblInd w:w="93" w:type="dxa"/>
        <w:tblLook w:val="04A0" w:firstRow="1" w:lastRow="0" w:firstColumn="1" w:lastColumn="0" w:noHBand="0" w:noVBand="1"/>
      </w:tblPr>
      <w:tblGrid>
        <w:gridCol w:w="2760"/>
        <w:gridCol w:w="1700"/>
        <w:gridCol w:w="1520"/>
        <w:gridCol w:w="1300"/>
        <w:gridCol w:w="1020"/>
        <w:gridCol w:w="1060"/>
        <w:gridCol w:w="1080"/>
        <w:gridCol w:w="1000"/>
        <w:gridCol w:w="960"/>
        <w:gridCol w:w="960"/>
      </w:tblGrid>
      <w:tr w:rsidR="0002194E" w:rsidRPr="0002194E" w:rsidTr="0002194E">
        <w:trPr>
          <w:trHeight w:val="300"/>
        </w:trPr>
        <w:tc>
          <w:tcPr>
            <w:tcW w:w="11440" w:type="dxa"/>
            <w:gridSpan w:val="8"/>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b/>
                <w:bCs/>
                <w:sz w:val="20"/>
                <w:szCs w:val="20"/>
              </w:rPr>
            </w:pPr>
            <w:r w:rsidRPr="0002194E">
              <w:rPr>
                <w:rFonts w:ascii="Arial" w:eastAsia="Times New Roman" w:hAnsi="Arial" w:cs="Arial"/>
                <w:b/>
                <w:bCs/>
                <w:sz w:val="20"/>
                <w:szCs w:val="20"/>
              </w:rPr>
              <w:t>Numri mesatar i familjeve që trajtohen në skemën e ndihmës ekonomike  dhe sipas strukturës së familjes, 2020-2021</w:t>
            </w: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225"/>
        </w:trPr>
        <w:tc>
          <w:tcPr>
            <w:tcW w:w="27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b/>
                <w:bCs/>
                <w:sz w:val="18"/>
                <w:szCs w:val="18"/>
              </w:rPr>
            </w:pPr>
          </w:p>
        </w:tc>
        <w:tc>
          <w:tcPr>
            <w:tcW w:w="17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p>
        </w:tc>
        <w:tc>
          <w:tcPr>
            <w:tcW w:w="15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vMerge w:val="restart"/>
            <w:tcBorders>
              <w:top w:val="single" w:sz="4" w:space="0" w:color="auto"/>
              <w:left w:val="single" w:sz="4" w:space="0" w:color="auto"/>
              <w:bottom w:val="nil"/>
              <w:right w:val="single" w:sz="4" w:space="0" w:color="auto"/>
            </w:tcBorders>
            <w:shd w:val="clear" w:color="000000" w:fill="BFBFBF"/>
            <w:vAlign w:val="bottom"/>
            <w:hideMark/>
          </w:tcPr>
          <w:p w:rsidR="0002194E" w:rsidRPr="0002194E" w:rsidRDefault="0002194E" w:rsidP="0002194E">
            <w:pPr>
              <w:spacing w:after="0" w:line="240" w:lineRule="auto"/>
              <w:rPr>
                <w:rFonts w:ascii="Arial" w:eastAsia="Times New Roman" w:hAnsi="Arial" w:cs="Arial"/>
                <w:b/>
                <w:bCs/>
                <w:sz w:val="18"/>
                <w:szCs w:val="18"/>
              </w:rPr>
            </w:pPr>
            <w:r w:rsidRPr="0002194E">
              <w:rPr>
                <w:rFonts w:ascii="Arial" w:eastAsia="Times New Roman" w:hAnsi="Arial" w:cs="Arial"/>
                <w:b/>
                <w:bCs/>
                <w:sz w:val="18"/>
                <w:szCs w:val="18"/>
              </w:rPr>
              <w:t>Familjet sipas strukturës</w:t>
            </w:r>
          </w:p>
        </w:tc>
        <w:tc>
          <w:tcPr>
            <w:tcW w:w="1700" w:type="dxa"/>
            <w:vMerge w:val="restart"/>
            <w:tcBorders>
              <w:top w:val="single" w:sz="4" w:space="0" w:color="auto"/>
              <w:left w:val="single" w:sz="4" w:space="0" w:color="auto"/>
              <w:bottom w:val="single" w:sz="4" w:space="0" w:color="C0C0C0"/>
              <w:right w:val="single" w:sz="4" w:space="0" w:color="auto"/>
            </w:tcBorders>
            <w:shd w:val="clear" w:color="000000" w:fill="BFBFBF"/>
            <w:vAlign w:val="center"/>
            <w:hideMark/>
          </w:tcPr>
          <w:p w:rsidR="0002194E" w:rsidRPr="0002194E" w:rsidRDefault="0002194E" w:rsidP="0002194E">
            <w:pPr>
              <w:spacing w:after="0" w:line="240" w:lineRule="auto"/>
              <w:jc w:val="center"/>
              <w:rPr>
                <w:rFonts w:ascii="Arial" w:eastAsia="Times New Roman" w:hAnsi="Arial" w:cs="Arial"/>
                <w:b/>
                <w:bCs/>
                <w:sz w:val="18"/>
                <w:szCs w:val="18"/>
              </w:rPr>
            </w:pPr>
            <w:r w:rsidRPr="0002194E">
              <w:rPr>
                <w:rFonts w:ascii="Arial" w:eastAsia="Times New Roman" w:hAnsi="Arial" w:cs="Arial"/>
                <w:b/>
                <w:bCs/>
                <w:sz w:val="18"/>
                <w:szCs w:val="18"/>
              </w:rPr>
              <w:t>2020</w:t>
            </w:r>
          </w:p>
        </w:tc>
        <w:tc>
          <w:tcPr>
            <w:tcW w:w="1520" w:type="dxa"/>
            <w:vMerge w:val="restart"/>
            <w:tcBorders>
              <w:top w:val="single" w:sz="4" w:space="0" w:color="auto"/>
              <w:left w:val="single" w:sz="4" w:space="0" w:color="auto"/>
              <w:bottom w:val="single" w:sz="4" w:space="0" w:color="C0C0C0"/>
              <w:right w:val="single" w:sz="4" w:space="0" w:color="auto"/>
            </w:tcBorders>
            <w:shd w:val="clear" w:color="000000" w:fill="BFBFBF"/>
            <w:noWrap/>
            <w:vAlign w:val="center"/>
            <w:hideMark/>
          </w:tcPr>
          <w:p w:rsidR="0002194E" w:rsidRPr="0002194E" w:rsidRDefault="0002194E" w:rsidP="0002194E">
            <w:pPr>
              <w:spacing w:after="0" w:line="240" w:lineRule="auto"/>
              <w:jc w:val="center"/>
              <w:rPr>
                <w:rFonts w:ascii="Arial" w:eastAsia="Times New Roman" w:hAnsi="Arial" w:cs="Arial"/>
                <w:b/>
                <w:bCs/>
                <w:sz w:val="18"/>
                <w:szCs w:val="18"/>
              </w:rPr>
            </w:pPr>
            <w:r w:rsidRPr="0002194E">
              <w:rPr>
                <w:rFonts w:ascii="Arial" w:eastAsia="Times New Roman" w:hAnsi="Arial" w:cs="Arial"/>
                <w:b/>
                <w:bCs/>
                <w:sz w:val="18"/>
                <w:szCs w:val="18"/>
              </w:rPr>
              <w:t>2021</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vMerge/>
            <w:tcBorders>
              <w:top w:val="single" w:sz="4" w:space="0" w:color="auto"/>
              <w:left w:val="single" w:sz="4" w:space="0" w:color="auto"/>
              <w:bottom w:val="nil"/>
              <w:right w:val="single" w:sz="4" w:space="0" w:color="auto"/>
            </w:tcBorders>
            <w:vAlign w:val="center"/>
            <w:hideMark/>
          </w:tcPr>
          <w:p w:rsidR="0002194E" w:rsidRPr="0002194E" w:rsidRDefault="0002194E" w:rsidP="0002194E">
            <w:pPr>
              <w:spacing w:after="0" w:line="240" w:lineRule="auto"/>
              <w:rPr>
                <w:rFonts w:ascii="Arial" w:eastAsia="Times New Roman" w:hAnsi="Arial" w:cs="Arial"/>
                <w:b/>
                <w:bCs/>
                <w:sz w:val="18"/>
                <w:szCs w:val="18"/>
              </w:rPr>
            </w:pPr>
          </w:p>
        </w:tc>
        <w:tc>
          <w:tcPr>
            <w:tcW w:w="1700" w:type="dxa"/>
            <w:vMerge/>
            <w:tcBorders>
              <w:top w:val="single" w:sz="4" w:space="0" w:color="auto"/>
              <w:left w:val="single" w:sz="4" w:space="0" w:color="auto"/>
              <w:bottom w:val="single" w:sz="4" w:space="0" w:color="C0C0C0"/>
              <w:right w:val="single" w:sz="4" w:space="0" w:color="auto"/>
            </w:tcBorders>
            <w:vAlign w:val="center"/>
            <w:hideMark/>
          </w:tcPr>
          <w:p w:rsidR="0002194E" w:rsidRPr="0002194E" w:rsidRDefault="0002194E" w:rsidP="0002194E">
            <w:pPr>
              <w:spacing w:after="0" w:line="240" w:lineRule="auto"/>
              <w:rPr>
                <w:rFonts w:ascii="Arial" w:eastAsia="Times New Roman" w:hAnsi="Arial" w:cs="Arial"/>
                <w:b/>
                <w:bCs/>
                <w:sz w:val="18"/>
                <w:szCs w:val="18"/>
              </w:rPr>
            </w:pPr>
          </w:p>
        </w:tc>
        <w:tc>
          <w:tcPr>
            <w:tcW w:w="1520" w:type="dxa"/>
            <w:vMerge/>
            <w:tcBorders>
              <w:top w:val="single" w:sz="4" w:space="0" w:color="auto"/>
              <w:left w:val="single" w:sz="4" w:space="0" w:color="auto"/>
              <w:bottom w:val="single" w:sz="4" w:space="0" w:color="C0C0C0"/>
              <w:right w:val="single" w:sz="4" w:space="0" w:color="auto"/>
            </w:tcBorders>
            <w:vAlign w:val="center"/>
            <w:hideMark/>
          </w:tcPr>
          <w:p w:rsidR="0002194E" w:rsidRPr="0002194E" w:rsidRDefault="0002194E" w:rsidP="0002194E">
            <w:pPr>
              <w:spacing w:after="0" w:line="240" w:lineRule="auto"/>
              <w:rPr>
                <w:rFonts w:ascii="Arial" w:eastAsia="Times New Roman" w:hAnsi="Arial" w:cs="Arial"/>
                <w:b/>
                <w:bCs/>
                <w:sz w:val="18"/>
                <w:szCs w:val="18"/>
              </w:rPr>
            </w:pP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tcBorders>
              <w:top w:val="nil"/>
              <w:left w:val="single" w:sz="4" w:space="0" w:color="auto"/>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b/>
                <w:bCs/>
                <w:sz w:val="18"/>
                <w:szCs w:val="18"/>
              </w:rPr>
            </w:pPr>
            <w:r w:rsidRPr="0002194E">
              <w:rPr>
                <w:rFonts w:ascii="Arial" w:eastAsia="Times New Roman" w:hAnsi="Arial" w:cs="Arial"/>
                <w:b/>
                <w:bCs/>
                <w:sz w:val="18"/>
                <w:szCs w:val="18"/>
              </w:rPr>
              <w:t>Familje gjithsej (nr.)</w:t>
            </w:r>
          </w:p>
        </w:tc>
        <w:tc>
          <w:tcPr>
            <w:tcW w:w="170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jc w:val="right"/>
              <w:rPr>
                <w:rFonts w:ascii="Arial" w:eastAsia="Times New Roman" w:hAnsi="Arial" w:cs="Arial"/>
                <w:b/>
                <w:bCs/>
                <w:sz w:val="18"/>
                <w:szCs w:val="18"/>
              </w:rPr>
            </w:pPr>
            <w:r w:rsidRPr="0002194E">
              <w:rPr>
                <w:rFonts w:ascii="Arial" w:eastAsia="Times New Roman" w:hAnsi="Arial" w:cs="Arial"/>
                <w:b/>
                <w:bCs/>
                <w:sz w:val="18"/>
                <w:szCs w:val="18"/>
              </w:rPr>
              <w:t>61,445</w:t>
            </w:r>
          </w:p>
        </w:tc>
        <w:tc>
          <w:tcPr>
            <w:tcW w:w="152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jc w:val="right"/>
              <w:rPr>
                <w:rFonts w:ascii="Arial" w:eastAsia="Times New Roman" w:hAnsi="Arial" w:cs="Arial"/>
                <w:b/>
                <w:bCs/>
                <w:sz w:val="18"/>
                <w:szCs w:val="18"/>
              </w:rPr>
            </w:pPr>
            <w:r w:rsidRPr="0002194E">
              <w:rPr>
                <w:rFonts w:ascii="Arial" w:eastAsia="Times New Roman" w:hAnsi="Arial" w:cs="Arial"/>
                <w:b/>
                <w:bCs/>
                <w:sz w:val="18"/>
                <w:szCs w:val="18"/>
              </w:rPr>
              <w:t>62,030</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105"/>
        </w:trPr>
        <w:tc>
          <w:tcPr>
            <w:tcW w:w="2760" w:type="dxa"/>
            <w:tcBorders>
              <w:top w:val="nil"/>
              <w:left w:val="single" w:sz="4" w:space="0" w:color="auto"/>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w:t>
            </w:r>
          </w:p>
        </w:tc>
        <w:tc>
          <w:tcPr>
            <w:tcW w:w="170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jc w:val="center"/>
              <w:rPr>
                <w:rFonts w:ascii="Arial" w:eastAsia="Times New Roman" w:hAnsi="Arial" w:cs="Arial"/>
                <w:sz w:val="18"/>
                <w:szCs w:val="18"/>
              </w:rPr>
            </w:pPr>
            <w:r w:rsidRPr="0002194E">
              <w:rPr>
                <w:rFonts w:ascii="Arial" w:eastAsia="Times New Roman" w:hAnsi="Arial" w:cs="Arial"/>
                <w:sz w:val="18"/>
                <w:szCs w:val="18"/>
              </w:rPr>
              <w:t> </w:t>
            </w:r>
          </w:p>
        </w:tc>
        <w:tc>
          <w:tcPr>
            <w:tcW w:w="152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jc w:val="center"/>
              <w:rPr>
                <w:rFonts w:ascii="Arial" w:eastAsia="Times New Roman" w:hAnsi="Arial" w:cs="Arial"/>
                <w:sz w:val="18"/>
                <w:szCs w:val="18"/>
              </w:rPr>
            </w:pPr>
            <w:r w:rsidRPr="0002194E">
              <w:rPr>
                <w:rFonts w:ascii="Arial" w:eastAsia="Times New Roman" w:hAnsi="Arial" w:cs="Arial"/>
                <w:sz w:val="18"/>
                <w:szCs w:val="18"/>
              </w:rPr>
              <w:t> </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tcBorders>
              <w:top w:val="nil"/>
              <w:left w:val="single" w:sz="4" w:space="0" w:color="auto"/>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 me 1 pjestar</w:t>
            </w:r>
          </w:p>
        </w:tc>
        <w:tc>
          <w:tcPr>
            <w:tcW w:w="170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1,705 </w:t>
            </w:r>
          </w:p>
        </w:tc>
        <w:tc>
          <w:tcPr>
            <w:tcW w:w="152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1,779 </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tcBorders>
              <w:top w:val="nil"/>
              <w:left w:val="single" w:sz="4" w:space="0" w:color="auto"/>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  me 2 pjestarë</w:t>
            </w:r>
          </w:p>
        </w:tc>
        <w:tc>
          <w:tcPr>
            <w:tcW w:w="170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5,394 </w:t>
            </w:r>
          </w:p>
        </w:tc>
        <w:tc>
          <w:tcPr>
            <w:tcW w:w="152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6,161 </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tcBorders>
              <w:top w:val="nil"/>
              <w:left w:val="single" w:sz="4" w:space="0" w:color="auto"/>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 me 3 pjestarë</w:t>
            </w:r>
          </w:p>
        </w:tc>
        <w:tc>
          <w:tcPr>
            <w:tcW w:w="170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11,746 </w:t>
            </w:r>
          </w:p>
        </w:tc>
        <w:tc>
          <w:tcPr>
            <w:tcW w:w="152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12,326 </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tcBorders>
              <w:top w:val="nil"/>
              <w:left w:val="single" w:sz="4" w:space="0" w:color="auto"/>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 me 4 pjestarë</w:t>
            </w:r>
          </w:p>
        </w:tc>
        <w:tc>
          <w:tcPr>
            <w:tcW w:w="170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20,764 </w:t>
            </w:r>
          </w:p>
        </w:tc>
        <w:tc>
          <w:tcPr>
            <w:tcW w:w="152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20,842 </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tcBorders>
              <w:top w:val="nil"/>
              <w:left w:val="single" w:sz="4" w:space="0" w:color="auto"/>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 me 5 pjestarë</w:t>
            </w:r>
          </w:p>
        </w:tc>
        <w:tc>
          <w:tcPr>
            <w:tcW w:w="170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13,721 </w:t>
            </w:r>
          </w:p>
        </w:tc>
        <w:tc>
          <w:tcPr>
            <w:tcW w:w="152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13,282 </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tcBorders>
              <w:top w:val="nil"/>
              <w:left w:val="single" w:sz="4" w:space="0" w:color="auto"/>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 me 6 pjestarë</w:t>
            </w:r>
          </w:p>
        </w:tc>
        <w:tc>
          <w:tcPr>
            <w:tcW w:w="170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5,482 </w:t>
            </w:r>
          </w:p>
        </w:tc>
        <w:tc>
          <w:tcPr>
            <w:tcW w:w="1520" w:type="dxa"/>
            <w:tcBorders>
              <w:top w:val="nil"/>
              <w:left w:val="nil"/>
              <w:bottom w:val="nil"/>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5,146 </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 me mbi 6 pjestarë</w:t>
            </w:r>
          </w:p>
        </w:tc>
        <w:tc>
          <w:tcPr>
            <w:tcW w:w="1700" w:type="dxa"/>
            <w:tcBorders>
              <w:top w:val="nil"/>
              <w:left w:val="nil"/>
              <w:bottom w:val="single" w:sz="4" w:space="0" w:color="auto"/>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2,633 </w:t>
            </w:r>
          </w:p>
        </w:tc>
        <w:tc>
          <w:tcPr>
            <w:tcW w:w="1520" w:type="dxa"/>
            <w:tcBorders>
              <w:top w:val="nil"/>
              <w:left w:val="nil"/>
              <w:bottom w:val="single" w:sz="4" w:space="0" w:color="auto"/>
              <w:right w:val="single" w:sz="4" w:space="0" w:color="auto"/>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2,494 </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15"/>
        </w:trPr>
        <w:tc>
          <w:tcPr>
            <w:tcW w:w="8300" w:type="dxa"/>
            <w:gridSpan w:val="5"/>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Arial" w:eastAsia="Times New Roman" w:hAnsi="Arial" w:cs="Arial"/>
                <w:i/>
                <w:iCs/>
                <w:sz w:val="18"/>
                <w:szCs w:val="18"/>
                <w:lang w:val="it-IT"/>
              </w:rPr>
            </w:pPr>
            <w:r w:rsidRPr="0002194E">
              <w:rPr>
                <w:rFonts w:ascii="Arial" w:eastAsia="Times New Roman" w:hAnsi="Arial" w:cs="Arial"/>
                <w:b/>
                <w:bCs/>
                <w:i/>
                <w:iCs/>
                <w:sz w:val="18"/>
                <w:szCs w:val="18"/>
                <w:lang w:val="it-IT"/>
              </w:rPr>
              <w:t>Burimi i informacionit</w:t>
            </w:r>
            <w:r w:rsidRPr="0002194E">
              <w:rPr>
                <w:rFonts w:ascii="Arial" w:eastAsia="Times New Roman" w:hAnsi="Arial" w:cs="Arial"/>
                <w:i/>
                <w:iCs/>
                <w:sz w:val="18"/>
                <w:szCs w:val="18"/>
                <w:lang w:val="it-IT"/>
              </w:rPr>
              <w:t>: Shërbimi Social Shtetëror, llogaritjet INSTAT</w:t>
            </w: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r>
      <w:tr w:rsidR="0002194E" w:rsidRPr="0002194E" w:rsidTr="0002194E">
        <w:trPr>
          <w:trHeight w:val="300"/>
        </w:trPr>
        <w:tc>
          <w:tcPr>
            <w:tcW w:w="13360" w:type="dxa"/>
            <w:gridSpan w:val="10"/>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b/>
                <w:bCs/>
                <w:i/>
                <w:iCs/>
                <w:color w:val="000000"/>
                <w:sz w:val="18"/>
                <w:szCs w:val="18"/>
                <w:lang w:val="it-IT"/>
              </w:rPr>
            </w:pPr>
            <w:r w:rsidRPr="0002194E">
              <w:rPr>
                <w:rFonts w:ascii="Calibri" w:eastAsia="Times New Roman" w:hAnsi="Calibri" w:cs="Calibri"/>
                <w:b/>
                <w:bCs/>
                <w:i/>
                <w:iCs/>
                <w:color w:val="000000"/>
                <w:sz w:val="18"/>
                <w:szCs w:val="18"/>
                <w:lang w:val="it-IT"/>
              </w:rPr>
              <w:t>Shënim: Në numrin e familjeve  janë përfshirë vetëm familjet përfituese të ndihmës ekonomike nga sistemi i pikëzimit.</w:t>
            </w:r>
          </w:p>
        </w:tc>
      </w:tr>
      <w:tr w:rsidR="0002194E" w:rsidRPr="0002194E" w:rsidTr="0002194E">
        <w:trPr>
          <w:trHeight w:val="300"/>
        </w:trPr>
        <w:tc>
          <w:tcPr>
            <w:tcW w:w="276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c>
          <w:tcPr>
            <w:tcW w:w="170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c>
          <w:tcPr>
            <w:tcW w:w="152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c>
          <w:tcPr>
            <w:tcW w:w="130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c>
          <w:tcPr>
            <w:tcW w:w="102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c>
          <w:tcPr>
            <w:tcW w:w="106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c>
          <w:tcPr>
            <w:tcW w:w="108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c>
          <w:tcPr>
            <w:tcW w:w="100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c>
          <w:tcPr>
            <w:tcW w:w="96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c>
          <w:tcPr>
            <w:tcW w:w="960" w:type="dxa"/>
            <w:tcBorders>
              <w:top w:val="nil"/>
              <w:left w:val="nil"/>
              <w:bottom w:val="nil"/>
              <w:right w:val="nil"/>
            </w:tcBorders>
            <w:shd w:val="clear" w:color="auto" w:fill="auto"/>
            <w:vAlign w:val="center"/>
            <w:hideMark/>
          </w:tcPr>
          <w:p w:rsidR="0002194E" w:rsidRPr="0002194E" w:rsidRDefault="0002194E" w:rsidP="0002194E">
            <w:pPr>
              <w:spacing w:after="0" w:line="240" w:lineRule="auto"/>
              <w:rPr>
                <w:rFonts w:ascii="Calibri" w:eastAsia="Times New Roman" w:hAnsi="Calibri" w:cs="Calibri"/>
                <w:i/>
                <w:iCs/>
                <w:color w:val="000000"/>
                <w:sz w:val="18"/>
                <w:szCs w:val="18"/>
                <w:lang w:val="it-IT"/>
              </w:rPr>
            </w:pPr>
          </w:p>
        </w:tc>
      </w:tr>
      <w:tr w:rsidR="0002194E" w:rsidRPr="0002194E" w:rsidTr="0002194E">
        <w:trPr>
          <w:trHeight w:val="300"/>
        </w:trPr>
        <w:tc>
          <w:tcPr>
            <w:tcW w:w="8300" w:type="dxa"/>
            <w:gridSpan w:val="5"/>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b/>
                <w:bCs/>
                <w:color w:val="000000"/>
                <w:lang w:val="it-IT"/>
              </w:rPr>
            </w:pPr>
            <w:r w:rsidRPr="0002194E">
              <w:rPr>
                <w:rFonts w:ascii="Calibri" w:eastAsia="Times New Roman" w:hAnsi="Calibri" w:cs="Calibri"/>
                <w:b/>
                <w:bCs/>
                <w:color w:val="000000"/>
                <w:lang w:val="it-IT"/>
              </w:rPr>
              <w:t>Numri mesatar i  personave me aftësi të kufizuara që përfitojnë pagesë paaftësie, 2020</w:t>
            </w: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jc w:val="center"/>
              <w:rPr>
                <w:rFonts w:ascii="Times New Roman" w:eastAsia="Times New Roman" w:hAnsi="Times New Roman" w:cs="Times New Roman"/>
                <w:sz w:val="20"/>
                <w:szCs w:val="20"/>
                <w:lang w:val="it-IT"/>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r>
      <w:tr w:rsidR="0002194E" w:rsidRPr="0002194E" w:rsidTr="0002194E">
        <w:trPr>
          <w:trHeight w:val="210"/>
        </w:trPr>
        <w:tc>
          <w:tcPr>
            <w:tcW w:w="27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7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5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lang w:val="it-IT"/>
              </w:rPr>
            </w:pPr>
          </w:p>
        </w:tc>
      </w:tr>
      <w:tr w:rsidR="0002194E" w:rsidRPr="0002194E" w:rsidTr="0002194E">
        <w:trPr>
          <w:trHeight w:val="300"/>
        </w:trPr>
        <w:tc>
          <w:tcPr>
            <w:tcW w:w="2760"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02194E" w:rsidRPr="0002194E" w:rsidRDefault="0002194E" w:rsidP="0002194E">
            <w:pPr>
              <w:spacing w:after="0" w:line="240" w:lineRule="auto"/>
              <w:jc w:val="center"/>
              <w:rPr>
                <w:rFonts w:ascii="Arial" w:eastAsia="Times New Roman" w:hAnsi="Arial" w:cs="Arial"/>
                <w:b/>
                <w:bCs/>
                <w:color w:val="000000"/>
                <w:sz w:val="18"/>
                <w:szCs w:val="18"/>
              </w:rPr>
            </w:pPr>
            <w:r w:rsidRPr="0002194E">
              <w:rPr>
                <w:rFonts w:ascii="Arial" w:eastAsia="Times New Roman" w:hAnsi="Arial" w:cs="Arial"/>
                <w:b/>
                <w:bCs/>
                <w:color w:val="000000"/>
                <w:sz w:val="18"/>
                <w:szCs w:val="18"/>
              </w:rPr>
              <w:t xml:space="preserve">Përshkrimi </w:t>
            </w:r>
          </w:p>
        </w:tc>
        <w:tc>
          <w:tcPr>
            <w:tcW w:w="1700" w:type="dxa"/>
            <w:tcBorders>
              <w:top w:val="single" w:sz="4" w:space="0" w:color="auto"/>
              <w:left w:val="nil"/>
              <w:bottom w:val="single" w:sz="4" w:space="0" w:color="auto"/>
              <w:right w:val="single" w:sz="4" w:space="0" w:color="auto"/>
            </w:tcBorders>
            <w:shd w:val="clear" w:color="000000" w:fill="C0C0C0"/>
            <w:noWrap/>
            <w:vAlign w:val="center"/>
            <w:hideMark/>
          </w:tcPr>
          <w:p w:rsidR="0002194E" w:rsidRPr="0002194E" w:rsidRDefault="0002194E" w:rsidP="0002194E">
            <w:pPr>
              <w:spacing w:after="0" w:line="240" w:lineRule="auto"/>
              <w:jc w:val="center"/>
              <w:rPr>
                <w:rFonts w:ascii="Arial" w:eastAsia="Times New Roman" w:hAnsi="Arial" w:cs="Arial"/>
                <w:b/>
                <w:bCs/>
                <w:sz w:val="18"/>
                <w:szCs w:val="18"/>
              </w:rPr>
            </w:pPr>
            <w:r w:rsidRPr="0002194E">
              <w:rPr>
                <w:rFonts w:ascii="Arial" w:eastAsia="Times New Roman" w:hAnsi="Arial" w:cs="Arial"/>
                <w:b/>
                <w:bCs/>
                <w:sz w:val="18"/>
                <w:szCs w:val="18"/>
              </w:rPr>
              <w:t>2020</w:t>
            </w:r>
          </w:p>
        </w:tc>
        <w:tc>
          <w:tcPr>
            <w:tcW w:w="15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600"/>
        </w:trPr>
        <w:tc>
          <w:tcPr>
            <w:tcW w:w="2760" w:type="dxa"/>
            <w:tcBorders>
              <w:top w:val="nil"/>
              <w:left w:val="single" w:sz="4" w:space="0" w:color="auto"/>
              <w:bottom w:val="single" w:sz="4" w:space="0" w:color="auto"/>
              <w:right w:val="nil"/>
            </w:tcBorders>
            <w:shd w:val="clear" w:color="auto" w:fill="auto"/>
            <w:vAlign w:val="center"/>
            <w:hideMark/>
          </w:tcPr>
          <w:p w:rsidR="0002194E" w:rsidRPr="0002194E" w:rsidRDefault="0002194E" w:rsidP="0002194E">
            <w:pPr>
              <w:spacing w:after="0" w:line="240" w:lineRule="auto"/>
              <w:jc w:val="center"/>
              <w:rPr>
                <w:rFonts w:ascii="Calibri" w:eastAsia="Times New Roman" w:hAnsi="Calibri" w:cs="Calibri"/>
                <w:b/>
                <w:bCs/>
                <w:color w:val="000000"/>
              </w:rPr>
            </w:pPr>
            <w:r w:rsidRPr="0002194E">
              <w:rPr>
                <w:rFonts w:ascii="Calibri" w:eastAsia="Times New Roman" w:hAnsi="Calibri" w:cs="Calibri"/>
                <w:b/>
                <w:bCs/>
                <w:color w:val="000000"/>
              </w:rPr>
              <w:t>Përfitues të pagesës për aftësinë e kufizuar</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02194E" w:rsidRPr="0002194E" w:rsidRDefault="0002194E" w:rsidP="0002194E">
            <w:pPr>
              <w:spacing w:after="0" w:line="240" w:lineRule="auto"/>
              <w:rPr>
                <w:rFonts w:ascii="Arial" w:eastAsia="Times New Roman" w:hAnsi="Arial" w:cs="Arial"/>
                <w:sz w:val="18"/>
                <w:szCs w:val="18"/>
              </w:rPr>
            </w:pPr>
            <w:r w:rsidRPr="0002194E">
              <w:rPr>
                <w:rFonts w:ascii="Arial" w:eastAsia="Times New Roman" w:hAnsi="Arial" w:cs="Arial"/>
                <w:sz w:val="18"/>
                <w:szCs w:val="18"/>
              </w:rPr>
              <w:t xml:space="preserve">                      73,718 </w:t>
            </w:r>
          </w:p>
        </w:tc>
        <w:tc>
          <w:tcPr>
            <w:tcW w:w="15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r w:rsidR="0002194E" w:rsidRPr="0002194E" w:rsidTr="0002194E">
        <w:trPr>
          <w:trHeight w:val="300"/>
        </w:trPr>
        <w:tc>
          <w:tcPr>
            <w:tcW w:w="5980" w:type="dxa"/>
            <w:gridSpan w:val="3"/>
            <w:tcBorders>
              <w:top w:val="nil"/>
              <w:left w:val="nil"/>
              <w:bottom w:val="nil"/>
              <w:right w:val="nil"/>
            </w:tcBorders>
            <w:shd w:val="clear" w:color="auto" w:fill="auto"/>
            <w:noWrap/>
            <w:vAlign w:val="center"/>
            <w:hideMark/>
          </w:tcPr>
          <w:p w:rsidR="0002194E" w:rsidRPr="0002194E" w:rsidRDefault="0002194E" w:rsidP="0002194E">
            <w:pPr>
              <w:spacing w:after="0" w:line="240" w:lineRule="auto"/>
              <w:rPr>
                <w:rFonts w:ascii="Arial" w:eastAsia="Times New Roman" w:hAnsi="Arial" w:cs="Arial"/>
                <w:i/>
                <w:iCs/>
                <w:sz w:val="18"/>
                <w:szCs w:val="18"/>
              </w:rPr>
            </w:pPr>
            <w:r w:rsidRPr="0002194E">
              <w:rPr>
                <w:rFonts w:ascii="Arial" w:eastAsia="Times New Roman" w:hAnsi="Arial" w:cs="Arial"/>
                <w:b/>
                <w:bCs/>
                <w:i/>
                <w:iCs/>
                <w:sz w:val="18"/>
                <w:szCs w:val="18"/>
              </w:rPr>
              <w:t xml:space="preserve">Burimi i informacionit: </w:t>
            </w:r>
            <w:r w:rsidRPr="0002194E">
              <w:rPr>
                <w:rFonts w:ascii="Arial" w:eastAsia="Times New Roman" w:hAnsi="Arial" w:cs="Arial"/>
                <w:i/>
                <w:iCs/>
                <w:sz w:val="18"/>
                <w:szCs w:val="18"/>
              </w:rPr>
              <w:t>Sherbimi Social Shtetëror, llogaritjet INSTAT</w:t>
            </w:r>
          </w:p>
        </w:tc>
        <w:tc>
          <w:tcPr>
            <w:tcW w:w="13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2194E" w:rsidRPr="0002194E" w:rsidRDefault="0002194E" w:rsidP="0002194E">
            <w:pPr>
              <w:spacing w:after="0" w:line="240" w:lineRule="auto"/>
              <w:rPr>
                <w:rFonts w:ascii="Calibri" w:eastAsia="Times New Roman" w:hAnsi="Calibri" w:cs="Calibri"/>
                <w:color w:val="000000"/>
              </w:rPr>
            </w:pPr>
          </w:p>
        </w:tc>
      </w:tr>
    </w:tbl>
    <w:p w:rsidR="0002194E" w:rsidRPr="002C1BCB" w:rsidRDefault="0002194E" w:rsidP="002C1BCB"/>
    <w:p w:rsidR="00601E6C" w:rsidRDefault="00601E6C" w:rsidP="00601E6C">
      <w:pPr>
        <w:pStyle w:val="ListParagraph"/>
        <w:numPr>
          <w:ilvl w:val="0"/>
          <w:numId w:val="5"/>
        </w:numPr>
        <w:rPr>
          <w:b/>
        </w:rPr>
      </w:pPr>
      <w:r>
        <w:rPr>
          <w:b/>
        </w:rPr>
        <w:t>Përgjigja e kërkesës nr 53</w:t>
      </w:r>
    </w:p>
    <w:p w:rsidR="002C1BCB" w:rsidRPr="002C1BCB" w:rsidRDefault="00BB67FB" w:rsidP="002C1BCB">
      <w:pPr>
        <w:rPr>
          <w:b/>
        </w:rPr>
      </w:pPr>
      <w:r>
        <w:rPr>
          <w:noProof/>
        </w:rPr>
        <w:lastRenderedPageBreak/>
        <w:drawing>
          <wp:inline distT="0" distB="0" distL="0" distR="0">
            <wp:extent cx="5410200" cy="1704975"/>
            <wp:effectExtent l="0" t="0" r="0" b="9525"/>
            <wp:docPr id="9" name="Picture 9" descr="WhatsApp Image 2022-06-27 at 11.53.3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2-06-27 at 11.53.31 AM"/>
                    <pic:cNvPicPr>
                      <a:picLocks noChangeAspect="1" noChangeArrowheads="1"/>
                    </pic:cNvPicPr>
                  </pic:nvPicPr>
                  <pic:blipFill>
                    <a:blip r:embed="rId44">
                      <a:extLst>
                        <a:ext uri="{28A0092B-C50C-407E-A947-70E740481C1C}">
                          <a14:useLocalDpi xmlns:a14="http://schemas.microsoft.com/office/drawing/2010/main" val="0"/>
                        </a:ext>
                      </a:extLst>
                    </a:blip>
                    <a:srcRect t="39687" r="9148" b="38782"/>
                    <a:stretch>
                      <a:fillRect/>
                    </a:stretch>
                  </pic:blipFill>
                  <pic:spPr bwMode="auto">
                    <a:xfrm>
                      <a:off x="0" y="0"/>
                      <a:ext cx="5410200" cy="1704975"/>
                    </a:xfrm>
                    <a:prstGeom prst="rect">
                      <a:avLst/>
                    </a:prstGeom>
                    <a:noFill/>
                    <a:ln>
                      <a:noFill/>
                    </a:ln>
                  </pic:spPr>
                </pic:pic>
              </a:graphicData>
            </a:graphic>
          </wp:inline>
        </w:drawing>
      </w:r>
    </w:p>
    <w:p w:rsidR="00601E6C" w:rsidRDefault="00601E6C" w:rsidP="00601E6C">
      <w:pPr>
        <w:pStyle w:val="ListParagraph"/>
        <w:numPr>
          <w:ilvl w:val="0"/>
          <w:numId w:val="5"/>
        </w:numPr>
        <w:rPr>
          <w:b/>
        </w:rPr>
      </w:pPr>
      <w:r>
        <w:rPr>
          <w:b/>
        </w:rPr>
        <w:t>Përgjigja e kërkesës nr 54</w:t>
      </w:r>
    </w:p>
    <w:p w:rsidR="0002194E" w:rsidRDefault="0002194E" w:rsidP="0002194E">
      <w:pPr>
        <w:rPr>
          <w:lang w:eastAsia="ja-JP"/>
        </w:rPr>
      </w:pPr>
      <w:r>
        <w:rPr>
          <w:lang w:eastAsia="ja-JP"/>
        </w:rPr>
        <w:t>I nderuar përdorues,</w:t>
      </w:r>
    </w:p>
    <w:p w:rsidR="0002194E" w:rsidRDefault="0002194E" w:rsidP="0002194E">
      <w:pPr>
        <w:rPr>
          <w:lang w:eastAsia="ja-JP"/>
        </w:rPr>
      </w:pPr>
      <w:proofErr w:type="gramStart"/>
      <w:r>
        <w:rPr>
          <w:lang w:eastAsia="ja-JP"/>
        </w:rPr>
        <w:t>Në përgjigje të kërkesës suaj, ju bëjmë me dije se INSTAT nuk disponon çmime reference për objektin “Furnizim me materiale për trajtimin e mbetjeve të rrezikshme spitalore për 24 muaj”.</w:t>
      </w:r>
      <w:proofErr w:type="gramEnd"/>
    </w:p>
    <w:p w:rsidR="0002194E" w:rsidRPr="0002194E" w:rsidRDefault="0002194E" w:rsidP="0002194E">
      <w:pPr>
        <w:rPr>
          <w:b/>
        </w:rPr>
      </w:pPr>
    </w:p>
    <w:p w:rsidR="00601E6C" w:rsidRDefault="00601E6C" w:rsidP="00601E6C">
      <w:pPr>
        <w:pStyle w:val="ListParagraph"/>
        <w:numPr>
          <w:ilvl w:val="0"/>
          <w:numId w:val="5"/>
        </w:numPr>
        <w:rPr>
          <w:b/>
        </w:rPr>
      </w:pPr>
      <w:r>
        <w:rPr>
          <w:b/>
        </w:rPr>
        <w:t>Përgjigja e kërkesës nr 55</w:t>
      </w:r>
    </w:p>
    <w:p w:rsidR="00601E6C" w:rsidRDefault="00BB67FB" w:rsidP="00601E6C">
      <w:pPr>
        <w:pStyle w:val="ListParagraph"/>
        <w:numPr>
          <w:ilvl w:val="0"/>
          <w:numId w:val="5"/>
        </w:numPr>
        <w:rPr>
          <w:b/>
        </w:rPr>
      </w:pPr>
      <w:r>
        <w:rPr>
          <w:noProof/>
        </w:rPr>
        <w:drawing>
          <wp:inline distT="0" distB="0" distL="0" distR="0">
            <wp:extent cx="5943600" cy="1314450"/>
            <wp:effectExtent l="0" t="0" r="0" b="0"/>
            <wp:docPr id="10" name="Picture 10" descr="WhatsApp Image 2022-06-27 at 11.53.25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2-06-27 at 11.53.25 AM (1)"/>
                    <pic:cNvPicPr>
                      <a:picLocks noChangeAspect="1" noChangeArrowheads="1"/>
                    </pic:cNvPicPr>
                  </pic:nvPicPr>
                  <pic:blipFill>
                    <a:blip r:embed="rId45">
                      <a:extLst>
                        <a:ext uri="{28A0092B-C50C-407E-A947-70E740481C1C}">
                          <a14:useLocalDpi xmlns:a14="http://schemas.microsoft.com/office/drawing/2010/main" val="0"/>
                        </a:ext>
                      </a:extLst>
                    </a:blip>
                    <a:srcRect t="33716" b="49803"/>
                    <a:stretch>
                      <a:fillRect/>
                    </a:stretch>
                  </pic:blipFill>
                  <pic:spPr bwMode="auto">
                    <a:xfrm>
                      <a:off x="0" y="0"/>
                      <a:ext cx="5943600" cy="1314450"/>
                    </a:xfrm>
                    <a:prstGeom prst="rect">
                      <a:avLst/>
                    </a:prstGeom>
                    <a:noFill/>
                    <a:ln>
                      <a:noFill/>
                    </a:ln>
                  </pic:spPr>
                </pic:pic>
              </a:graphicData>
            </a:graphic>
          </wp:inline>
        </w:drawing>
      </w:r>
      <w:r w:rsidR="00601E6C">
        <w:rPr>
          <w:b/>
        </w:rPr>
        <w:t>Përgjigja e kërkesës nr 56</w:t>
      </w:r>
    </w:p>
    <w:p w:rsidR="0002194E" w:rsidRDefault="0002194E" w:rsidP="0002194E">
      <w:pPr>
        <w:rPr>
          <w:rFonts w:ascii="Times New Roman" w:hAnsi="Times New Roman" w:cs="Times New Roman"/>
          <w:sz w:val="24"/>
          <w:szCs w:val="24"/>
          <w:lang w:eastAsia="ja-JP"/>
        </w:rPr>
      </w:pPr>
      <w:proofErr w:type="gramStart"/>
      <w:r>
        <w:rPr>
          <w:rFonts w:ascii="Times New Roman" w:hAnsi="Times New Roman" w:cs="Times New Roman"/>
          <w:sz w:val="24"/>
          <w:szCs w:val="24"/>
          <w:lang w:eastAsia="ja-JP"/>
        </w:rPr>
        <w:t>Në përgjigje të kërkesës suaj, ju bëjmë me dije se të dhënat mbi të punësuarit sipas burimeve administrative dhe sektorit bujqësor, si dhe për punëkërkuesit e papunë të regjistruar, janë në proces analizimi.</w:t>
      </w:r>
      <w:proofErr w:type="gramEnd"/>
    </w:p>
    <w:p w:rsidR="0002194E" w:rsidRDefault="0002194E" w:rsidP="0002194E">
      <w:pPr>
        <w:rPr>
          <w:rFonts w:ascii="Times New Roman" w:hAnsi="Times New Roman" w:cs="Times New Roman"/>
          <w:sz w:val="24"/>
          <w:szCs w:val="24"/>
          <w:lang w:eastAsia="ja-JP"/>
        </w:rPr>
      </w:pPr>
    </w:p>
    <w:p w:rsidR="00601E6C" w:rsidRDefault="00601E6C" w:rsidP="00601E6C">
      <w:pPr>
        <w:pStyle w:val="ListParagraph"/>
        <w:numPr>
          <w:ilvl w:val="0"/>
          <w:numId w:val="5"/>
        </w:numPr>
        <w:rPr>
          <w:b/>
        </w:rPr>
      </w:pPr>
      <w:r>
        <w:rPr>
          <w:b/>
        </w:rPr>
        <w:t>Përgjigja e kërkesës nr 57</w:t>
      </w:r>
    </w:p>
    <w:p w:rsidR="0002194E" w:rsidRDefault="0002194E" w:rsidP="0002194E">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indeksin e kushtimit në ndërtim e gjeni në publikimin “Indeksi i Kushtimit në Ndërtim për Banesa, T4-2021” si në linkun më poshtë:</w:t>
      </w:r>
    </w:p>
    <w:p w:rsidR="0002194E" w:rsidRDefault="00623F39" w:rsidP="0002194E">
      <w:pPr>
        <w:rPr>
          <w:color w:val="1F497D"/>
        </w:rPr>
      </w:pPr>
      <w:hyperlink r:id="rId46" w:history="1">
        <w:r w:rsidR="0002194E">
          <w:rPr>
            <w:rStyle w:val="Hyperlink"/>
          </w:rPr>
          <w:t>http://instat.gov.al/media/9639/indeksi-i-kushtimit-n%C3%AB-nd%C3%ABrtim-p%C3%ABr-banesa-tr-4-2021.pdf\</w:t>
        </w:r>
      </w:hyperlink>
    </w:p>
    <w:p w:rsidR="0002194E" w:rsidRDefault="0002194E" w:rsidP="0002194E">
      <w:pPr>
        <w:rPr>
          <w:rFonts w:ascii="Times New Roman" w:hAnsi="Times New Roman" w:cs="Times New Roman"/>
          <w:sz w:val="24"/>
          <w:szCs w:val="24"/>
        </w:rPr>
      </w:pP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i takon pagave, ju lutemi referojuni databazës sonë statistikore mbi paga mesatare mujore bruto sipas Aktiviteti ekonomik, Variabla dhe Viti në linkun më poshtë:</w:t>
      </w:r>
    </w:p>
    <w:p w:rsidR="0002194E" w:rsidRPr="0002194E" w:rsidRDefault="00623F39" w:rsidP="0002194E">
      <w:pPr>
        <w:rPr>
          <w:color w:val="1F497D"/>
        </w:rPr>
      </w:pPr>
      <w:hyperlink r:id="rId47" w:history="1">
        <w:r w:rsidR="0002194E" w:rsidRPr="0002194E">
          <w:rPr>
            <w:rStyle w:val="Hyperlink"/>
          </w:rPr>
          <w:t>http://databaza.instat.gov.al/pxweb/sq/DST/START__PKP__PTM/PTM015/</w:t>
        </w:r>
      </w:hyperlink>
      <w:r w:rsidR="0002194E" w:rsidRPr="0002194E">
        <w:rPr>
          <w:color w:val="1F497D"/>
        </w:rPr>
        <w:t xml:space="preserve"> </w:t>
      </w:r>
    </w:p>
    <w:p w:rsidR="0002194E" w:rsidRDefault="0002194E" w:rsidP="0002194E">
      <w:pPr>
        <w:rPr>
          <w:rFonts w:ascii="Times New Roman" w:hAnsi="Times New Roman" w:cs="Times New Roman"/>
          <w:sz w:val="24"/>
          <w:szCs w:val="24"/>
        </w:rPr>
      </w:pPr>
      <w:proofErr w:type="gramStart"/>
      <w:r>
        <w:rPr>
          <w:rFonts w:ascii="Times New Roman" w:hAnsi="Times New Roman" w:cs="Times New Roman"/>
          <w:sz w:val="24"/>
          <w:szCs w:val="24"/>
        </w:rPr>
        <w:t>Në lidhje me çmimin mesatar të bitumit dhe impiantet e betonit dhe asfaltit, ju bëjmë me dije se INSTAT nuk disponon të dhëna.</w:t>
      </w:r>
      <w:proofErr w:type="gramEnd"/>
    </w:p>
    <w:p w:rsidR="002C1BCB" w:rsidRPr="002C1BCB" w:rsidRDefault="002C1BCB" w:rsidP="002C1BCB">
      <w:pPr>
        <w:rPr>
          <w:b/>
        </w:rPr>
      </w:pPr>
    </w:p>
    <w:p w:rsidR="00601E6C" w:rsidRDefault="00601E6C" w:rsidP="00601E6C">
      <w:pPr>
        <w:pStyle w:val="ListParagraph"/>
        <w:numPr>
          <w:ilvl w:val="0"/>
          <w:numId w:val="5"/>
        </w:numPr>
        <w:rPr>
          <w:b/>
        </w:rPr>
      </w:pPr>
      <w:r>
        <w:rPr>
          <w:b/>
        </w:rPr>
        <w:t>Përgjigja e kërkesës nr 58</w:t>
      </w:r>
    </w:p>
    <w:p w:rsidR="0002194E" w:rsidRDefault="0002194E" w:rsidP="0002194E">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mbi sasinë e prodhimit të plastikës për vitet 2010-2021, ju bëjmë me dije se INSTAT nuk disponon të dhëna.</w:t>
      </w:r>
      <w:proofErr w:type="gramEnd"/>
    </w:p>
    <w:p w:rsidR="0002194E" w:rsidRDefault="0002194E" w:rsidP="0002194E">
      <w:pPr>
        <w:rPr>
          <w:rFonts w:ascii="Times New Roman" w:hAnsi="Times New Roman" w:cs="Times New Roman"/>
          <w:sz w:val="24"/>
          <w:szCs w:val="24"/>
        </w:rPr>
      </w:pPr>
      <w:r>
        <w:rPr>
          <w:rFonts w:ascii="Times New Roman" w:hAnsi="Times New Roman" w:cs="Times New Roman"/>
          <w:sz w:val="24"/>
          <w:szCs w:val="24"/>
        </w:rPr>
        <w:t xml:space="preserve">Në faqen zyrtare të INSTAT </w:t>
      </w:r>
      <w:proofErr w:type="gramStart"/>
      <w:r>
        <w:rPr>
          <w:rFonts w:ascii="Times New Roman" w:hAnsi="Times New Roman" w:cs="Times New Roman"/>
          <w:sz w:val="24"/>
          <w:szCs w:val="24"/>
        </w:rPr>
        <w:t>mund  të</w:t>
      </w:r>
      <w:proofErr w:type="gramEnd"/>
      <w:r>
        <w:rPr>
          <w:rFonts w:ascii="Times New Roman" w:hAnsi="Times New Roman" w:cs="Times New Roman"/>
          <w:sz w:val="24"/>
          <w:szCs w:val="24"/>
        </w:rPr>
        <w:t xml:space="preserve"> gjeni informacion mbi të dhënat kryesore ekonomike të nd</w:t>
      </w:r>
      <w:r>
        <w:rPr>
          <w:rFonts w:ascii="Times New Roman" w:hAnsi="Times New Roman" w:cs="Times New Roman"/>
          <w:color w:val="1F497D"/>
          <w:sz w:val="24"/>
          <w:szCs w:val="24"/>
        </w:rPr>
        <w:t>ë</w:t>
      </w:r>
      <w:r>
        <w:rPr>
          <w:rFonts w:ascii="Times New Roman" w:hAnsi="Times New Roman" w:cs="Times New Roman"/>
          <w:sz w:val="24"/>
          <w:szCs w:val="24"/>
        </w:rPr>
        <w:t>rmarrjeve të detajuar sipas aktivitetit ekonomik.</w:t>
      </w:r>
    </w:p>
    <w:p w:rsidR="0002194E" w:rsidRDefault="0002194E" w:rsidP="0002194E">
      <w:pPr>
        <w:rPr>
          <w:rFonts w:ascii="Calibri" w:hAnsi="Calibri" w:cs="Calibri"/>
        </w:rPr>
      </w:pPr>
      <w:r>
        <w:rPr>
          <w:rFonts w:ascii="Times New Roman" w:hAnsi="Times New Roman" w:cs="Times New Roman"/>
          <w:sz w:val="24"/>
          <w:szCs w:val="24"/>
        </w:rPr>
        <w:t>Linku:</w:t>
      </w:r>
      <w:r>
        <w:rPr>
          <w:color w:val="1F497D"/>
        </w:rPr>
        <w:t xml:space="preserve"> </w:t>
      </w:r>
      <w:hyperlink r:id="rId48" w:history="1">
        <w:r>
          <w:rPr>
            <w:rStyle w:val="Hyperlink"/>
          </w:rPr>
          <w:t>http://databaza.instat.gov.al/pxweb/sq/DST/START__EE/SSEO3/?rxid=b5069c81-9c75-4560-905a-2cb719af3ada</w:t>
        </w:r>
      </w:hyperlink>
    </w:p>
    <w:p w:rsidR="0002194E" w:rsidRDefault="0002194E" w:rsidP="002C1BCB">
      <w:pPr>
        <w:pStyle w:val="PlainText"/>
      </w:pPr>
    </w:p>
    <w:p w:rsidR="002C1BCB" w:rsidRPr="002C1BCB" w:rsidRDefault="002C1BCB" w:rsidP="002C1BCB">
      <w:pPr>
        <w:rPr>
          <w:b/>
        </w:rPr>
      </w:pPr>
    </w:p>
    <w:p w:rsidR="00601E6C" w:rsidRDefault="00601E6C" w:rsidP="00601E6C">
      <w:pPr>
        <w:pStyle w:val="ListParagraph"/>
        <w:numPr>
          <w:ilvl w:val="0"/>
          <w:numId w:val="5"/>
        </w:numPr>
        <w:rPr>
          <w:b/>
        </w:rPr>
      </w:pPr>
      <w:r>
        <w:rPr>
          <w:b/>
        </w:rPr>
        <w:t>Përgjigja e kërkesës nr 59</w:t>
      </w:r>
    </w:p>
    <w:p w:rsidR="002C1BCB" w:rsidRPr="002C1BCB" w:rsidRDefault="002C1BCB" w:rsidP="002C1BCB"/>
    <w:p w:rsidR="0002194E" w:rsidRDefault="0002194E" w:rsidP="0002194E">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mbi sasinë e prodhimit të plastikës për vitet 2010-2021, ju bëjmë me dije se INSTAT nuk disponon të dhëna.</w:t>
      </w:r>
      <w:proofErr w:type="gramEnd"/>
    </w:p>
    <w:p w:rsidR="0002194E" w:rsidRDefault="0002194E" w:rsidP="0002194E">
      <w:pPr>
        <w:rPr>
          <w:rFonts w:ascii="Times New Roman" w:hAnsi="Times New Roman" w:cs="Times New Roman"/>
          <w:sz w:val="24"/>
          <w:szCs w:val="24"/>
        </w:rPr>
      </w:pPr>
      <w:r>
        <w:rPr>
          <w:rFonts w:ascii="Times New Roman" w:hAnsi="Times New Roman" w:cs="Times New Roman"/>
          <w:sz w:val="24"/>
          <w:szCs w:val="24"/>
        </w:rPr>
        <w:t> </w:t>
      </w:r>
    </w:p>
    <w:p w:rsidR="0002194E" w:rsidRDefault="0002194E" w:rsidP="0002194E">
      <w:pPr>
        <w:rPr>
          <w:rFonts w:ascii="Times New Roman" w:hAnsi="Times New Roman" w:cs="Times New Roman"/>
          <w:sz w:val="24"/>
          <w:szCs w:val="24"/>
        </w:rPr>
      </w:pPr>
      <w:r>
        <w:rPr>
          <w:rFonts w:ascii="Times New Roman" w:hAnsi="Times New Roman" w:cs="Times New Roman"/>
          <w:sz w:val="24"/>
          <w:szCs w:val="24"/>
        </w:rPr>
        <w:t xml:space="preserve">Në faqen zyrtare të INSTAT </w:t>
      </w:r>
      <w:proofErr w:type="gramStart"/>
      <w:r>
        <w:rPr>
          <w:rFonts w:ascii="Times New Roman" w:hAnsi="Times New Roman" w:cs="Times New Roman"/>
          <w:sz w:val="24"/>
          <w:szCs w:val="24"/>
        </w:rPr>
        <w:t>mund  të</w:t>
      </w:r>
      <w:proofErr w:type="gramEnd"/>
      <w:r>
        <w:rPr>
          <w:rFonts w:ascii="Times New Roman" w:hAnsi="Times New Roman" w:cs="Times New Roman"/>
          <w:sz w:val="24"/>
          <w:szCs w:val="24"/>
        </w:rPr>
        <w:t xml:space="preserve"> gjeni informacion mbi të dhënat kryesore ekonomike të nd</w:t>
      </w:r>
      <w:r>
        <w:rPr>
          <w:rFonts w:ascii="Times New Roman" w:hAnsi="Times New Roman" w:cs="Times New Roman"/>
          <w:color w:val="1F497D"/>
          <w:sz w:val="24"/>
          <w:szCs w:val="24"/>
        </w:rPr>
        <w:t>ë</w:t>
      </w:r>
      <w:r>
        <w:rPr>
          <w:rFonts w:ascii="Times New Roman" w:hAnsi="Times New Roman" w:cs="Times New Roman"/>
          <w:sz w:val="24"/>
          <w:szCs w:val="24"/>
        </w:rPr>
        <w:t>rmarrjeve të detajuar sipas aktivitetit ekonomik.</w:t>
      </w:r>
    </w:p>
    <w:p w:rsidR="0002194E" w:rsidRDefault="0002194E" w:rsidP="0002194E">
      <w:pPr>
        <w:rPr>
          <w:rFonts w:ascii="Calibri" w:hAnsi="Calibri" w:cs="Calibri"/>
        </w:rPr>
      </w:pPr>
      <w:r>
        <w:rPr>
          <w:rFonts w:ascii="Times New Roman" w:hAnsi="Times New Roman" w:cs="Times New Roman"/>
          <w:sz w:val="24"/>
          <w:szCs w:val="24"/>
        </w:rPr>
        <w:t>Linku:</w:t>
      </w:r>
      <w:r>
        <w:rPr>
          <w:color w:val="1F497D"/>
        </w:rPr>
        <w:t xml:space="preserve"> </w:t>
      </w:r>
      <w:hyperlink r:id="rId49" w:history="1">
        <w:r>
          <w:rPr>
            <w:rStyle w:val="Hyperlink"/>
          </w:rPr>
          <w:t>http://databaza.instat.gov.al/pxweb/sq/DST/START__EE/SSEO3/?rxid=b5069c81-9c75-4560-905a-2cb719af3ada</w:t>
        </w:r>
      </w:hyperlink>
    </w:p>
    <w:p w:rsidR="002C1BCB" w:rsidRPr="0002194E" w:rsidRDefault="0002194E" w:rsidP="002C1BCB">
      <w:pPr>
        <w:rPr>
          <w:color w:val="1F497D"/>
        </w:rPr>
      </w:pPr>
      <w:r>
        <w:rPr>
          <w:color w:val="1F497D"/>
        </w:rPr>
        <w:t> </w:t>
      </w:r>
    </w:p>
    <w:p w:rsidR="00601E6C" w:rsidRDefault="00601E6C" w:rsidP="00601E6C">
      <w:pPr>
        <w:pStyle w:val="ListParagraph"/>
        <w:numPr>
          <w:ilvl w:val="0"/>
          <w:numId w:val="5"/>
        </w:numPr>
        <w:rPr>
          <w:b/>
        </w:rPr>
      </w:pPr>
      <w:r>
        <w:rPr>
          <w:b/>
        </w:rPr>
        <w:t>Përgjigja e kërkesës nr 60</w:t>
      </w:r>
    </w:p>
    <w:p w:rsidR="0002194E" w:rsidRDefault="0002194E" w:rsidP="0002194E">
      <w:pPr>
        <w:rPr>
          <w:rFonts w:ascii="Times New Roman" w:hAnsi="Times New Roman" w:cs="Times New Roman"/>
          <w:sz w:val="24"/>
          <w:szCs w:val="24"/>
          <w:lang w:val="sq-AL"/>
        </w:rPr>
      </w:pPr>
      <w:r>
        <w:rPr>
          <w:rFonts w:ascii="Times New Roman" w:hAnsi="Times New Roman" w:cs="Times New Roman"/>
          <w:sz w:val="24"/>
          <w:szCs w:val="24"/>
        </w:rPr>
        <w:t>I nderuar perdorues,</w:t>
      </w:r>
    </w:p>
    <w:p w:rsidR="0002194E" w:rsidRDefault="0002194E" w:rsidP="0002194E">
      <w:pPr>
        <w:rPr>
          <w:rFonts w:ascii="Times New Roman" w:hAnsi="Times New Roman" w:cs="Times New Roman"/>
          <w:sz w:val="24"/>
          <w:szCs w:val="24"/>
          <w:lang w:val="sq-AL"/>
        </w:rPr>
      </w:pPr>
      <w:r>
        <w:rPr>
          <w:rFonts w:ascii="Times New Roman" w:hAnsi="Times New Roman" w:cs="Times New Roman"/>
          <w:sz w:val="24"/>
          <w:szCs w:val="24"/>
          <w:lang w:val="sq-AL"/>
        </w:rPr>
        <w:t xml:space="preserve">Në përgjigje të kërkesës bashkëlidhur, ju bëjmë me dije se informacioni i kërkuar i referohet publikimit “Strukturat Akomoduese”. Bazuar në metodologjinë e përdorur, kampioni i përzgjedhur për mbledhjen e të dhënave nga “Anketa e Strukturave Akomoduese”, nuk është përfaqësues në nivel Qarku. </w:t>
      </w:r>
      <w:r>
        <w:rPr>
          <w:rFonts w:ascii="Times New Roman" w:hAnsi="Times New Roman" w:cs="Times New Roman"/>
          <w:b/>
          <w:bCs/>
          <w:sz w:val="24"/>
          <w:szCs w:val="24"/>
          <w:lang w:val="sq-AL"/>
        </w:rPr>
        <w:t>Niveli i detajimit</w:t>
      </w:r>
      <w:r>
        <w:rPr>
          <w:rFonts w:ascii="Times New Roman" w:hAnsi="Times New Roman" w:cs="Times New Roman"/>
          <w:sz w:val="24"/>
          <w:szCs w:val="24"/>
          <w:lang w:val="sq-AL"/>
        </w:rPr>
        <w:t xml:space="preserve"> të numrit të vizitorëve, netë qëndrimeve dhe kapaciteteve (numër dhoma, shtretër), apo çdo tregues tjetër në këtë publikim </w:t>
      </w:r>
      <w:r>
        <w:rPr>
          <w:rFonts w:ascii="Times New Roman" w:hAnsi="Times New Roman" w:cs="Times New Roman"/>
          <w:b/>
          <w:bCs/>
          <w:sz w:val="24"/>
          <w:szCs w:val="24"/>
          <w:lang w:val="sq-AL"/>
        </w:rPr>
        <w:t xml:space="preserve">nuk është në nivel </w:t>
      </w:r>
      <w:r>
        <w:rPr>
          <w:rFonts w:ascii="Times New Roman" w:hAnsi="Times New Roman" w:cs="Times New Roman"/>
          <w:b/>
          <w:bCs/>
          <w:sz w:val="24"/>
          <w:szCs w:val="24"/>
          <w:lang w:val="sq-AL"/>
        </w:rPr>
        <w:lastRenderedPageBreak/>
        <w:t>Qarku</w:t>
      </w:r>
      <w:r>
        <w:rPr>
          <w:rFonts w:ascii="Times New Roman" w:hAnsi="Times New Roman" w:cs="Times New Roman"/>
          <w:sz w:val="24"/>
          <w:szCs w:val="24"/>
          <w:lang w:val="sq-AL"/>
        </w:rPr>
        <w:t xml:space="preserve">, por është sipas ndarjes territoriale NUTS II, i cili është një klasifikim i unifikuar dhe përdoret si bazë për mbledhjen dhe përpunimin e Statistikave Rajonale Evropiane. </w:t>
      </w:r>
    </w:p>
    <w:p w:rsidR="0002194E" w:rsidRDefault="0002194E" w:rsidP="0002194E">
      <w:pPr>
        <w:rPr>
          <w:rFonts w:ascii="Times New Roman" w:hAnsi="Times New Roman" w:cs="Times New Roman"/>
          <w:sz w:val="24"/>
          <w:szCs w:val="24"/>
          <w:lang w:val="sq-AL"/>
        </w:rPr>
      </w:pPr>
      <w:r>
        <w:rPr>
          <w:rFonts w:ascii="Times New Roman" w:hAnsi="Times New Roman" w:cs="Times New Roman"/>
          <w:sz w:val="24"/>
          <w:szCs w:val="24"/>
          <w:lang w:val="sq-AL"/>
        </w:rPr>
        <w:t>Në mënyrë më të hollësishme, të dhënat detajohen sipas klasifikimeve të mëposhtme:</w:t>
      </w:r>
    </w:p>
    <w:p w:rsidR="0002194E" w:rsidRDefault="0002194E" w:rsidP="0002194E">
      <w:pPr>
        <w:pStyle w:val="ListParagraph"/>
        <w:numPr>
          <w:ilvl w:val="0"/>
          <w:numId w:val="44"/>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sipas rajoneve (ndarjes territoriale NUTS II):</w:t>
      </w:r>
    </w:p>
    <w:p w:rsidR="0002194E" w:rsidRDefault="0002194E" w:rsidP="0002194E">
      <w:pPr>
        <w:pStyle w:val="ListParagraph"/>
        <w:rPr>
          <w:rFonts w:ascii="Times New Roman" w:hAnsi="Times New Roman" w:cs="Times New Roman"/>
          <w:sz w:val="24"/>
          <w:szCs w:val="24"/>
          <w:lang w:val="sq-AL"/>
        </w:rPr>
      </w:pPr>
    </w:p>
    <w:p w:rsidR="0002194E" w:rsidRDefault="0002194E" w:rsidP="0002194E">
      <w:pPr>
        <w:pStyle w:val="ListParagraph"/>
        <w:rPr>
          <w:rFonts w:ascii="Times New Roman" w:hAnsi="Times New Roman" w:cs="Times New Roman"/>
          <w:sz w:val="24"/>
          <w:szCs w:val="24"/>
          <w:lang w:val="sq-AL"/>
        </w:rPr>
      </w:pPr>
      <w:r>
        <w:rPr>
          <w:rFonts w:ascii="Times New Roman" w:hAnsi="Times New Roman" w:cs="Times New Roman"/>
          <w:b/>
          <w:bCs/>
          <w:sz w:val="24"/>
          <w:szCs w:val="24"/>
          <w:lang w:val="sq-AL"/>
        </w:rPr>
        <w:t>Rajoni i Veriut:</w:t>
      </w:r>
      <w:r>
        <w:rPr>
          <w:rFonts w:ascii="Times New Roman" w:hAnsi="Times New Roman" w:cs="Times New Roman"/>
          <w:sz w:val="24"/>
          <w:szCs w:val="24"/>
          <w:lang w:val="sq-AL"/>
        </w:rPr>
        <w:t xml:space="preserve"> ku përfshihen: Dibër; Durrës; Kukës; Lezhë; Shkodër</w:t>
      </w:r>
    </w:p>
    <w:p w:rsidR="0002194E" w:rsidRDefault="0002194E" w:rsidP="0002194E">
      <w:pPr>
        <w:pStyle w:val="ListParagraph"/>
        <w:rPr>
          <w:rFonts w:ascii="Times New Roman" w:hAnsi="Times New Roman" w:cs="Times New Roman"/>
          <w:sz w:val="24"/>
          <w:szCs w:val="24"/>
          <w:lang w:val="sq-AL"/>
        </w:rPr>
      </w:pPr>
      <w:r>
        <w:rPr>
          <w:rFonts w:ascii="Times New Roman" w:hAnsi="Times New Roman" w:cs="Times New Roman"/>
          <w:b/>
          <w:bCs/>
          <w:sz w:val="24"/>
          <w:szCs w:val="24"/>
          <w:lang w:val="sq-AL"/>
        </w:rPr>
        <w:t>Rajoni Qendër:</w:t>
      </w:r>
      <w:r>
        <w:rPr>
          <w:rFonts w:ascii="Times New Roman" w:hAnsi="Times New Roman" w:cs="Times New Roman"/>
          <w:sz w:val="24"/>
          <w:szCs w:val="24"/>
          <w:lang w:val="sq-AL"/>
        </w:rPr>
        <w:t xml:space="preserve"> ku përfshihen: Elbasan;Tiranë</w:t>
      </w:r>
    </w:p>
    <w:p w:rsidR="0002194E" w:rsidRDefault="0002194E" w:rsidP="0002194E">
      <w:pPr>
        <w:pStyle w:val="ListParagraph"/>
        <w:rPr>
          <w:rFonts w:ascii="Times New Roman" w:hAnsi="Times New Roman" w:cs="Times New Roman"/>
          <w:sz w:val="24"/>
          <w:szCs w:val="24"/>
          <w:lang w:val="sq-AL"/>
        </w:rPr>
      </w:pPr>
      <w:r>
        <w:rPr>
          <w:rFonts w:ascii="Times New Roman" w:hAnsi="Times New Roman" w:cs="Times New Roman"/>
          <w:b/>
          <w:bCs/>
          <w:sz w:val="24"/>
          <w:szCs w:val="24"/>
          <w:lang w:val="sq-AL"/>
        </w:rPr>
        <w:t>Rajoni i Jugut:</w:t>
      </w:r>
      <w:r>
        <w:rPr>
          <w:rFonts w:ascii="Times New Roman" w:hAnsi="Times New Roman" w:cs="Times New Roman"/>
          <w:sz w:val="24"/>
          <w:szCs w:val="24"/>
          <w:lang w:val="sq-AL"/>
        </w:rPr>
        <w:t xml:space="preserve"> ku përfshihen: Berat; Fier; Gjirokastër; Korçë; Vlorë</w:t>
      </w:r>
    </w:p>
    <w:p w:rsidR="0002194E" w:rsidRDefault="0002194E" w:rsidP="0002194E">
      <w:pPr>
        <w:pStyle w:val="ListParagraph"/>
        <w:rPr>
          <w:rFonts w:ascii="Times New Roman" w:hAnsi="Times New Roman" w:cs="Times New Roman"/>
          <w:sz w:val="24"/>
          <w:szCs w:val="24"/>
          <w:lang w:val="sq-AL"/>
        </w:rPr>
      </w:pPr>
    </w:p>
    <w:p w:rsidR="0002194E" w:rsidRDefault="0002194E" w:rsidP="0002194E">
      <w:pPr>
        <w:pStyle w:val="ListParagraph"/>
        <w:numPr>
          <w:ilvl w:val="0"/>
          <w:numId w:val="44"/>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 xml:space="preserve">sipas zonave të afërsisë me bregdetin </w:t>
      </w:r>
      <w:r>
        <w:rPr>
          <w:rFonts w:ascii="Times New Roman" w:hAnsi="Times New Roman" w:cs="Times New Roman"/>
          <w:sz w:val="24"/>
          <w:szCs w:val="24"/>
        </w:rPr>
        <w:t>(</w:t>
      </w:r>
      <w:r>
        <w:rPr>
          <w:rFonts w:ascii="Times New Roman" w:hAnsi="Times New Roman" w:cs="Times New Roman"/>
          <w:sz w:val="24"/>
          <w:szCs w:val="24"/>
          <w:lang w:val="sq-AL"/>
        </w:rPr>
        <w:t>Njësi Administrative Vendore (LAU)):</w:t>
      </w:r>
    </w:p>
    <w:p w:rsidR="0002194E" w:rsidRDefault="0002194E" w:rsidP="0002194E">
      <w:pPr>
        <w:pStyle w:val="ListParagraph"/>
        <w:rPr>
          <w:rFonts w:ascii="Times New Roman" w:hAnsi="Times New Roman" w:cs="Times New Roman"/>
          <w:sz w:val="24"/>
          <w:szCs w:val="24"/>
          <w:lang w:val="sq-AL"/>
        </w:rPr>
      </w:pPr>
    </w:p>
    <w:p w:rsidR="0002194E" w:rsidRDefault="0002194E" w:rsidP="0002194E">
      <w:pPr>
        <w:pStyle w:val="ListParagraph"/>
        <w:rPr>
          <w:rFonts w:ascii="Times New Roman" w:hAnsi="Times New Roman" w:cs="Times New Roman"/>
          <w:sz w:val="24"/>
          <w:szCs w:val="24"/>
          <w:lang w:val="sq-AL"/>
        </w:rPr>
      </w:pPr>
      <w:r>
        <w:rPr>
          <w:rFonts w:ascii="Times New Roman" w:hAnsi="Times New Roman" w:cs="Times New Roman"/>
          <w:b/>
          <w:bCs/>
          <w:sz w:val="24"/>
          <w:szCs w:val="24"/>
          <w:lang w:val="sq-AL"/>
        </w:rPr>
        <w:t>Zonat bregdetare:</w:t>
      </w:r>
      <w:r>
        <w:rPr>
          <w:rFonts w:ascii="Times New Roman" w:hAnsi="Times New Roman" w:cs="Times New Roman"/>
          <w:sz w:val="24"/>
          <w:szCs w:val="24"/>
          <w:lang w:val="sq-AL"/>
        </w:rPr>
        <w:t xml:space="preserve"> LAU që kufizohen me vijën bregdetare ose LAU që kanë të paktën 50% të sipërfaqes së tyre në një distancë prej 10 km nga vija bregdetare;</w:t>
      </w:r>
    </w:p>
    <w:p w:rsidR="0002194E" w:rsidRDefault="0002194E" w:rsidP="0002194E">
      <w:pPr>
        <w:pStyle w:val="ListParagraph"/>
        <w:rPr>
          <w:rFonts w:ascii="Times New Roman" w:hAnsi="Times New Roman" w:cs="Times New Roman"/>
          <w:sz w:val="24"/>
          <w:szCs w:val="24"/>
          <w:lang w:val="sq-AL"/>
        </w:rPr>
      </w:pPr>
      <w:r>
        <w:rPr>
          <w:rFonts w:ascii="Times New Roman" w:hAnsi="Times New Roman" w:cs="Times New Roman"/>
          <w:b/>
          <w:bCs/>
          <w:sz w:val="24"/>
          <w:szCs w:val="24"/>
          <w:lang w:val="sq-AL"/>
        </w:rPr>
        <w:t>Zonat jo-bregdetare:</w:t>
      </w:r>
      <w:r>
        <w:rPr>
          <w:rFonts w:ascii="Times New Roman" w:hAnsi="Times New Roman" w:cs="Times New Roman"/>
          <w:sz w:val="24"/>
          <w:szCs w:val="24"/>
          <w:lang w:val="sq-AL"/>
        </w:rPr>
        <w:t xml:space="preserve"> LAU që nuk janë "zona bregdetare"; që nënkupton LAU që nuk kufizohen me vijën bregdetare dhe kanë më pak se 50% të sipërfaqes së tyre në një distancë prej 10 km nga vija bregdetare.</w:t>
      </w:r>
    </w:p>
    <w:p w:rsidR="0002194E" w:rsidRDefault="0002194E" w:rsidP="0002194E">
      <w:pPr>
        <w:pStyle w:val="ListParagraph"/>
        <w:rPr>
          <w:rFonts w:ascii="Times New Roman" w:hAnsi="Times New Roman" w:cs="Times New Roman"/>
          <w:sz w:val="24"/>
          <w:szCs w:val="24"/>
          <w:lang w:val="sq-AL"/>
        </w:rPr>
      </w:pPr>
    </w:p>
    <w:p w:rsidR="0002194E" w:rsidRDefault="0002194E" w:rsidP="0002194E">
      <w:pPr>
        <w:pStyle w:val="ListParagraph"/>
        <w:numPr>
          <w:ilvl w:val="0"/>
          <w:numId w:val="44"/>
        </w:numPr>
        <w:spacing w:after="0" w:line="240" w:lineRule="auto"/>
        <w:contextualSpacing w:val="0"/>
        <w:rPr>
          <w:rFonts w:ascii="Times New Roman" w:hAnsi="Times New Roman" w:cs="Times New Roman"/>
          <w:sz w:val="24"/>
          <w:szCs w:val="24"/>
          <w:lang w:val="sq-AL"/>
        </w:rPr>
      </w:pPr>
      <w:r>
        <w:rPr>
          <w:rFonts w:ascii="Times New Roman" w:hAnsi="Times New Roman" w:cs="Times New Roman"/>
          <w:sz w:val="24"/>
          <w:szCs w:val="24"/>
          <w:lang w:val="sq-AL"/>
        </w:rPr>
        <w:t>sipas llojit të strukturave akomoduese (sipas klasifikimit NVE Rev. 2):</w:t>
      </w:r>
    </w:p>
    <w:p w:rsidR="0002194E" w:rsidRDefault="0002194E" w:rsidP="0002194E">
      <w:pPr>
        <w:pStyle w:val="ListParagraph"/>
        <w:rPr>
          <w:rFonts w:ascii="Times New Roman" w:hAnsi="Times New Roman" w:cs="Times New Roman"/>
          <w:sz w:val="24"/>
          <w:szCs w:val="24"/>
          <w:lang w:val="sq-AL"/>
        </w:rPr>
      </w:pPr>
    </w:p>
    <w:p w:rsidR="0002194E" w:rsidRDefault="0002194E" w:rsidP="0002194E">
      <w:pPr>
        <w:pStyle w:val="ListParagraph"/>
        <w:rPr>
          <w:rFonts w:ascii="Times New Roman" w:hAnsi="Times New Roman" w:cs="Times New Roman"/>
          <w:sz w:val="24"/>
          <w:szCs w:val="24"/>
          <w:lang w:val="sq-AL"/>
        </w:rPr>
      </w:pPr>
      <w:r>
        <w:rPr>
          <w:rFonts w:ascii="Times New Roman" w:hAnsi="Times New Roman" w:cs="Times New Roman"/>
          <w:b/>
          <w:bCs/>
          <w:sz w:val="24"/>
          <w:szCs w:val="24"/>
          <w:lang w:val="sq-AL"/>
        </w:rPr>
        <w:t>55.10 Hotele dhe akomodime të ngjashme.</w:t>
      </w:r>
      <w:r>
        <w:rPr>
          <w:rFonts w:ascii="Times New Roman" w:hAnsi="Times New Roman" w:cs="Times New Roman"/>
          <w:sz w:val="24"/>
          <w:szCs w:val="24"/>
          <w:lang w:val="sq-AL"/>
        </w:rPr>
        <w:t xml:space="preserve"> Kjo klasë përfshin: hotele, resort hotelier (kompleks turistik), hotel suita / apartamente, motele.</w:t>
      </w:r>
    </w:p>
    <w:p w:rsidR="0002194E" w:rsidRDefault="0002194E" w:rsidP="0002194E">
      <w:pPr>
        <w:pStyle w:val="ListParagraph"/>
        <w:rPr>
          <w:rFonts w:ascii="Times New Roman" w:hAnsi="Times New Roman" w:cs="Times New Roman"/>
          <w:sz w:val="24"/>
          <w:szCs w:val="24"/>
          <w:lang w:val="sq-AL"/>
        </w:rPr>
      </w:pPr>
      <w:r>
        <w:rPr>
          <w:rFonts w:ascii="Times New Roman" w:hAnsi="Times New Roman" w:cs="Times New Roman"/>
          <w:b/>
          <w:bCs/>
          <w:sz w:val="24"/>
          <w:szCs w:val="24"/>
          <w:lang w:val="sq-AL"/>
        </w:rPr>
        <w:t>55.20 Akomodime për pushime dhe të tjera akomodime afatshkurtra.</w:t>
      </w:r>
      <w:r>
        <w:rPr>
          <w:rFonts w:ascii="Times New Roman" w:hAnsi="Times New Roman" w:cs="Times New Roman"/>
          <w:sz w:val="24"/>
          <w:szCs w:val="24"/>
          <w:lang w:val="sq-AL"/>
        </w:rPr>
        <w:t xml:space="preserve"> Kjo klasë përfshin: shtëpi pushimi për fëmijë dhe të tjerë, apartamente dhe shtëpi njëkatëshe për vizitorë, shtëpi pushimi familjare pa shërbim në dhomë, bujtina të rinjsh dhe streha malore.</w:t>
      </w:r>
    </w:p>
    <w:p w:rsidR="0002194E" w:rsidRDefault="0002194E" w:rsidP="0002194E">
      <w:pPr>
        <w:pStyle w:val="ListParagraph"/>
        <w:rPr>
          <w:rFonts w:ascii="Times New Roman" w:hAnsi="Times New Roman" w:cs="Times New Roman"/>
          <w:sz w:val="24"/>
          <w:szCs w:val="24"/>
          <w:lang w:val="sq-AL"/>
        </w:rPr>
      </w:pPr>
      <w:r>
        <w:rPr>
          <w:rFonts w:ascii="Times New Roman" w:hAnsi="Times New Roman" w:cs="Times New Roman"/>
          <w:b/>
          <w:bCs/>
          <w:sz w:val="24"/>
          <w:szCs w:val="24"/>
          <w:lang w:val="sq-AL"/>
        </w:rPr>
        <w:t>55.30 Hapësirat për kampingje dhe për parqe, për çadra ose rulota argëtimi.</w:t>
      </w:r>
      <w:r>
        <w:rPr>
          <w:rFonts w:ascii="Times New Roman" w:hAnsi="Times New Roman" w:cs="Times New Roman"/>
          <w:sz w:val="24"/>
          <w:szCs w:val="24"/>
          <w:lang w:val="sq-AL"/>
        </w:rPr>
        <w:t xml:space="preserve"> Kjo klasë përfshin kampingje e parqe për çadra, automjete ose rulota për vizitorët me qëndrim të shkurtër.</w:t>
      </w:r>
    </w:p>
    <w:p w:rsidR="0002194E" w:rsidRDefault="0002194E" w:rsidP="0002194E">
      <w:pPr>
        <w:rPr>
          <w:rFonts w:ascii="Times New Roman" w:hAnsi="Times New Roman" w:cs="Times New Roman"/>
          <w:sz w:val="24"/>
          <w:szCs w:val="24"/>
          <w:lang w:val="sq-AL"/>
        </w:rPr>
      </w:pPr>
    </w:p>
    <w:p w:rsidR="0002194E" w:rsidRDefault="0002194E" w:rsidP="0002194E">
      <w:pPr>
        <w:rPr>
          <w:rFonts w:ascii="Times New Roman" w:hAnsi="Times New Roman" w:cs="Times New Roman"/>
          <w:sz w:val="24"/>
          <w:szCs w:val="24"/>
          <w:lang w:val="sq-AL"/>
        </w:rPr>
      </w:pPr>
      <w:r>
        <w:rPr>
          <w:rFonts w:ascii="Times New Roman" w:hAnsi="Times New Roman" w:cs="Times New Roman"/>
          <w:sz w:val="24"/>
          <w:szCs w:val="24"/>
          <w:lang w:val="sq-AL"/>
        </w:rPr>
        <w:t xml:space="preserve">Për më shumë informacion metodologjik ju lutem konsultoni raportin e cilësisë sipas linkut në vijim: </w:t>
      </w:r>
    </w:p>
    <w:p w:rsidR="0002194E" w:rsidRPr="0002194E" w:rsidRDefault="00623F39" w:rsidP="0002194E">
      <w:pPr>
        <w:rPr>
          <w:rFonts w:ascii="Calibri" w:hAnsi="Calibri" w:cs="Calibri"/>
          <w:lang w:val="sq-AL"/>
        </w:rPr>
      </w:pPr>
      <w:hyperlink r:id="rId50" w:history="1">
        <w:r w:rsidR="0002194E" w:rsidRPr="0002194E">
          <w:rPr>
            <w:rStyle w:val="Hyperlink"/>
            <w:lang w:val="sq-AL"/>
          </w:rPr>
          <w:t>anketa-e-strukturave-akomoduese_esms_final_al.pdf (instat.gov.al)</w:t>
        </w:r>
      </w:hyperlink>
    </w:p>
    <w:p w:rsidR="0002194E" w:rsidRPr="0002194E" w:rsidRDefault="0002194E" w:rsidP="0002194E">
      <w:pPr>
        <w:rPr>
          <w:lang w:val="sq-AL"/>
        </w:rPr>
      </w:pPr>
    </w:p>
    <w:p w:rsidR="0002194E" w:rsidRDefault="0002194E" w:rsidP="0002194E">
      <w:pPr>
        <w:rPr>
          <w:rFonts w:ascii="Times New Roman" w:hAnsi="Times New Roman" w:cs="Times New Roman"/>
          <w:sz w:val="24"/>
          <w:szCs w:val="24"/>
          <w:lang w:val="sq-AL"/>
        </w:rPr>
      </w:pPr>
      <w:r>
        <w:rPr>
          <w:rFonts w:ascii="Times New Roman" w:hAnsi="Times New Roman" w:cs="Times New Roman"/>
          <w:sz w:val="24"/>
          <w:szCs w:val="24"/>
          <w:lang w:val="sq-AL"/>
        </w:rPr>
        <w:t xml:space="preserve">Për të dhënat e detajuara sipas ndarjeve të mësipërme, ju lutem konsultoni  publikimin “Shqipëria në shifra, 2020” Tabela 2 dhe 3, Faqe 79, në linkun vijues: </w:t>
      </w:r>
    </w:p>
    <w:p w:rsidR="0002194E" w:rsidRPr="0002194E" w:rsidRDefault="00623F39" w:rsidP="0002194E">
      <w:pPr>
        <w:rPr>
          <w:rFonts w:ascii="Calibri" w:hAnsi="Calibri" w:cs="Calibri"/>
          <w:lang w:val="sq-AL"/>
        </w:rPr>
      </w:pPr>
      <w:hyperlink r:id="rId51" w:history="1">
        <w:r w:rsidR="0002194E" w:rsidRPr="0002194E">
          <w:rPr>
            <w:rStyle w:val="Hyperlink"/>
            <w:lang w:val="sq-AL"/>
          </w:rPr>
          <w:t>http://www.instat.gov.al/media/8986/shqiperia-ne-shifra-2020.pdf</w:t>
        </w:r>
      </w:hyperlink>
    </w:p>
    <w:p w:rsidR="0002194E" w:rsidRPr="0002194E" w:rsidRDefault="0002194E" w:rsidP="0002194E">
      <w:pPr>
        <w:rPr>
          <w:lang w:val="sq-AL"/>
        </w:rPr>
      </w:pPr>
    </w:p>
    <w:p w:rsidR="0002194E" w:rsidRDefault="0002194E" w:rsidP="0002194E">
      <w:pPr>
        <w:rPr>
          <w:rFonts w:ascii="Times New Roman" w:hAnsi="Times New Roman" w:cs="Times New Roman"/>
          <w:sz w:val="24"/>
          <w:szCs w:val="24"/>
          <w:lang w:val="sq-AL"/>
        </w:rPr>
      </w:pPr>
      <w:r>
        <w:rPr>
          <w:rFonts w:ascii="Times New Roman" w:hAnsi="Times New Roman" w:cs="Times New Roman"/>
          <w:sz w:val="24"/>
          <w:szCs w:val="24"/>
          <w:lang w:val="sq-AL"/>
        </w:rPr>
        <w:t>Për të dhënat e detajuara sipas ndarjeve të mësipërme, ju lutem konsultoni publikimet tremujore të Strukturave Akomoduese sipas linkut:</w:t>
      </w:r>
    </w:p>
    <w:p w:rsidR="0002194E" w:rsidRPr="0002194E" w:rsidRDefault="00623F39" w:rsidP="0002194E">
      <w:pPr>
        <w:rPr>
          <w:rFonts w:ascii="Calibri" w:hAnsi="Calibri" w:cs="Calibri"/>
          <w:lang w:val="sq-AL"/>
        </w:rPr>
      </w:pPr>
      <w:hyperlink r:id="rId52" w:anchor="tab3" w:history="1">
        <w:r w:rsidR="0002194E" w:rsidRPr="0002194E">
          <w:rPr>
            <w:rStyle w:val="Hyperlink"/>
            <w:lang w:val="sq-AL"/>
          </w:rPr>
          <w:t>http://www.instat.gov.al/al/temat/industria-tregtia-dhe-sh%C3%ABrbimet/turizmi/#tab3</w:t>
        </w:r>
      </w:hyperlink>
    </w:p>
    <w:p w:rsidR="0002194E" w:rsidRPr="0002194E" w:rsidRDefault="0002194E" w:rsidP="0002194E">
      <w:pPr>
        <w:rPr>
          <w:lang w:val="sq-AL"/>
        </w:rPr>
      </w:pPr>
    </w:p>
    <w:p w:rsidR="0002194E" w:rsidRPr="0002194E" w:rsidRDefault="0002194E" w:rsidP="0002194E">
      <w:pPr>
        <w:rPr>
          <w:color w:val="1F497D"/>
          <w:lang w:val="sq-AL"/>
        </w:rPr>
      </w:pPr>
      <w:r>
        <w:rPr>
          <w:rFonts w:ascii="Times New Roman" w:hAnsi="Times New Roman" w:cs="Times New Roman"/>
          <w:sz w:val="24"/>
          <w:szCs w:val="24"/>
          <w:lang w:val="sq-AL"/>
        </w:rPr>
        <w:t>Databazën statistikore për të dhënat e “Strukturave Akomoduese” e gjeni në linkun në vijim:</w:t>
      </w:r>
    </w:p>
    <w:p w:rsidR="0002194E" w:rsidRPr="0002194E" w:rsidRDefault="00623F39" w:rsidP="0002194E">
      <w:pPr>
        <w:rPr>
          <w:lang w:val="sq-AL"/>
        </w:rPr>
      </w:pPr>
      <w:hyperlink r:id="rId53" w:history="1">
        <w:r w:rsidR="0002194E" w:rsidRPr="0002194E">
          <w:rPr>
            <w:rStyle w:val="Hyperlink"/>
            <w:lang w:val="sq-AL"/>
          </w:rPr>
          <w:t>http://databaza.instat.gov.al/pxweb/sq/DST/?rxid=b5069c81-9c75-4560-905a-2cb719af3ada</w:t>
        </w:r>
      </w:hyperlink>
      <w:r w:rsidR="0002194E" w:rsidRPr="0002194E">
        <w:rPr>
          <w:lang w:val="sq-AL"/>
        </w:rPr>
        <w:t xml:space="preserve">  </w:t>
      </w:r>
    </w:p>
    <w:p w:rsidR="0002194E" w:rsidRPr="0002194E" w:rsidRDefault="0002194E" w:rsidP="0002194E">
      <w:pPr>
        <w:rPr>
          <w:rFonts w:ascii="Times New Roman" w:hAnsi="Times New Roman" w:cs="Times New Roman"/>
          <w:sz w:val="24"/>
          <w:szCs w:val="24"/>
          <w:lang w:val="sq-AL"/>
        </w:rPr>
      </w:pPr>
      <w:r w:rsidRPr="0002194E">
        <w:rPr>
          <w:rFonts w:ascii="Times New Roman" w:hAnsi="Times New Roman" w:cs="Times New Roman"/>
          <w:sz w:val="24"/>
          <w:szCs w:val="24"/>
          <w:lang w:val="sq-AL"/>
        </w:rPr>
        <w:t>sipas nyjeve në figurën e mëposhtme:</w:t>
      </w:r>
    </w:p>
    <w:p w:rsidR="0002194E" w:rsidRPr="0002194E" w:rsidRDefault="0002194E" w:rsidP="0002194E">
      <w:pPr>
        <w:rPr>
          <w:rFonts w:ascii="Calibri" w:hAnsi="Calibri" w:cs="Calibri"/>
          <w:color w:val="1F497D"/>
          <w:lang w:val="sq-AL"/>
        </w:rPr>
      </w:pPr>
    </w:p>
    <w:p w:rsidR="0002194E" w:rsidRDefault="0002194E" w:rsidP="0002194E">
      <w:r>
        <w:rPr>
          <w:noProof/>
        </w:rPr>
        <w:drawing>
          <wp:inline distT="0" distB="0" distL="0" distR="0">
            <wp:extent cx="8477250" cy="3781425"/>
            <wp:effectExtent l="0" t="0" r="0" b="9525"/>
            <wp:docPr id="2" name="Picture 2" descr="cid:image003.jpg@01D83EA5.C1E8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83EA5.C1E8E02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8477250" cy="3781425"/>
                    </a:xfrm>
                    <a:prstGeom prst="rect">
                      <a:avLst/>
                    </a:prstGeom>
                    <a:noFill/>
                    <a:ln>
                      <a:noFill/>
                    </a:ln>
                  </pic:spPr>
                </pic:pic>
              </a:graphicData>
            </a:graphic>
          </wp:inline>
        </w:drawing>
      </w:r>
    </w:p>
    <w:p w:rsidR="0002194E" w:rsidRDefault="0002194E" w:rsidP="0002194E"/>
    <w:p w:rsidR="002C1BCB" w:rsidRDefault="002C1BCB" w:rsidP="002C1BCB">
      <w:pPr>
        <w:pStyle w:val="ListParagraph"/>
        <w:numPr>
          <w:ilvl w:val="0"/>
          <w:numId w:val="5"/>
        </w:numPr>
        <w:rPr>
          <w:b/>
        </w:rPr>
      </w:pPr>
      <w:r>
        <w:rPr>
          <w:b/>
        </w:rPr>
        <w:t>Përgjigja e kërkesës nr 61</w:t>
      </w:r>
    </w:p>
    <w:p w:rsidR="00C544BB" w:rsidRDefault="00C544BB" w:rsidP="00C544BB">
      <w:pPr>
        <w:rPr>
          <w:lang w:eastAsia="ja-JP"/>
        </w:rPr>
      </w:pPr>
      <w:r>
        <w:rPr>
          <w:lang w:eastAsia="ja-JP"/>
        </w:rPr>
        <w:t>I nderuar përdorues,</w:t>
      </w:r>
    </w:p>
    <w:p w:rsidR="00C544BB" w:rsidRDefault="00C544BB" w:rsidP="00C544BB">
      <w:pPr>
        <w:rPr>
          <w:lang w:eastAsia="ja-JP"/>
        </w:rPr>
      </w:pPr>
      <w:r>
        <w:rPr>
          <w:lang w:eastAsia="ja-JP"/>
        </w:rPr>
        <w:lastRenderedPageBreak/>
        <w:t xml:space="preserve">Në përgjigje të kërkesës suaj, ju bëjmë me dije se INSTAT nuk disponon çmime reference për objektin </w:t>
      </w:r>
      <w:r>
        <w:rPr>
          <w:color w:val="000000"/>
        </w:rPr>
        <w:t xml:space="preserve">“BLERJE, INSTALIMI I DHOMËS SË SERVERËVE TË KUVENDIT TË SHQIPËRISË DHE MIRËMBAJTJE PËR 48 </w:t>
      </w:r>
      <w:proofErr w:type="gramStart"/>
      <w:r>
        <w:rPr>
          <w:color w:val="000000"/>
        </w:rPr>
        <w:t>MUAJ​”</w:t>
      </w:r>
      <w:proofErr w:type="gramEnd"/>
      <w:r>
        <w:rPr>
          <w:color w:val="000000"/>
        </w:rPr>
        <w:t>.</w:t>
      </w:r>
    </w:p>
    <w:p w:rsidR="00C544BB" w:rsidRPr="00034AE1" w:rsidRDefault="00C544BB" w:rsidP="002C1BCB">
      <w:pPr>
        <w:rPr>
          <w:b/>
          <w:lang w:val="sv-SE"/>
        </w:rPr>
      </w:pPr>
    </w:p>
    <w:p w:rsidR="002C1BCB" w:rsidRDefault="002C1BCB" w:rsidP="002C1BCB">
      <w:pPr>
        <w:pStyle w:val="ListParagraph"/>
        <w:numPr>
          <w:ilvl w:val="0"/>
          <w:numId w:val="5"/>
        </w:numPr>
        <w:rPr>
          <w:b/>
        </w:rPr>
      </w:pPr>
      <w:r>
        <w:rPr>
          <w:b/>
        </w:rPr>
        <w:t>Përgjigja e kërkesës nr 62</w:t>
      </w:r>
    </w:p>
    <w:p w:rsidR="00C544BB" w:rsidRPr="002C1BCB" w:rsidRDefault="00BB67FB" w:rsidP="002C1BCB">
      <w:pPr>
        <w:rPr>
          <w:b/>
        </w:rPr>
      </w:pPr>
      <w:r>
        <w:rPr>
          <w:noProof/>
        </w:rPr>
        <w:drawing>
          <wp:inline distT="0" distB="0" distL="0" distR="0">
            <wp:extent cx="5943600" cy="1123950"/>
            <wp:effectExtent l="0" t="0" r="0" b="0"/>
            <wp:docPr id="11" name="Picture 11" descr="WhatsApp Image 2022-06-27 at 11.53.22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2-06-27 at 11.53.22 AM (1)"/>
                    <pic:cNvPicPr>
                      <a:picLocks noChangeAspect="1" noChangeArrowheads="1"/>
                    </pic:cNvPicPr>
                  </pic:nvPicPr>
                  <pic:blipFill>
                    <a:blip r:embed="rId56">
                      <a:extLst>
                        <a:ext uri="{28A0092B-C50C-407E-A947-70E740481C1C}">
                          <a14:useLocalDpi xmlns:a14="http://schemas.microsoft.com/office/drawing/2010/main" val="0"/>
                        </a:ext>
                      </a:extLst>
                    </a:blip>
                    <a:srcRect t="39558" b="46301"/>
                    <a:stretch>
                      <a:fillRect/>
                    </a:stretch>
                  </pic:blipFill>
                  <pic:spPr bwMode="auto">
                    <a:xfrm>
                      <a:off x="0" y="0"/>
                      <a:ext cx="5943600" cy="1123950"/>
                    </a:xfrm>
                    <a:prstGeom prst="rect">
                      <a:avLst/>
                    </a:prstGeom>
                    <a:noFill/>
                    <a:ln>
                      <a:noFill/>
                    </a:ln>
                  </pic:spPr>
                </pic:pic>
              </a:graphicData>
            </a:graphic>
          </wp:inline>
        </w:drawing>
      </w:r>
    </w:p>
    <w:p w:rsidR="002C1BCB" w:rsidRDefault="002C1BCB" w:rsidP="002C1BCB">
      <w:pPr>
        <w:pStyle w:val="ListParagraph"/>
        <w:numPr>
          <w:ilvl w:val="0"/>
          <w:numId w:val="5"/>
        </w:numPr>
        <w:rPr>
          <w:b/>
        </w:rPr>
      </w:pPr>
      <w:r>
        <w:rPr>
          <w:b/>
        </w:rPr>
        <w:t>Përgjigja e kërkesës nr 63</w:t>
      </w:r>
    </w:p>
    <w:p w:rsidR="00C544BB" w:rsidRDefault="00C544BB" w:rsidP="00C544BB">
      <w:pPr>
        <w:jc w:val="both"/>
      </w:pPr>
      <w:r>
        <w:t>I nderuar përdorues,</w:t>
      </w:r>
    </w:p>
    <w:p w:rsidR="00C544BB" w:rsidRDefault="00C544BB" w:rsidP="00C544BB">
      <w:pPr>
        <w:jc w:val="both"/>
        <w:rPr>
          <w:color w:val="1F497D"/>
        </w:rPr>
      </w:pPr>
      <w:r>
        <w:t>Në përgjigje të kërkesës suaj për të dhëna mbi pensionet e përfituara në zonat rurale dhe urbane për një periudhë 2016-2021, ju bëjmë me dije se INSTAT nuk disponon të dhëna në bazë të masave të kërkuara,</w:t>
      </w:r>
      <w:r>
        <w:rPr>
          <w:color w:val="1F497D"/>
        </w:rPr>
        <w:t xml:space="preserve"> </w:t>
      </w:r>
      <w:r>
        <w:t xml:space="preserve">por disponon të dhëna lidhur me numrin gjithsej të pensione urbane dhe rurale si dhe vlerën mesatare të përfitimit të këtyre pensioneve në skemën e sigurimeve shoqërore për periudhën 2016-2020. </w:t>
      </w:r>
    </w:p>
    <w:p w:rsidR="00C544BB" w:rsidRPr="00C544BB" w:rsidRDefault="00C544BB" w:rsidP="00C544BB">
      <w:pPr>
        <w:jc w:val="both"/>
        <w:rPr>
          <w:lang w:val="it-IT"/>
        </w:rPr>
      </w:pPr>
      <w:r w:rsidRPr="00C544BB">
        <w:rPr>
          <w:lang w:val="it-IT"/>
        </w:rPr>
        <w:t>Më poshtë gjeni tabelat me të dhënat e disponueshme:</w:t>
      </w:r>
    </w:p>
    <w:p w:rsidR="00C544BB" w:rsidRPr="00C544BB" w:rsidRDefault="00C544BB" w:rsidP="00C544BB">
      <w:pPr>
        <w:rPr>
          <w:b/>
          <w:bCs/>
          <w:lang w:val="it-IT"/>
        </w:rPr>
      </w:pPr>
      <w:r w:rsidRPr="00C544BB">
        <w:rPr>
          <w:b/>
          <w:bCs/>
          <w:lang w:val="it-IT"/>
        </w:rPr>
        <w:t>Tab 1: Pensionet rurale në skemën e sigurimeve shoqërore, 2016 – 2020</w:t>
      </w:r>
    </w:p>
    <w:p w:rsidR="00C544BB" w:rsidRDefault="00C544BB" w:rsidP="00C544BB">
      <w:pPr>
        <w:rPr>
          <w:i/>
          <w:iCs/>
          <w:sz w:val="20"/>
          <w:szCs w:val="20"/>
        </w:rPr>
      </w:pPr>
      <w:r>
        <w:rPr>
          <w:i/>
          <w:iCs/>
          <w:sz w:val="20"/>
          <w:szCs w:val="20"/>
        </w:rPr>
        <w:t>(</w:t>
      </w:r>
      <w:proofErr w:type="gramStart"/>
      <w:r>
        <w:rPr>
          <w:i/>
          <w:iCs/>
          <w:sz w:val="20"/>
          <w:szCs w:val="20"/>
        </w:rPr>
        <w:t>gjendje</w:t>
      </w:r>
      <w:proofErr w:type="gramEnd"/>
      <w:r>
        <w:rPr>
          <w:i/>
          <w:iCs/>
          <w:sz w:val="20"/>
          <w:szCs w:val="20"/>
        </w:rPr>
        <w:t xml:space="preserve"> në fund)</w:t>
      </w:r>
    </w:p>
    <w:tbl>
      <w:tblPr>
        <w:tblW w:w="9244" w:type="dxa"/>
        <w:tblInd w:w="93" w:type="dxa"/>
        <w:tblCellMar>
          <w:left w:w="0" w:type="dxa"/>
          <w:right w:w="0" w:type="dxa"/>
        </w:tblCellMar>
        <w:tblLook w:val="04A0" w:firstRow="1" w:lastRow="0" w:firstColumn="1" w:lastColumn="0" w:noHBand="0" w:noVBand="1"/>
      </w:tblPr>
      <w:tblGrid>
        <w:gridCol w:w="2576"/>
        <w:gridCol w:w="1363"/>
        <w:gridCol w:w="1213"/>
        <w:gridCol w:w="1213"/>
        <w:gridCol w:w="1516"/>
        <w:gridCol w:w="1363"/>
      </w:tblGrid>
      <w:tr w:rsidR="00C544BB" w:rsidTr="00C544BB">
        <w:trPr>
          <w:trHeight w:val="273"/>
        </w:trPr>
        <w:tc>
          <w:tcPr>
            <w:tcW w:w="2576" w:type="dxa"/>
            <w:tcBorders>
              <w:top w:val="single" w:sz="8" w:space="0" w:color="auto"/>
              <w:left w:val="single" w:sz="8" w:space="0" w:color="auto"/>
              <w:bottom w:val="single" w:sz="8" w:space="0" w:color="auto"/>
              <w:right w:val="nil"/>
            </w:tcBorders>
            <w:shd w:val="clear" w:color="auto" w:fill="BFBFBF"/>
            <w:noWrap/>
            <w:tcMar>
              <w:top w:w="0" w:type="dxa"/>
              <w:left w:w="108" w:type="dxa"/>
              <w:bottom w:w="0" w:type="dxa"/>
              <w:right w:w="108" w:type="dxa"/>
            </w:tcMar>
            <w:vAlign w:val="center"/>
            <w:hideMark/>
          </w:tcPr>
          <w:p w:rsidR="00C544BB" w:rsidRDefault="00C544BB">
            <w:pPr>
              <w:rPr>
                <w:b/>
                <w:bCs/>
              </w:rPr>
            </w:pPr>
            <w:r>
              <w:rPr>
                <w:b/>
                <w:bCs/>
              </w:rPr>
              <w:t>Emërtimi</w:t>
            </w:r>
          </w:p>
        </w:tc>
        <w:tc>
          <w:tcPr>
            <w:tcW w:w="1363"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C544BB" w:rsidRDefault="00C544BB">
            <w:pPr>
              <w:jc w:val="center"/>
              <w:rPr>
                <w:b/>
                <w:bCs/>
              </w:rPr>
            </w:pPr>
            <w:r>
              <w:rPr>
                <w:b/>
                <w:bCs/>
              </w:rPr>
              <w:t>2016</w:t>
            </w:r>
          </w:p>
        </w:tc>
        <w:tc>
          <w:tcPr>
            <w:tcW w:w="1213" w:type="dxa"/>
            <w:tcBorders>
              <w:top w:val="single" w:sz="8" w:space="0" w:color="auto"/>
              <w:left w:val="nil"/>
              <w:bottom w:val="single" w:sz="8" w:space="0" w:color="auto"/>
              <w:right w:val="nil"/>
            </w:tcBorders>
            <w:shd w:val="clear" w:color="auto" w:fill="BFBFBF"/>
            <w:noWrap/>
            <w:tcMar>
              <w:top w:w="0" w:type="dxa"/>
              <w:left w:w="108" w:type="dxa"/>
              <w:bottom w:w="0" w:type="dxa"/>
              <w:right w:w="108" w:type="dxa"/>
            </w:tcMar>
            <w:vAlign w:val="center"/>
            <w:hideMark/>
          </w:tcPr>
          <w:p w:rsidR="00C544BB" w:rsidRDefault="00C544BB">
            <w:pPr>
              <w:jc w:val="center"/>
              <w:rPr>
                <w:b/>
                <w:bCs/>
              </w:rPr>
            </w:pPr>
            <w:r>
              <w:rPr>
                <w:b/>
                <w:bCs/>
              </w:rPr>
              <w:t>2017</w:t>
            </w:r>
          </w:p>
        </w:tc>
        <w:tc>
          <w:tcPr>
            <w:tcW w:w="1213"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C544BB" w:rsidRDefault="00C544BB">
            <w:pPr>
              <w:jc w:val="center"/>
              <w:rPr>
                <w:b/>
                <w:bCs/>
              </w:rPr>
            </w:pPr>
            <w:r>
              <w:rPr>
                <w:b/>
                <w:bCs/>
              </w:rPr>
              <w:t>2018</w:t>
            </w:r>
          </w:p>
        </w:tc>
        <w:tc>
          <w:tcPr>
            <w:tcW w:w="1516" w:type="dxa"/>
            <w:tcBorders>
              <w:top w:val="single" w:sz="8" w:space="0" w:color="auto"/>
              <w:left w:val="nil"/>
              <w:bottom w:val="single" w:sz="8" w:space="0" w:color="auto"/>
              <w:right w:val="nil"/>
            </w:tcBorders>
            <w:shd w:val="clear" w:color="auto" w:fill="BFBFBF"/>
            <w:noWrap/>
            <w:tcMar>
              <w:top w:w="0" w:type="dxa"/>
              <w:left w:w="108" w:type="dxa"/>
              <w:bottom w:w="0" w:type="dxa"/>
              <w:right w:w="108" w:type="dxa"/>
            </w:tcMar>
            <w:vAlign w:val="center"/>
            <w:hideMark/>
          </w:tcPr>
          <w:p w:rsidR="00C544BB" w:rsidRDefault="00C544BB">
            <w:pPr>
              <w:jc w:val="center"/>
              <w:rPr>
                <w:b/>
                <w:bCs/>
              </w:rPr>
            </w:pPr>
            <w:r>
              <w:rPr>
                <w:b/>
                <w:bCs/>
              </w:rPr>
              <w:t>2019</w:t>
            </w:r>
          </w:p>
        </w:tc>
        <w:tc>
          <w:tcPr>
            <w:tcW w:w="1363"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C544BB" w:rsidRDefault="00C544BB">
            <w:pPr>
              <w:jc w:val="center"/>
              <w:rPr>
                <w:b/>
                <w:bCs/>
              </w:rPr>
            </w:pPr>
            <w:r>
              <w:rPr>
                <w:b/>
                <w:bCs/>
              </w:rPr>
              <w:t>2020</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rPr>
                <w:b/>
                <w:bCs/>
              </w:rPr>
            </w:pPr>
            <w:r>
              <w:rPr>
                <w:b/>
                <w:bCs/>
              </w:rPr>
              <w:t>Pensione Rurale</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213"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516"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Gjithsej</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139,154</w:t>
            </w:r>
          </w:p>
        </w:tc>
        <w:tc>
          <w:tcPr>
            <w:tcW w:w="1213" w:type="dxa"/>
            <w:noWrap/>
            <w:tcMar>
              <w:top w:w="0" w:type="dxa"/>
              <w:left w:w="108" w:type="dxa"/>
              <w:bottom w:w="0" w:type="dxa"/>
              <w:right w:w="108" w:type="dxa"/>
            </w:tcMar>
            <w:vAlign w:val="center"/>
            <w:hideMark/>
          </w:tcPr>
          <w:p w:rsidR="00C544BB" w:rsidRDefault="00C544BB">
            <w:pPr>
              <w:jc w:val="center"/>
            </w:pPr>
            <w:r>
              <w:t>132,778</w:t>
            </w: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127,084</w:t>
            </w:r>
          </w:p>
        </w:tc>
        <w:tc>
          <w:tcPr>
            <w:tcW w:w="1516" w:type="dxa"/>
            <w:noWrap/>
            <w:tcMar>
              <w:top w:w="0" w:type="dxa"/>
              <w:left w:w="108" w:type="dxa"/>
              <w:bottom w:w="0" w:type="dxa"/>
              <w:right w:w="108" w:type="dxa"/>
            </w:tcMar>
            <w:vAlign w:val="center"/>
            <w:hideMark/>
          </w:tcPr>
          <w:p w:rsidR="00C544BB" w:rsidRDefault="00C544BB">
            <w:pPr>
              <w:jc w:val="center"/>
            </w:pPr>
            <w:r>
              <w:t>121,208</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115,443</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Femra</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85,962</w:t>
            </w:r>
          </w:p>
        </w:tc>
        <w:tc>
          <w:tcPr>
            <w:tcW w:w="1213" w:type="dxa"/>
            <w:noWrap/>
            <w:tcMar>
              <w:top w:w="0" w:type="dxa"/>
              <w:left w:w="108" w:type="dxa"/>
              <w:bottom w:w="0" w:type="dxa"/>
              <w:right w:w="108" w:type="dxa"/>
            </w:tcMar>
            <w:vAlign w:val="center"/>
            <w:hideMark/>
          </w:tcPr>
          <w:p w:rsidR="00C544BB" w:rsidRDefault="00C544BB">
            <w:pPr>
              <w:jc w:val="center"/>
            </w:pPr>
            <w:r>
              <w:t>83,485</w:t>
            </w: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82,202</w:t>
            </w:r>
          </w:p>
        </w:tc>
        <w:tc>
          <w:tcPr>
            <w:tcW w:w="1516" w:type="dxa"/>
            <w:noWrap/>
            <w:tcMar>
              <w:top w:w="0" w:type="dxa"/>
              <w:left w:w="108" w:type="dxa"/>
              <w:bottom w:w="0" w:type="dxa"/>
              <w:right w:w="108" w:type="dxa"/>
            </w:tcMar>
            <w:vAlign w:val="center"/>
            <w:hideMark/>
          </w:tcPr>
          <w:p w:rsidR="00C544BB" w:rsidRDefault="00C544BB">
            <w:pPr>
              <w:jc w:val="center"/>
            </w:pPr>
            <w:r>
              <w:t>80,539</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76,728</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rPr>
                <w:i/>
                <w:iCs/>
              </w:rPr>
            </w:pPr>
            <w:r>
              <w:rPr>
                <w:i/>
                <w:iCs/>
              </w:rPr>
              <w:t>   nga të cilët:</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213"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516"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rPr>
                <w:b/>
                <w:bCs/>
              </w:rPr>
            </w:pPr>
            <w:r>
              <w:rPr>
                <w:b/>
                <w:bCs/>
              </w:rPr>
              <w:t>  Pensione pleqërie</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213"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516"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 Gjithsej</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124,378</w:t>
            </w:r>
          </w:p>
        </w:tc>
        <w:tc>
          <w:tcPr>
            <w:tcW w:w="1213" w:type="dxa"/>
            <w:noWrap/>
            <w:tcMar>
              <w:top w:w="0" w:type="dxa"/>
              <w:left w:w="108" w:type="dxa"/>
              <w:bottom w:w="0" w:type="dxa"/>
              <w:right w:w="108" w:type="dxa"/>
            </w:tcMar>
            <w:vAlign w:val="center"/>
            <w:hideMark/>
          </w:tcPr>
          <w:p w:rsidR="00C544BB" w:rsidRDefault="00C544BB">
            <w:pPr>
              <w:jc w:val="center"/>
            </w:pPr>
            <w:r>
              <w:t>118,794</w:t>
            </w: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113,763</w:t>
            </w:r>
          </w:p>
        </w:tc>
        <w:tc>
          <w:tcPr>
            <w:tcW w:w="1516" w:type="dxa"/>
            <w:noWrap/>
            <w:tcMar>
              <w:top w:w="0" w:type="dxa"/>
              <w:left w:w="108" w:type="dxa"/>
              <w:bottom w:w="0" w:type="dxa"/>
              <w:right w:w="108" w:type="dxa"/>
            </w:tcMar>
            <w:vAlign w:val="center"/>
            <w:hideMark/>
          </w:tcPr>
          <w:p w:rsidR="00C544BB" w:rsidRDefault="00C544BB">
            <w:pPr>
              <w:jc w:val="center"/>
            </w:pPr>
            <w:r>
              <w:t>108,763</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103,626</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 Femra</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78,902</w:t>
            </w:r>
          </w:p>
        </w:tc>
        <w:tc>
          <w:tcPr>
            <w:tcW w:w="1213" w:type="dxa"/>
            <w:noWrap/>
            <w:tcMar>
              <w:top w:w="0" w:type="dxa"/>
              <w:left w:w="108" w:type="dxa"/>
              <w:bottom w:w="0" w:type="dxa"/>
              <w:right w:w="108" w:type="dxa"/>
            </w:tcMar>
            <w:vAlign w:val="center"/>
            <w:hideMark/>
          </w:tcPr>
          <w:p w:rsidR="00C544BB" w:rsidRDefault="00C544BB">
            <w:pPr>
              <w:jc w:val="center"/>
            </w:pPr>
            <w:r>
              <w:t>76,880</w:t>
            </w: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75,949</w:t>
            </w:r>
          </w:p>
        </w:tc>
        <w:tc>
          <w:tcPr>
            <w:tcW w:w="1516" w:type="dxa"/>
            <w:noWrap/>
            <w:tcMar>
              <w:top w:w="0" w:type="dxa"/>
              <w:left w:w="108" w:type="dxa"/>
              <w:bottom w:w="0" w:type="dxa"/>
              <w:right w:w="108" w:type="dxa"/>
            </w:tcMar>
            <w:vAlign w:val="center"/>
            <w:hideMark/>
          </w:tcPr>
          <w:p w:rsidR="00C544BB" w:rsidRDefault="00C544BB">
            <w:pPr>
              <w:jc w:val="center"/>
            </w:pPr>
            <w:r>
              <w:t>74,575</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71,048</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rPr>
                <w:b/>
                <w:bCs/>
              </w:rPr>
            </w:pPr>
            <w:r>
              <w:rPr>
                <w:b/>
                <w:bCs/>
              </w:rPr>
              <w:t>  Pensione invaliditeti</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213"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516"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lastRenderedPageBreak/>
              <w:t>   - Gjithsej</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7,456</w:t>
            </w:r>
          </w:p>
        </w:tc>
        <w:tc>
          <w:tcPr>
            <w:tcW w:w="1213" w:type="dxa"/>
            <w:noWrap/>
            <w:tcMar>
              <w:top w:w="0" w:type="dxa"/>
              <w:left w:w="108" w:type="dxa"/>
              <w:bottom w:w="0" w:type="dxa"/>
              <w:right w:w="108" w:type="dxa"/>
            </w:tcMar>
            <w:vAlign w:val="center"/>
            <w:hideMark/>
          </w:tcPr>
          <w:p w:rsidR="00C544BB" w:rsidRDefault="00C544BB">
            <w:pPr>
              <w:jc w:val="center"/>
            </w:pPr>
            <w:r>
              <w:t>7,304</w:t>
            </w: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7,129</w:t>
            </w:r>
          </w:p>
        </w:tc>
        <w:tc>
          <w:tcPr>
            <w:tcW w:w="1516" w:type="dxa"/>
            <w:noWrap/>
            <w:tcMar>
              <w:top w:w="0" w:type="dxa"/>
              <w:left w:w="108" w:type="dxa"/>
              <w:bottom w:w="0" w:type="dxa"/>
              <w:right w:w="108" w:type="dxa"/>
            </w:tcMar>
            <w:vAlign w:val="center"/>
            <w:hideMark/>
          </w:tcPr>
          <w:p w:rsidR="00C544BB" w:rsidRDefault="00C544BB">
            <w:pPr>
              <w:jc w:val="center"/>
            </w:pPr>
            <w:r>
              <w:t>6,809</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6,549</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 Femra</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3,227</w:t>
            </w:r>
          </w:p>
        </w:tc>
        <w:tc>
          <w:tcPr>
            <w:tcW w:w="1213" w:type="dxa"/>
            <w:noWrap/>
            <w:tcMar>
              <w:top w:w="0" w:type="dxa"/>
              <w:left w:w="108" w:type="dxa"/>
              <w:bottom w:w="0" w:type="dxa"/>
              <w:right w:w="108" w:type="dxa"/>
            </w:tcMar>
            <w:vAlign w:val="center"/>
            <w:hideMark/>
          </w:tcPr>
          <w:p w:rsidR="00C544BB" w:rsidRDefault="00C544BB">
            <w:pPr>
              <w:jc w:val="center"/>
            </w:pPr>
            <w:r>
              <w:t>3,173</w:t>
            </w: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3,171</w:t>
            </w:r>
          </w:p>
        </w:tc>
        <w:tc>
          <w:tcPr>
            <w:tcW w:w="1516" w:type="dxa"/>
            <w:noWrap/>
            <w:tcMar>
              <w:top w:w="0" w:type="dxa"/>
              <w:left w:w="108" w:type="dxa"/>
              <w:bottom w:w="0" w:type="dxa"/>
              <w:right w:w="108" w:type="dxa"/>
            </w:tcMar>
            <w:vAlign w:val="center"/>
            <w:hideMark/>
          </w:tcPr>
          <w:p w:rsidR="00C544BB" w:rsidRDefault="00C544BB">
            <w:pPr>
              <w:jc w:val="center"/>
            </w:pPr>
            <w:r>
              <w:t>3,031</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3,060</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rPr>
                <w:b/>
                <w:bCs/>
              </w:rPr>
            </w:pPr>
            <w:r>
              <w:rPr>
                <w:b/>
                <w:bCs/>
              </w:rPr>
              <w:t>  Pensione familjare</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213"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516"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r>
      <w:tr w:rsidR="00C544BB" w:rsidTr="00C544BB">
        <w:trPr>
          <w:trHeight w:val="260"/>
        </w:trPr>
        <w:tc>
          <w:tcPr>
            <w:tcW w:w="2576"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 Gjithsej</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7,320</w:t>
            </w:r>
          </w:p>
        </w:tc>
        <w:tc>
          <w:tcPr>
            <w:tcW w:w="1213" w:type="dxa"/>
            <w:noWrap/>
            <w:tcMar>
              <w:top w:w="0" w:type="dxa"/>
              <w:left w:w="108" w:type="dxa"/>
              <w:bottom w:w="0" w:type="dxa"/>
              <w:right w:w="108" w:type="dxa"/>
            </w:tcMar>
            <w:vAlign w:val="center"/>
            <w:hideMark/>
          </w:tcPr>
          <w:p w:rsidR="00C544BB" w:rsidRDefault="00C544BB">
            <w:pPr>
              <w:jc w:val="center"/>
            </w:pPr>
            <w:r>
              <w:t>6,680</w:t>
            </w:r>
          </w:p>
        </w:tc>
        <w:tc>
          <w:tcPr>
            <w:tcW w:w="121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6,192</w:t>
            </w:r>
          </w:p>
        </w:tc>
        <w:tc>
          <w:tcPr>
            <w:tcW w:w="1516" w:type="dxa"/>
            <w:noWrap/>
            <w:tcMar>
              <w:top w:w="0" w:type="dxa"/>
              <w:left w:w="108" w:type="dxa"/>
              <w:bottom w:w="0" w:type="dxa"/>
              <w:right w:w="108" w:type="dxa"/>
            </w:tcMar>
            <w:vAlign w:val="center"/>
            <w:hideMark/>
          </w:tcPr>
          <w:p w:rsidR="00C544BB" w:rsidRDefault="00C544BB">
            <w:pPr>
              <w:jc w:val="center"/>
            </w:pPr>
            <w:r>
              <w:t>5,636</w:t>
            </w:r>
          </w:p>
        </w:tc>
        <w:tc>
          <w:tcPr>
            <w:tcW w:w="136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pPr>
            <w:r>
              <w:t>5,268</w:t>
            </w:r>
          </w:p>
        </w:tc>
      </w:tr>
      <w:tr w:rsidR="00C544BB" w:rsidTr="00C544BB">
        <w:trPr>
          <w:trHeight w:val="273"/>
        </w:trPr>
        <w:tc>
          <w:tcPr>
            <w:tcW w:w="2576"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C544BB" w:rsidRDefault="00C544BB">
            <w:pPr>
              <w:jc w:val="center"/>
            </w:pPr>
            <w:r>
              <w:t>   - Femra</w:t>
            </w:r>
          </w:p>
        </w:tc>
        <w:tc>
          <w:tcPr>
            <w:tcW w:w="136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544BB" w:rsidRDefault="00C544BB">
            <w:pPr>
              <w:jc w:val="center"/>
            </w:pPr>
            <w:r>
              <w:t>3,833</w:t>
            </w:r>
          </w:p>
        </w:tc>
        <w:tc>
          <w:tcPr>
            <w:tcW w:w="1213" w:type="dxa"/>
            <w:tcBorders>
              <w:top w:val="nil"/>
              <w:left w:val="nil"/>
              <w:bottom w:val="single" w:sz="8" w:space="0" w:color="auto"/>
              <w:right w:val="nil"/>
            </w:tcBorders>
            <w:noWrap/>
            <w:tcMar>
              <w:top w:w="0" w:type="dxa"/>
              <w:left w:w="108" w:type="dxa"/>
              <w:bottom w:w="0" w:type="dxa"/>
              <w:right w:w="108" w:type="dxa"/>
            </w:tcMar>
            <w:vAlign w:val="center"/>
            <w:hideMark/>
          </w:tcPr>
          <w:p w:rsidR="00C544BB" w:rsidRDefault="00C544BB">
            <w:pPr>
              <w:jc w:val="center"/>
            </w:pPr>
            <w:r>
              <w:t>3,432</w:t>
            </w:r>
          </w:p>
        </w:tc>
        <w:tc>
          <w:tcPr>
            <w:tcW w:w="12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544BB" w:rsidRDefault="00C544BB">
            <w:pPr>
              <w:jc w:val="center"/>
            </w:pPr>
            <w:r>
              <w:t>3,082</w:t>
            </w:r>
          </w:p>
        </w:tc>
        <w:tc>
          <w:tcPr>
            <w:tcW w:w="1516" w:type="dxa"/>
            <w:tcBorders>
              <w:top w:val="nil"/>
              <w:left w:val="nil"/>
              <w:bottom w:val="single" w:sz="8" w:space="0" w:color="auto"/>
              <w:right w:val="nil"/>
            </w:tcBorders>
            <w:noWrap/>
            <w:tcMar>
              <w:top w:w="0" w:type="dxa"/>
              <w:left w:w="108" w:type="dxa"/>
              <w:bottom w:w="0" w:type="dxa"/>
              <w:right w:w="108" w:type="dxa"/>
            </w:tcMar>
            <w:vAlign w:val="center"/>
            <w:hideMark/>
          </w:tcPr>
          <w:p w:rsidR="00C544BB" w:rsidRDefault="00C544BB">
            <w:pPr>
              <w:jc w:val="center"/>
            </w:pPr>
            <w:r>
              <w:t>2,933</w:t>
            </w:r>
          </w:p>
        </w:tc>
        <w:tc>
          <w:tcPr>
            <w:tcW w:w="136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544BB" w:rsidRDefault="00C544BB">
            <w:pPr>
              <w:jc w:val="center"/>
            </w:pPr>
            <w:r>
              <w:t>2,620</w:t>
            </w:r>
          </w:p>
        </w:tc>
      </w:tr>
    </w:tbl>
    <w:p w:rsidR="00C544BB" w:rsidRDefault="00C544BB" w:rsidP="00C544BB">
      <w:pPr>
        <w:rPr>
          <w:i/>
          <w:iCs/>
          <w:sz w:val="24"/>
          <w:szCs w:val="24"/>
        </w:rPr>
      </w:pPr>
      <w:r>
        <w:rPr>
          <w:i/>
          <w:iCs/>
        </w:rPr>
        <w:t>Burimi: Instituti i Sigurimeve Shoqërore</w:t>
      </w:r>
    </w:p>
    <w:p w:rsidR="00C544BB" w:rsidRDefault="00C544BB" w:rsidP="00C544BB">
      <w:pPr>
        <w:rPr>
          <w:i/>
          <w:iCs/>
        </w:rPr>
      </w:pPr>
    </w:p>
    <w:p w:rsidR="00C544BB" w:rsidRPr="00C544BB" w:rsidRDefault="00C544BB" w:rsidP="00C544BB">
      <w:pPr>
        <w:rPr>
          <w:b/>
          <w:bCs/>
          <w:sz w:val="24"/>
          <w:szCs w:val="24"/>
          <w:lang w:val="it-IT"/>
        </w:rPr>
      </w:pPr>
      <w:r w:rsidRPr="00C544BB">
        <w:rPr>
          <w:b/>
          <w:bCs/>
          <w:lang w:val="it-IT"/>
        </w:rPr>
        <w:t>Tab 2: Pensione urbane në skemën e sigurimeve shoqërore, 2016 – 2020</w:t>
      </w:r>
    </w:p>
    <w:p w:rsidR="00C544BB" w:rsidRDefault="00C544BB" w:rsidP="00C544BB">
      <w:pPr>
        <w:rPr>
          <w:i/>
          <w:iCs/>
          <w:sz w:val="18"/>
          <w:szCs w:val="18"/>
        </w:rPr>
      </w:pPr>
      <w:r>
        <w:rPr>
          <w:i/>
          <w:iCs/>
          <w:sz w:val="18"/>
          <w:szCs w:val="18"/>
        </w:rPr>
        <w:t>(</w:t>
      </w:r>
      <w:proofErr w:type="gramStart"/>
      <w:r>
        <w:rPr>
          <w:i/>
          <w:iCs/>
          <w:sz w:val="18"/>
          <w:szCs w:val="18"/>
        </w:rPr>
        <w:t>gjendje</w:t>
      </w:r>
      <w:proofErr w:type="gramEnd"/>
      <w:r>
        <w:rPr>
          <w:i/>
          <w:iCs/>
          <w:sz w:val="18"/>
          <w:szCs w:val="18"/>
        </w:rPr>
        <w:t xml:space="preserve"> në fund)</w:t>
      </w:r>
    </w:p>
    <w:tbl>
      <w:tblPr>
        <w:tblW w:w="9299" w:type="dxa"/>
        <w:tblInd w:w="93" w:type="dxa"/>
        <w:tblCellMar>
          <w:left w:w="0" w:type="dxa"/>
          <w:right w:w="0" w:type="dxa"/>
        </w:tblCellMar>
        <w:tblLook w:val="04A0" w:firstRow="1" w:lastRow="0" w:firstColumn="1" w:lastColumn="0" w:noHBand="0" w:noVBand="1"/>
      </w:tblPr>
      <w:tblGrid>
        <w:gridCol w:w="2779"/>
        <w:gridCol w:w="1354"/>
        <w:gridCol w:w="1286"/>
        <w:gridCol w:w="1286"/>
        <w:gridCol w:w="1332"/>
        <w:gridCol w:w="1262"/>
      </w:tblGrid>
      <w:tr w:rsidR="00C544BB" w:rsidTr="00C544BB">
        <w:trPr>
          <w:trHeight w:val="274"/>
        </w:trPr>
        <w:tc>
          <w:tcPr>
            <w:tcW w:w="2779" w:type="dxa"/>
            <w:tcBorders>
              <w:top w:val="single" w:sz="8" w:space="0" w:color="auto"/>
              <w:left w:val="single" w:sz="8" w:space="0" w:color="auto"/>
              <w:bottom w:val="single" w:sz="8" w:space="0" w:color="auto"/>
              <w:right w:val="nil"/>
            </w:tcBorders>
            <w:shd w:val="clear" w:color="auto" w:fill="BFBFBF"/>
            <w:noWrap/>
            <w:tcMar>
              <w:top w:w="0" w:type="dxa"/>
              <w:left w:w="108" w:type="dxa"/>
              <w:bottom w:w="0" w:type="dxa"/>
              <w:right w:w="108" w:type="dxa"/>
            </w:tcMar>
            <w:vAlign w:val="center"/>
            <w:hideMark/>
          </w:tcPr>
          <w:p w:rsidR="00C544BB" w:rsidRDefault="00C544BB">
            <w:pPr>
              <w:rPr>
                <w:b/>
                <w:bCs/>
                <w:sz w:val="18"/>
                <w:szCs w:val="18"/>
              </w:rPr>
            </w:pPr>
            <w:r>
              <w:rPr>
                <w:b/>
                <w:bCs/>
                <w:sz w:val="18"/>
                <w:szCs w:val="18"/>
              </w:rPr>
              <w:t>Emërtimi</w:t>
            </w:r>
          </w:p>
        </w:tc>
        <w:tc>
          <w:tcPr>
            <w:tcW w:w="1354"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2016</w:t>
            </w:r>
          </w:p>
        </w:tc>
        <w:tc>
          <w:tcPr>
            <w:tcW w:w="1286" w:type="dxa"/>
            <w:tcBorders>
              <w:top w:val="single" w:sz="8" w:space="0" w:color="auto"/>
              <w:left w:val="nil"/>
              <w:bottom w:val="single" w:sz="8" w:space="0" w:color="auto"/>
              <w:right w:val="nil"/>
            </w:tcBorders>
            <w:shd w:val="clear" w:color="auto" w:fill="BFBFBF"/>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2017</w:t>
            </w:r>
          </w:p>
        </w:tc>
        <w:tc>
          <w:tcPr>
            <w:tcW w:w="1286"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2018</w:t>
            </w:r>
          </w:p>
        </w:tc>
        <w:tc>
          <w:tcPr>
            <w:tcW w:w="1332" w:type="dxa"/>
            <w:tcBorders>
              <w:top w:val="single" w:sz="8" w:space="0" w:color="auto"/>
              <w:left w:val="nil"/>
              <w:bottom w:val="single" w:sz="8" w:space="0" w:color="auto"/>
              <w:right w:val="nil"/>
            </w:tcBorders>
            <w:shd w:val="clear" w:color="auto" w:fill="BFBFBF"/>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2019</w:t>
            </w:r>
          </w:p>
        </w:tc>
        <w:tc>
          <w:tcPr>
            <w:tcW w:w="1262"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2020</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rPr>
                <w:b/>
                <w:bCs/>
              </w:rPr>
            </w:pPr>
            <w:r>
              <w:rPr>
                <w:b/>
                <w:bCs/>
              </w:rPr>
              <w:t>Pensione Urbane</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286"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c>
          <w:tcPr>
            <w:tcW w:w="1332"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000000"/>
              </w:rPr>
            </w:pPr>
            <w:r>
              <w:rPr>
                <w:color w:val="000000"/>
              </w:rPr>
              <w:t> </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Gjithsej</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472,390</w:t>
            </w:r>
          </w:p>
        </w:tc>
        <w:tc>
          <w:tcPr>
            <w:tcW w:w="1286" w:type="dxa"/>
            <w:noWrap/>
            <w:tcMar>
              <w:top w:w="0" w:type="dxa"/>
              <w:left w:w="108" w:type="dxa"/>
              <w:bottom w:w="0" w:type="dxa"/>
              <w:right w:w="108" w:type="dxa"/>
            </w:tcMar>
            <w:vAlign w:val="bottom"/>
            <w:hideMark/>
          </w:tcPr>
          <w:p w:rsidR="00C544BB" w:rsidRDefault="00C544BB">
            <w:pPr>
              <w:jc w:val="center"/>
            </w:pPr>
            <w:r>
              <w:t>488,408</w:t>
            </w: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508,651</w:t>
            </w:r>
          </w:p>
        </w:tc>
        <w:tc>
          <w:tcPr>
            <w:tcW w:w="1332" w:type="dxa"/>
            <w:noWrap/>
            <w:tcMar>
              <w:top w:w="0" w:type="dxa"/>
              <w:left w:w="108" w:type="dxa"/>
              <w:bottom w:w="0" w:type="dxa"/>
              <w:right w:w="108" w:type="dxa"/>
            </w:tcMar>
            <w:vAlign w:val="bottom"/>
            <w:hideMark/>
          </w:tcPr>
          <w:p w:rsidR="00C544BB" w:rsidRDefault="00C544BB">
            <w:pPr>
              <w:jc w:val="center"/>
            </w:pPr>
            <w:r>
              <w:t>530,331</w:t>
            </w: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550,420</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Femra</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218,863</w:t>
            </w:r>
          </w:p>
        </w:tc>
        <w:tc>
          <w:tcPr>
            <w:tcW w:w="1286" w:type="dxa"/>
            <w:noWrap/>
            <w:tcMar>
              <w:top w:w="0" w:type="dxa"/>
              <w:left w:w="108" w:type="dxa"/>
              <w:bottom w:w="0" w:type="dxa"/>
              <w:right w:w="108" w:type="dxa"/>
            </w:tcMar>
            <w:vAlign w:val="bottom"/>
            <w:hideMark/>
          </w:tcPr>
          <w:p w:rsidR="00C544BB" w:rsidRDefault="00C544BB">
            <w:pPr>
              <w:jc w:val="center"/>
            </w:pPr>
            <w:r>
              <w:t>227,396</w:t>
            </w: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239,311</w:t>
            </w:r>
          </w:p>
        </w:tc>
        <w:tc>
          <w:tcPr>
            <w:tcW w:w="1332" w:type="dxa"/>
            <w:noWrap/>
            <w:tcMar>
              <w:top w:w="0" w:type="dxa"/>
              <w:left w:w="108" w:type="dxa"/>
              <w:bottom w:w="0" w:type="dxa"/>
              <w:right w:w="108" w:type="dxa"/>
            </w:tcMar>
            <w:vAlign w:val="bottom"/>
            <w:hideMark/>
          </w:tcPr>
          <w:p w:rsidR="00C544BB" w:rsidRDefault="00C544BB">
            <w:pPr>
              <w:jc w:val="center"/>
            </w:pPr>
            <w:r>
              <w:t>249,755</w:t>
            </w: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261,035</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nga të cilët:</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 </w:t>
            </w:r>
          </w:p>
        </w:tc>
        <w:tc>
          <w:tcPr>
            <w:tcW w:w="1286"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 </w:t>
            </w:r>
          </w:p>
        </w:tc>
        <w:tc>
          <w:tcPr>
            <w:tcW w:w="1332"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 </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rPr>
                <w:b/>
                <w:bCs/>
              </w:rPr>
            </w:pPr>
            <w:r>
              <w:rPr>
                <w:b/>
                <w:bCs/>
              </w:rPr>
              <w:t>  Pensione pleqërie</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b/>
                <w:bCs/>
              </w:rPr>
            </w:pPr>
            <w:r>
              <w:rPr>
                <w:b/>
                <w:bCs/>
              </w:rPr>
              <w:t> </w:t>
            </w:r>
          </w:p>
        </w:tc>
        <w:tc>
          <w:tcPr>
            <w:tcW w:w="1286"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b/>
                <w:bCs/>
              </w:rPr>
            </w:pPr>
            <w:r>
              <w:rPr>
                <w:b/>
                <w:bCs/>
              </w:rPr>
              <w:t> </w:t>
            </w:r>
          </w:p>
        </w:tc>
        <w:tc>
          <w:tcPr>
            <w:tcW w:w="1332"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b/>
                <w:bCs/>
              </w:rPr>
            </w:pPr>
            <w:r>
              <w:rPr>
                <w:b/>
                <w:bCs/>
              </w:rPr>
              <w:t> </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 Gjithsej</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363,664</w:t>
            </w:r>
          </w:p>
        </w:tc>
        <w:tc>
          <w:tcPr>
            <w:tcW w:w="1286" w:type="dxa"/>
            <w:noWrap/>
            <w:tcMar>
              <w:top w:w="0" w:type="dxa"/>
              <w:left w:w="108" w:type="dxa"/>
              <w:bottom w:w="0" w:type="dxa"/>
              <w:right w:w="108" w:type="dxa"/>
            </w:tcMar>
            <w:vAlign w:val="bottom"/>
            <w:hideMark/>
          </w:tcPr>
          <w:p w:rsidR="00C544BB" w:rsidRDefault="00C544BB">
            <w:pPr>
              <w:jc w:val="center"/>
            </w:pPr>
            <w:r>
              <w:t>379,349</w:t>
            </w: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398,744</w:t>
            </w:r>
          </w:p>
        </w:tc>
        <w:tc>
          <w:tcPr>
            <w:tcW w:w="1332" w:type="dxa"/>
            <w:noWrap/>
            <w:tcMar>
              <w:top w:w="0" w:type="dxa"/>
              <w:left w:w="108" w:type="dxa"/>
              <w:bottom w:w="0" w:type="dxa"/>
              <w:right w:w="108" w:type="dxa"/>
            </w:tcMar>
            <w:vAlign w:val="bottom"/>
            <w:hideMark/>
          </w:tcPr>
          <w:p w:rsidR="00C544BB" w:rsidRDefault="00C544BB">
            <w:pPr>
              <w:jc w:val="center"/>
            </w:pPr>
            <w:r>
              <w:t>420,340</w:t>
            </w: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440,579</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 Femra</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172,972</w:t>
            </w:r>
          </w:p>
        </w:tc>
        <w:tc>
          <w:tcPr>
            <w:tcW w:w="1286" w:type="dxa"/>
            <w:noWrap/>
            <w:tcMar>
              <w:top w:w="0" w:type="dxa"/>
              <w:left w:w="108" w:type="dxa"/>
              <w:bottom w:w="0" w:type="dxa"/>
              <w:right w:w="108" w:type="dxa"/>
            </w:tcMar>
            <w:vAlign w:val="bottom"/>
            <w:hideMark/>
          </w:tcPr>
          <w:p w:rsidR="00C544BB" w:rsidRDefault="00C544BB">
            <w:pPr>
              <w:jc w:val="center"/>
            </w:pPr>
            <w:r>
              <w:t>179,431</w:t>
            </w: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190,663</w:t>
            </w:r>
          </w:p>
        </w:tc>
        <w:tc>
          <w:tcPr>
            <w:tcW w:w="1332" w:type="dxa"/>
            <w:noWrap/>
            <w:tcMar>
              <w:top w:w="0" w:type="dxa"/>
              <w:left w:w="108" w:type="dxa"/>
              <w:bottom w:w="0" w:type="dxa"/>
              <w:right w:w="108" w:type="dxa"/>
            </w:tcMar>
            <w:vAlign w:val="bottom"/>
            <w:hideMark/>
          </w:tcPr>
          <w:p w:rsidR="00C544BB" w:rsidRDefault="00C544BB">
            <w:pPr>
              <w:jc w:val="center"/>
            </w:pPr>
            <w:r>
              <w:t>200,249</w:t>
            </w: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212,094</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rPr>
                <w:b/>
                <w:bCs/>
              </w:rPr>
            </w:pPr>
            <w:r>
              <w:rPr>
                <w:b/>
                <w:bCs/>
              </w:rPr>
              <w:t>  Pensione invaliditeti</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b/>
                <w:bCs/>
              </w:rPr>
            </w:pPr>
            <w:r>
              <w:rPr>
                <w:b/>
                <w:bCs/>
              </w:rPr>
              <w:t> </w:t>
            </w:r>
          </w:p>
        </w:tc>
        <w:tc>
          <w:tcPr>
            <w:tcW w:w="1286"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b/>
                <w:bCs/>
              </w:rPr>
            </w:pPr>
            <w:r>
              <w:rPr>
                <w:b/>
                <w:bCs/>
              </w:rPr>
              <w:t> </w:t>
            </w:r>
          </w:p>
        </w:tc>
        <w:tc>
          <w:tcPr>
            <w:tcW w:w="1332"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b/>
                <w:bCs/>
              </w:rPr>
            </w:pPr>
            <w:r>
              <w:rPr>
                <w:b/>
                <w:bCs/>
              </w:rPr>
              <w:t> </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 Gjithsej</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61,938</w:t>
            </w:r>
          </w:p>
        </w:tc>
        <w:tc>
          <w:tcPr>
            <w:tcW w:w="1286" w:type="dxa"/>
            <w:noWrap/>
            <w:tcMar>
              <w:top w:w="0" w:type="dxa"/>
              <w:left w:w="108" w:type="dxa"/>
              <w:bottom w:w="0" w:type="dxa"/>
              <w:right w:w="108" w:type="dxa"/>
            </w:tcMar>
            <w:vAlign w:val="bottom"/>
            <w:hideMark/>
          </w:tcPr>
          <w:p w:rsidR="00C544BB" w:rsidRDefault="00C544BB">
            <w:pPr>
              <w:jc w:val="center"/>
            </w:pPr>
            <w:r>
              <w:t>62,412</w:t>
            </w: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63,046</w:t>
            </w:r>
          </w:p>
        </w:tc>
        <w:tc>
          <w:tcPr>
            <w:tcW w:w="1332" w:type="dxa"/>
            <w:noWrap/>
            <w:tcMar>
              <w:top w:w="0" w:type="dxa"/>
              <w:left w:w="108" w:type="dxa"/>
              <w:bottom w:w="0" w:type="dxa"/>
              <w:right w:w="108" w:type="dxa"/>
            </w:tcMar>
            <w:vAlign w:val="bottom"/>
            <w:hideMark/>
          </w:tcPr>
          <w:p w:rsidR="00C544BB" w:rsidRDefault="00C544BB">
            <w:pPr>
              <w:jc w:val="center"/>
            </w:pPr>
            <w:r>
              <w:t>63,692</w:t>
            </w: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63,099</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 Femra</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25,192</w:t>
            </w:r>
          </w:p>
        </w:tc>
        <w:tc>
          <w:tcPr>
            <w:tcW w:w="1286" w:type="dxa"/>
            <w:noWrap/>
            <w:tcMar>
              <w:top w:w="0" w:type="dxa"/>
              <w:left w:w="108" w:type="dxa"/>
              <w:bottom w:w="0" w:type="dxa"/>
              <w:right w:w="108" w:type="dxa"/>
            </w:tcMar>
            <w:vAlign w:val="bottom"/>
            <w:hideMark/>
          </w:tcPr>
          <w:p w:rsidR="00C544BB" w:rsidRDefault="00C544BB">
            <w:pPr>
              <w:jc w:val="center"/>
            </w:pPr>
            <w:r>
              <w:t>25,569</w:t>
            </w: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26,033</w:t>
            </w:r>
          </w:p>
        </w:tc>
        <w:tc>
          <w:tcPr>
            <w:tcW w:w="1332" w:type="dxa"/>
            <w:noWrap/>
            <w:tcMar>
              <w:top w:w="0" w:type="dxa"/>
              <w:left w:w="108" w:type="dxa"/>
              <w:bottom w:w="0" w:type="dxa"/>
              <w:right w:w="108" w:type="dxa"/>
            </w:tcMar>
            <w:vAlign w:val="bottom"/>
            <w:hideMark/>
          </w:tcPr>
          <w:p w:rsidR="00C544BB" w:rsidRDefault="00C544BB">
            <w:pPr>
              <w:jc w:val="center"/>
            </w:pPr>
            <w:r>
              <w:t>26,337</w:t>
            </w: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26,166</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rPr>
                <w:b/>
                <w:bCs/>
              </w:rPr>
            </w:pPr>
            <w:r>
              <w:rPr>
                <w:b/>
                <w:bCs/>
              </w:rPr>
              <w:t>  Pensione familjare</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b/>
                <w:bCs/>
              </w:rPr>
            </w:pPr>
            <w:r>
              <w:rPr>
                <w:b/>
                <w:bCs/>
              </w:rPr>
              <w:t> </w:t>
            </w:r>
          </w:p>
        </w:tc>
        <w:tc>
          <w:tcPr>
            <w:tcW w:w="1286"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b/>
                <w:bCs/>
              </w:rPr>
            </w:pPr>
            <w:r>
              <w:rPr>
                <w:b/>
                <w:bCs/>
              </w:rPr>
              <w:t> </w:t>
            </w:r>
          </w:p>
        </w:tc>
        <w:tc>
          <w:tcPr>
            <w:tcW w:w="1332"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b/>
                <w:bCs/>
              </w:rPr>
            </w:pPr>
            <w:r>
              <w:rPr>
                <w:b/>
                <w:bCs/>
              </w:rPr>
              <w:t> </w:t>
            </w:r>
          </w:p>
        </w:tc>
      </w:tr>
      <w:tr w:rsidR="00C544BB" w:rsidTr="00C544BB">
        <w:trPr>
          <w:trHeight w:val="261"/>
        </w:trPr>
        <w:tc>
          <w:tcPr>
            <w:tcW w:w="2779" w:type="dxa"/>
            <w:tcBorders>
              <w:top w:val="nil"/>
              <w:left w:val="single" w:sz="8" w:space="0" w:color="auto"/>
              <w:bottom w:val="nil"/>
              <w:right w:val="nil"/>
            </w:tcBorders>
            <w:noWrap/>
            <w:tcMar>
              <w:top w:w="0" w:type="dxa"/>
              <w:left w:w="108" w:type="dxa"/>
              <w:bottom w:w="0" w:type="dxa"/>
              <w:right w:w="108" w:type="dxa"/>
            </w:tcMar>
            <w:vAlign w:val="center"/>
            <w:hideMark/>
          </w:tcPr>
          <w:p w:rsidR="00C544BB" w:rsidRDefault="00C544BB">
            <w:pPr>
              <w:jc w:val="center"/>
            </w:pPr>
            <w:r>
              <w:t>   - Gjithsej</w:t>
            </w:r>
          </w:p>
        </w:tc>
        <w:tc>
          <w:tcPr>
            <w:tcW w:w="1354"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46,788</w:t>
            </w:r>
          </w:p>
        </w:tc>
        <w:tc>
          <w:tcPr>
            <w:tcW w:w="1286" w:type="dxa"/>
            <w:noWrap/>
            <w:tcMar>
              <w:top w:w="0" w:type="dxa"/>
              <w:left w:w="108" w:type="dxa"/>
              <w:bottom w:w="0" w:type="dxa"/>
              <w:right w:w="108" w:type="dxa"/>
            </w:tcMar>
            <w:vAlign w:val="bottom"/>
            <w:hideMark/>
          </w:tcPr>
          <w:p w:rsidR="00C544BB" w:rsidRDefault="00C544BB">
            <w:pPr>
              <w:jc w:val="center"/>
            </w:pPr>
            <w:r>
              <w:t>46,647</w:t>
            </w:r>
          </w:p>
        </w:tc>
        <w:tc>
          <w:tcPr>
            <w:tcW w:w="128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46,861</w:t>
            </w:r>
          </w:p>
        </w:tc>
        <w:tc>
          <w:tcPr>
            <w:tcW w:w="1332" w:type="dxa"/>
            <w:noWrap/>
            <w:tcMar>
              <w:top w:w="0" w:type="dxa"/>
              <w:left w:w="108" w:type="dxa"/>
              <w:bottom w:w="0" w:type="dxa"/>
              <w:right w:w="108" w:type="dxa"/>
            </w:tcMar>
            <w:vAlign w:val="bottom"/>
            <w:hideMark/>
          </w:tcPr>
          <w:p w:rsidR="00C544BB" w:rsidRDefault="00C544BB">
            <w:pPr>
              <w:jc w:val="center"/>
            </w:pPr>
            <w:r>
              <w:t>46,299</w:t>
            </w:r>
          </w:p>
        </w:tc>
        <w:tc>
          <w:tcPr>
            <w:tcW w:w="126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pPr>
            <w:r>
              <w:t>46,742</w:t>
            </w:r>
          </w:p>
        </w:tc>
      </w:tr>
      <w:tr w:rsidR="00C544BB" w:rsidTr="00C544BB">
        <w:trPr>
          <w:trHeight w:val="274"/>
        </w:trPr>
        <w:tc>
          <w:tcPr>
            <w:tcW w:w="2779"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C544BB" w:rsidRDefault="00C544BB">
            <w:pPr>
              <w:jc w:val="center"/>
            </w:pPr>
            <w:r>
              <w:t>   - Femra</w:t>
            </w:r>
          </w:p>
        </w:tc>
        <w:tc>
          <w:tcPr>
            <w:tcW w:w="13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jc w:val="center"/>
            </w:pPr>
            <w:r>
              <w:t>20,699</w:t>
            </w:r>
          </w:p>
        </w:tc>
        <w:tc>
          <w:tcPr>
            <w:tcW w:w="1286" w:type="dxa"/>
            <w:tcBorders>
              <w:top w:val="nil"/>
              <w:left w:val="nil"/>
              <w:bottom w:val="single" w:sz="8" w:space="0" w:color="auto"/>
              <w:right w:val="nil"/>
            </w:tcBorders>
            <w:noWrap/>
            <w:tcMar>
              <w:top w:w="0" w:type="dxa"/>
              <w:left w:w="108" w:type="dxa"/>
              <w:bottom w:w="0" w:type="dxa"/>
              <w:right w:w="108" w:type="dxa"/>
            </w:tcMar>
            <w:vAlign w:val="bottom"/>
            <w:hideMark/>
          </w:tcPr>
          <w:p w:rsidR="00C544BB" w:rsidRDefault="00C544BB">
            <w:pPr>
              <w:jc w:val="center"/>
            </w:pPr>
            <w:r>
              <w:t>22,396</w:t>
            </w:r>
          </w:p>
        </w:tc>
        <w:tc>
          <w:tcPr>
            <w:tcW w:w="12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jc w:val="center"/>
            </w:pPr>
            <w:r>
              <w:t>22,615</w:t>
            </w:r>
          </w:p>
        </w:tc>
        <w:tc>
          <w:tcPr>
            <w:tcW w:w="1332" w:type="dxa"/>
            <w:tcBorders>
              <w:top w:val="nil"/>
              <w:left w:val="nil"/>
              <w:bottom w:val="single" w:sz="8" w:space="0" w:color="auto"/>
              <w:right w:val="nil"/>
            </w:tcBorders>
            <w:noWrap/>
            <w:tcMar>
              <w:top w:w="0" w:type="dxa"/>
              <w:left w:w="108" w:type="dxa"/>
              <w:bottom w:w="0" w:type="dxa"/>
              <w:right w:w="108" w:type="dxa"/>
            </w:tcMar>
            <w:vAlign w:val="bottom"/>
            <w:hideMark/>
          </w:tcPr>
          <w:p w:rsidR="00C544BB" w:rsidRDefault="00C544BB">
            <w:pPr>
              <w:jc w:val="center"/>
            </w:pPr>
            <w:r>
              <w:t>23,169</w:t>
            </w:r>
          </w:p>
        </w:tc>
        <w:tc>
          <w:tcPr>
            <w:tcW w:w="12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jc w:val="center"/>
            </w:pPr>
            <w:r>
              <w:t>22,775</w:t>
            </w:r>
          </w:p>
        </w:tc>
      </w:tr>
    </w:tbl>
    <w:p w:rsidR="00C544BB" w:rsidRDefault="00C544BB" w:rsidP="00C544BB">
      <w:pPr>
        <w:rPr>
          <w:i/>
          <w:iCs/>
        </w:rPr>
      </w:pPr>
      <w:r>
        <w:rPr>
          <w:i/>
          <w:iCs/>
        </w:rPr>
        <w:t>Burimi: Instituti i Sigurimeve Shoqërore</w:t>
      </w:r>
    </w:p>
    <w:p w:rsidR="00C544BB" w:rsidRDefault="00C544BB" w:rsidP="00C544BB">
      <w:pPr>
        <w:rPr>
          <w:sz w:val="24"/>
          <w:szCs w:val="24"/>
        </w:rPr>
      </w:pPr>
    </w:p>
    <w:p w:rsidR="00C544BB" w:rsidRDefault="00C544BB" w:rsidP="00C544BB">
      <w:pPr>
        <w:rPr>
          <w:b/>
          <w:bCs/>
        </w:rPr>
      </w:pPr>
      <w:r>
        <w:rPr>
          <w:b/>
          <w:bCs/>
        </w:rPr>
        <w:lastRenderedPageBreak/>
        <w:t>Tab 3: Masa e pensionit mesatar mujor, urban dhe rural sipas llojit, 2016-2020</w:t>
      </w:r>
      <w:proofErr w:type="gramStart"/>
      <w:r>
        <w:rPr>
          <w:b/>
          <w:bCs/>
        </w:rPr>
        <w:t>  (</w:t>
      </w:r>
      <w:proofErr w:type="gramEnd"/>
      <w:r>
        <w:rPr>
          <w:b/>
          <w:bCs/>
        </w:rPr>
        <w:t>në Lekë )</w:t>
      </w:r>
    </w:p>
    <w:tbl>
      <w:tblPr>
        <w:tblW w:w="9660" w:type="dxa"/>
        <w:tblInd w:w="93" w:type="dxa"/>
        <w:tblCellMar>
          <w:left w:w="0" w:type="dxa"/>
          <w:right w:w="0" w:type="dxa"/>
        </w:tblCellMar>
        <w:tblLook w:val="04A0" w:firstRow="1" w:lastRow="0" w:firstColumn="1" w:lastColumn="0" w:noHBand="0" w:noVBand="1"/>
      </w:tblPr>
      <w:tblGrid>
        <w:gridCol w:w="2620"/>
        <w:gridCol w:w="1662"/>
        <w:gridCol w:w="1475"/>
        <w:gridCol w:w="1475"/>
        <w:gridCol w:w="1824"/>
        <w:gridCol w:w="1662"/>
      </w:tblGrid>
      <w:tr w:rsidR="00C544BB" w:rsidTr="00C544BB">
        <w:trPr>
          <w:trHeight w:val="315"/>
        </w:trPr>
        <w:tc>
          <w:tcPr>
            <w:tcW w:w="2620" w:type="dxa"/>
            <w:tcBorders>
              <w:top w:val="single" w:sz="8" w:space="0" w:color="auto"/>
              <w:left w:val="single" w:sz="8" w:space="0" w:color="auto"/>
              <w:bottom w:val="single" w:sz="8" w:space="0" w:color="auto"/>
              <w:right w:val="nil"/>
            </w:tcBorders>
            <w:shd w:val="clear" w:color="auto" w:fill="C0C0C0"/>
            <w:noWrap/>
            <w:tcMar>
              <w:top w:w="0" w:type="dxa"/>
              <w:left w:w="108" w:type="dxa"/>
              <w:bottom w:w="0" w:type="dxa"/>
              <w:right w:w="108" w:type="dxa"/>
            </w:tcMar>
            <w:vAlign w:val="center"/>
            <w:hideMark/>
          </w:tcPr>
          <w:p w:rsidR="00C544BB" w:rsidRDefault="00C544BB">
            <w:pPr>
              <w:rPr>
                <w:b/>
                <w:bCs/>
                <w:sz w:val="18"/>
                <w:szCs w:val="18"/>
              </w:rPr>
            </w:pPr>
            <w:r>
              <w:rPr>
                <w:b/>
                <w:bCs/>
                <w:sz w:val="18"/>
                <w:szCs w:val="18"/>
              </w:rPr>
              <w:t>Emërtimi</w:t>
            </w:r>
          </w:p>
        </w:tc>
        <w:tc>
          <w:tcPr>
            <w:tcW w:w="1440" w:type="dxa"/>
            <w:tcBorders>
              <w:top w:val="single" w:sz="8" w:space="0" w:color="auto"/>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2016</w:t>
            </w:r>
          </w:p>
        </w:tc>
        <w:tc>
          <w:tcPr>
            <w:tcW w:w="1280" w:type="dxa"/>
            <w:tcBorders>
              <w:top w:val="single" w:sz="8" w:space="0" w:color="auto"/>
              <w:left w:val="nil"/>
              <w:bottom w:val="single" w:sz="8" w:space="0" w:color="auto"/>
              <w:right w:val="nil"/>
            </w:tcBorders>
            <w:shd w:val="clear" w:color="auto" w:fill="C0C0C0"/>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2017</w:t>
            </w:r>
          </w:p>
        </w:tc>
        <w:tc>
          <w:tcPr>
            <w:tcW w:w="1280" w:type="dxa"/>
            <w:tcBorders>
              <w:top w:val="single" w:sz="8" w:space="0" w:color="auto"/>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2018</w:t>
            </w:r>
          </w:p>
        </w:tc>
        <w:tc>
          <w:tcPr>
            <w:tcW w:w="1600" w:type="dxa"/>
            <w:tcBorders>
              <w:top w:val="single" w:sz="8" w:space="0" w:color="auto"/>
              <w:left w:val="nil"/>
              <w:bottom w:val="single" w:sz="8" w:space="0" w:color="auto"/>
              <w:right w:val="nil"/>
            </w:tcBorders>
            <w:shd w:val="clear" w:color="auto" w:fill="C0C0C0"/>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2019</w:t>
            </w:r>
          </w:p>
        </w:tc>
        <w:tc>
          <w:tcPr>
            <w:tcW w:w="1440" w:type="dxa"/>
            <w:tcBorders>
              <w:top w:val="single" w:sz="8" w:space="0" w:color="auto"/>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center"/>
            <w:hideMark/>
          </w:tcPr>
          <w:p w:rsidR="00C544BB" w:rsidRDefault="00C544BB">
            <w:pPr>
              <w:jc w:val="center"/>
              <w:rPr>
                <w:b/>
                <w:bCs/>
                <w:sz w:val="18"/>
                <w:szCs w:val="18"/>
              </w:rPr>
            </w:pPr>
            <w:r>
              <w:rPr>
                <w:b/>
                <w:bCs/>
                <w:sz w:val="18"/>
                <w:szCs w:val="18"/>
              </w:rPr>
              <w:t>2020</w:t>
            </w:r>
          </w:p>
        </w:tc>
      </w:tr>
      <w:tr w:rsidR="00C544BB" w:rsidTr="00C544BB">
        <w:trPr>
          <w:trHeight w:val="300"/>
        </w:trPr>
        <w:tc>
          <w:tcPr>
            <w:tcW w:w="2620" w:type="dxa"/>
            <w:tcBorders>
              <w:top w:val="nil"/>
              <w:left w:val="single" w:sz="8" w:space="0" w:color="auto"/>
              <w:bottom w:val="nil"/>
              <w:right w:val="nil"/>
            </w:tcBorders>
            <w:noWrap/>
            <w:tcMar>
              <w:top w:w="0" w:type="dxa"/>
              <w:left w:w="108" w:type="dxa"/>
              <w:bottom w:w="0" w:type="dxa"/>
              <w:right w:w="108" w:type="dxa"/>
            </w:tcMar>
            <w:vAlign w:val="bottom"/>
            <w:hideMark/>
          </w:tcPr>
          <w:p w:rsidR="00C544BB" w:rsidRDefault="00C544BB">
            <w:pPr>
              <w:jc w:val="center"/>
              <w:rPr>
                <w:b/>
                <w:bCs/>
                <w:color w:val="000000"/>
              </w:rPr>
            </w:pPr>
            <w:r>
              <w:rPr>
                <w:b/>
                <w:bCs/>
                <w:color w:val="000000"/>
              </w:rPr>
              <w:t>Urban</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FF0000"/>
              </w:rPr>
            </w:pPr>
            <w:r>
              <w:rPr>
                <w:color w:val="FF0000"/>
              </w:rPr>
              <w:t> </w:t>
            </w:r>
          </w:p>
        </w:tc>
        <w:tc>
          <w:tcPr>
            <w:tcW w:w="1280"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28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FF0000"/>
              </w:rPr>
            </w:pPr>
            <w:r>
              <w:rPr>
                <w:color w:val="FF0000"/>
              </w:rPr>
              <w:t> </w:t>
            </w:r>
          </w:p>
        </w:tc>
        <w:tc>
          <w:tcPr>
            <w:tcW w:w="1600" w:type="dxa"/>
            <w:noWrap/>
            <w:tcMar>
              <w:top w:w="0" w:type="dxa"/>
              <w:left w:w="108" w:type="dxa"/>
              <w:bottom w:w="0" w:type="dxa"/>
              <w:right w:w="108" w:type="dxa"/>
            </w:tcMar>
            <w:vAlign w:val="center"/>
            <w:hideMark/>
          </w:tcPr>
          <w:p w:rsidR="00C544BB" w:rsidRDefault="00C544BB">
            <w:pPr>
              <w:rPr>
                <w:rFonts w:eastAsia="Times New Roman"/>
                <w:sz w:val="20"/>
                <w:szCs w:val="20"/>
              </w:rPr>
            </w:pP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jc w:val="center"/>
              <w:rPr>
                <w:color w:val="FF0000"/>
              </w:rPr>
            </w:pPr>
            <w:r>
              <w:rPr>
                <w:color w:val="FF0000"/>
              </w:rPr>
              <w:t> </w:t>
            </w:r>
          </w:p>
        </w:tc>
      </w:tr>
      <w:tr w:rsidR="00C544BB" w:rsidTr="00C544BB">
        <w:trPr>
          <w:trHeight w:val="300"/>
        </w:trPr>
        <w:tc>
          <w:tcPr>
            <w:tcW w:w="2620" w:type="dxa"/>
            <w:tcBorders>
              <w:top w:val="nil"/>
              <w:left w:val="single" w:sz="8" w:space="0" w:color="auto"/>
              <w:bottom w:val="nil"/>
              <w:right w:val="nil"/>
            </w:tcBorders>
            <w:noWrap/>
            <w:tcMar>
              <w:top w:w="0" w:type="dxa"/>
              <w:left w:w="108" w:type="dxa"/>
              <w:bottom w:w="0" w:type="dxa"/>
              <w:right w:w="108" w:type="dxa"/>
            </w:tcMar>
            <w:vAlign w:val="bottom"/>
            <w:hideMark/>
          </w:tcPr>
          <w:p w:rsidR="00C544BB" w:rsidRDefault="00C544BB">
            <w:pPr>
              <w:jc w:val="center"/>
            </w:pPr>
            <w:r>
              <w:t>   pension pleqërie</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14,873 </w:t>
            </w:r>
          </w:p>
        </w:tc>
        <w:tc>
          <w:tcPr>
            <w:tcW w:w="128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15,527 </w:t>
            </w:r>
          </w:p>
        </w:tc>
        <w:tc>
          <w:tcPr>
            <w:tcW w:w="128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15,875 </w:t>
            </w:r>
          </w:p>
        </w:tc>
        <w:tc>
          <w:tcPr>
            <w:tcW w:w="160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16,254 </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15,732 </w:t>
            </w:r>
          </w:p>
        </w:tc>
      </w:tr>
      <w:tr w:rsidR="00C544BB" w:rsidTr="00C544BB">
        <w:trPr>
          <w:trHeight w:val="300"/>
        </w:trPr>
        <w:tc>
          <w:tcPr>
            <w:tcW w:w="2620" w:type="dxa"/>
            <w:tcBorders>
              <w:top w:val="nil"/>
              <w:left w:val="single" w:sz="8" w:space="0" w:color="auto"/>
              <w:bottom w:val="nil"/>
              <w:right w:val="nil"/>
            </w:tcBorders>
            <w:noWrap/>
            <w:tcMar>
              <w:top w:w="0" w:type="dxa"/>
              <w:left w:w="108" w:type="dxa"/>
              <w:bottom w:w="0" w:type="dxa"/>
              <w:right w:w="108" w:type="dxa"/>
            </w:tcMar>
            <w:vAlign w:val="bottom"/>
            <w:hideMark/>
          </w:tcPr>
          <w:p w:rsidR="00C544BB" w:rsidRDefault="00C544BB">
            <w:pPr>
              <w:jc w:val="center"/>
            </w:pPr>
            <w:r>
              <w:t>   pension invaliditeti</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12,803 </w:t>
            </w:r>
          </w:p>
        </w:tc>
        <w:tc>
          <w:tcPr>
            <w:tcW w:w="128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13,389 </w:t>
            </w:r>
          </w:p>
        </w:tc>
        <w:tc>
          <w:tcPr>
            <w:tcW w:w="128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13,817 </w:t>
            </w:r>
          </w:p>
        </w:tc>
        <w:tc>
          <w:tcPr>
            <w:tcW w:w="160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14,258 </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14,398 </w:t>
            </w:r>
          </w:p>
        </w:tc>
      </w:tr>
      <w:tr w:rsidR="00C544BB" w:rsidTr="00C544BB">
        <w:trPr>
          <w:trHeight w:val="300"/>
        </w:trPr>
        <w:tc>
          <w:tcPr>
            <w:tcW w:w="2620" w:type="dxa"/>
            <w:tcBorders>
              <w:top w:val="nil"/>
              <w:left w:val="single" w:sz="8" w:space="0" w:color="auto"/>
              <w:bottom w:val="nil"/>
              <w:right w:val="nil"/>
            </w:tcBorders>
            <w:noWrap/>
            <w:tcMar>
              <w:top w:w="0" w:type="dxa"/>
              <w:left w:w="108" w:type="dxa"/>
              <w:bottom w:w="0" w:type="dxa"/>
              <w:right w:w="108" w:type="dxa"/>
            </w:tcMar>
            <w:vAlign w:val="bottom"/>
            <w:hideMark/>
          </w:tcPr>
          <w:p w:rsidR="00C544BB" w:rsidRDefault="00C544BB">
            <w:pPr>
              <w:jc w:val="center"/>
            </w:pPr>
            <w:r>
              <w:t>   pension familjar</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6,613 </w:t>
            </w:r>
          </w:p>
        </w:tc>
        <w:tc>
          <w:tcPr>
            <w:tcW w:w="128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6,706 </w:t>
            </w:r>
          </w:p>
        </w:tc>
        <w:tc>
          <w:tcPr>
            <w:tcW w:w="128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6,897 </w:t>
            </w:r>
          </w:p>
        </w:tc>
        <w:tc>
          <w:tcPr>
            <w:tcW w:w="160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6,888 </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6,608 </w:t>
            </w:r>
          </w:p>
        </w:tc>
      </w:tr>
      <w:tr w:rsidR="00C544BB" w:rsidTr="00C544BB">
        <w:trPr>
          <w:trHeight w:val="300"/>
        </w:trPr>
        <w:tc>
          <w:tcPr>
            <w:tcW w:w="2620" w:type="dxa"/>
            <w:tcBorders>
              <w:top w:val="nil"/>
              <w:left w:val="single" w:sz="8" w:space="0" w:color="auto"/>
              <w:bottom w:val="nil"/>
              <w:right w:val="nil"/>
            </w:tcBorders>
            <w:noWrap/>
            <w:tcMar>
              <w:top w:w="0" w:type="dxa"/>
              <w:left w:w="108" w:type="dxa"/>
              <w:bottom w:w="0" w:type="dxa"/>
              <w:right w:w="108" w:type="dxa"/>
            </w:tcMar>
            <w:vAlign w:val="bottom"/>
            <w:hideMark/>
          </w:tcPr>
          <w:p w:rsidR="00C544BB" w:rsidRDefault="00C544BB">
            <w:pPr>
              <w:jc w:val="center"/>
              <w:rPr>
                <w:color w:val="000000"/>
              </w:rPr>
            </w:pPr>
            <w:r>
              <w:rPr>
                <w:color w:val="000000"/>
              </w:rPr>
              <w:t> </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w:t>
            </w:r>
          </w:p>
        </w:tc>
        <w:tc>
          <w:tcPr>
            <w:tcW w:w="1280"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8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w:t>
            </w:r>
          </w:p>
        </w:tc>
        <w:tc>
          <w:tcPr>
            <w:tcW w:w="1600"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w:t>
            </w:r>
          </w:p>
        </w:tc>
      </w:tr>
      <w:tr w:rsidR="00C544BB" w:rsidTr="00C544BB">
        <w:trPr>
          <w:trHeight w:val="300"/>
        </w:trPr>
        <w:tc>
          <w:tcPr>
            <w:tcW w:w="2620" w:type="dxa"/>
            <w:tcBorders>
              <w:top w:val="nil"/>
              <w:left w:val="single" w:sz="8" w:space="0" w:color="auto"/>
              <w:bottom w:val="nil"/>
              <w:right w:val="nil"/>
            </w:tcBorders>
            <w:noWrap/>
            <w:tcMar>
              <w:top w:w="0" w:type="dxa"/>
              <w:left w:w="108" w:type="dxa"/>
              <w:bottom w:w="0" w:type="dxa"/>
              <w:right w:w="108" w:type="dxa"/>
            </w:tcMar>
            <w:vAlign w:val="bottom"/>
            <w:hideMark/>
          </w:tcPr>
          <w:p w:rsidR="00C544BB" w:rsidRDefault="00C544BB">
            <w:pPr>
              <w:jc w:val="center"/>
              <w:rPr>
                <w:b/>
                <w:bCs/>
                <w:color w:val="000000"/>
              </w:rPr>
            </w:pPr>
            <w:r>
              <w:rPr>
                <w:b/>
                <w:bCs/>
                <w:color w:val="000000"/>
              </w:rPr>
              <w:t xml:space="preserve">Rural </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w:t>
            </w:r>
          </w:p>
        </w:tc>
        <w:tc>
          <w:tcPr>
            <w:tcW w:w="1280"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28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w:t>
            </w:r>
          </w:p>
        </w:tc>
        <w:tc>
          <w:tcPr>
            <w:tcW w:w="1600" w:type="dxa"/>
            <w:noWrap/>
            <w:tcMar>
              <w:top w:w="0" w:type="dxa"/>
              <w:left w:w="108" w:type="dxa"/>
              <w:bottom w:w="0" w:type="dxa"/>
              <w:right w:w="108" w:type="dxa"/>
            </w:tcMar>
            <w:vAlign w:val="bottom"/>
            <w:hideMark/>
          </w:tcPr>
          <w:p w:rsidR="00C544BB" w:rsidRDefault="00C544BB">
            <w:pPr>
              <w:rPr>
                <w:rFonts w:eastAsia="Times New Roman"/>
                <w:sz w:val="20"/>
                <w:szCs w:val="20"/>
              </w:rPr>
            </w:pP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w:t>
            </w:r>
          </w:p>
        </w:tc>
      </w:tr>
      <w:tr w:rsidR="00C544BB" w:rsidTr="00C544BB">
        <w:trPr>
          <w:trHeight w:val="300"/>
        </w:trPr>
        <w:tc>
          <w:tcPr>
            <w:tcW w:w="2620" w:type="dxa"/>
            <w:tcBorders>
              <w:top w:val="nil"/>
              <w:left w:val="single" w:sz="8" w:space="0" w:color="auto"/>
              <w:bottom w:val="nil"/>
              <w:right w:val="nil"/>
            </w:tcBorders>
            <w:noWrap/>
            <w:tcMar>
              <w:top w:w="0" w:type="dxa"/>
              <w:left w:w="108" w:type="dxa"/>
              <w:bottom w:w="0" w:type="dxa"/>
              <w:right w:w="108" w:type="dxa"/>
            </w:tcMar>
            <w:vAlign w:val="bottom"/>
            <w:hideMark/>
          </w:tcPr>
          <w:p w:rsidR="00C544BB" w:rsidRDefault="00C544BB">
            <w:pPr>
              <w:jc w:val="center"/>
              <w:rPr>
                <w:color w:val="000000"/>
              </w:rPr>
            </w:pPr>
            <w:r>
              <w:rPr>
                <w:color w:val="000000"/>
              </w:rPr>
              <w:t>   pension pleqërie</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8,556 </w:t>
            </w:r>
          </w:p>
        </w:tc>
        <w:tc>
          <w:tcPr>
            <w:tcW w:w="128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8,808 </w:t>
            </w:r>
          </w:p>
        </w:tc>
        <w:tc>
          <w:tcPr>
            <w:tcW w:w="128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8,792 </w:t>
            </w:r>
          </w:p>
        </w:tc>
        <w:tc>
          <w:tcPr>
            <w:tcW w:w="160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9,165 </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9,295 </w:t>
            </w:r>
          </w:p>
        </w:tc>
      </w:tr>
      <w:tr w:rsidR="00C544BB" w:rsidTr="00C544BB">
        <w:trPr>
          <w:trHeight w:val="300"/>
        </w:trPr>
        <w:tc>
          <w:tcPr>
            <w:tcW w:w="2620" w:type="dxa"/>
            <w:tcBorders>
              <w:top w:val="nil"/>
              <w:left w:val="single" w:sz="8" w:space="0" w:color="auto"/>
              <w:bottom w:val="nil"/>
              <w:right w:val="nil"/>
            </w:tcBorders>
            <w:noWrap/>
            <w:tcMar>
              <w:top w:w="0" w:type="dxa"/>
              <w:left w:w="108" w:type="dxa"/>
              <w:bottom w:w="0" w:type="dxa"/>
              <w:right w:w="108" w:type="dxa"/>
            </w:tcMar>
            <w:vAlign w:val="bottom"/>
            <w:hideMark/>
          </w:tcPr>
          <w:p w:rsidR="00C544BB" w:rsidRDefault="00C544BB">
            <w:pPr>
              <w:jc w:val="center"/>
              <w:rPr>
                <w:color w:val="000000"/>
              </w:rPr>
            </w:pPr>
            <w:r>
              <w:rPr>
                <w:color w:val="000000"/>
              </w:rPr>
              <w:t>   pension invaliditeti</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6,595 </w:t>
            </w:r>
          </w:p>
        </w:tc>
        <w:tc>
          <w:tcPr>
            <w:tcW w:w="128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6,452 </w:t>
            </w:r>
          </w:p>
        </w:tc>
        <w:tc>
          <w:tcPr>
            <w:tcW w:w="128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6,630 </w:t>
            </w:r>
          </w:p>
        </w:tc>
        <w:tc>
          <w:tcPr>
            <w:tcW w:w="1600" w:type="dxa"/>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7,834 </w:t>
            </w:r>
          </w:p>
        </w:tc>
        <w:tc>
          <w:tcPr>
            <w:tcW w:w="14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8,239 </w:t>
            </w:r>
          </w:p>
        </w:tc>
      </w:tr>
      <w:tr w:rsidR="00C544BB" w:rsidTr="00C544BB">
        <w:trPr>
          <w:trHeight w:val="315"/>
        </w:trPr>
        <w:tc>
          <w:tcPr>
            <w:tcW w:w="262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C544BB" w:rsidRDefault="00C544BB">
            <w:pPr>
              <w:jc w:val="center"/>
              <w:rPr>
                <w:color w:val="000000"/>
              </w:rPr>
            </w:pPr>
            <w:r>
              <w:rPr>
                <w:color w:val="000000"/>
              </w:rPr>
              <w:t>   pension familjar</w:t>
            </w:r>
          </w:p>
        </w:tc>
        <w:tc>
          <w:tcPr>
            <w:tcW w:w="1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2,830 </w:t>
            </w:r>
          </w:p>
        </w:tc>
        <w:tc>
          <w:tcPr>
            <w:tcW w:w="1280" w:type="dxa"/>
            <w:tcBorders>
              <w:top w:val="nil"/>
              <w:left w:val="nil"/>
              <w:bottom w:val="single" w:sz="8" w:space="0" w:color="auto"/>
              <w:right w:val="nil"/>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2,477 </w:t>
            </w:r>
          </w:p>
        </w:tc>
        <w:tc>
          <w:tcPr>
            <w:tcW w:w="12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2,312 </w:t>
            </w:r>
          </w:p>
        </w:tc>
        <w:tc>
          <w:tcPr>
            <w:tcW w:w="1600" w:type="dxa"/>
            <w:tcBorders>
              <w:top w:val="nil"/>
              <w:left w:val="nil"/>
              <w:bottom w:val="single" w:sz="8" w:space="0" w:color="auto"/>
              <w:right w:val="nil"/>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2,789 </w:t>
            </w:r>
          </w:p>
        </w:tc>
        <w:tc>
          <w:tcPr>
            <w:tcW w:w="1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jc w:val="center"/>
              <w:rPr>
                <w:color w:val="000000"/>
              </w:rPr>
            </w:pPr>
            <w:r>
              <w:rPr>
                <w:color w:val="000000"/>
              </w:rPr>
              <w:t xml:space="preserve">                   2,904 </w:t>
            </w:r>
          </w:p>
        </w:tc>
      </w:tr>
    </w:tbl>
    <w:p w:rsidR="002C1BCB" w:rsidRDefault="002C1BCB" w:rsidP="002C1BCB">
      <w:pPr>
        <w:pStyle w:val="ListParagraph"/>
        <w:numPr>
          <w:ilvl w:val="0"/>
          <w:numId w:val="5"/>
        </w:numPr>
        <w:rPr>
          <w:b/>
        </w:rPr>
      </w:pPr>
      <w:r>
        <w:rPr>
          <w:b/>
        </w:rPr>
        <w:t>Përgjigja e kërkesës nr 64</w:t>
      </w:r>
    </w:p>
    <w:p w:rsidR="00C544BB" w:rsidRDefault="00C544BB" w:rsidP="00C544BB">
      <w:pPr>
        <w:rPr>
          <w:rFonts w:ascii="Times New Roman" w:hAnsi="Times New Roman" w:cs="Times New Roman"/>
          <w:sz w:val="24"/>
          <w:szCs w:val="24"/>
          <w:lang w:val="en-GB"/>
        </w:rPr>
      </w:pPr>
      <w:r>
        <w:rPr>
          <w:rFonts w:ascii="Times New Roman" w:hAnsi="Times New Roman" w:cs="Times New Roman"/>
          <w:sz w:val="24"/>
          <w:szCs w:val="24"/>
          <w:lang w:val="en-GB"/>
        </w:rPr>
        <w:t>Dear user,</w:t>
      </w:r>
    </w:p>
    <w:p w:rsidR="00C544BB" w:rsidRDefault="00C544BB" w:rsidP="00C544BB">
      <w:pPr>
        <w:rPr>
          <w:rFonts w:ascii="Times New Roman" w:hAnsi="Times New Roman" w:cs="Times New Roman"/>
          <w:sz w:val="24"/>
          <w:szCs w:val="24"/>
          <w:lang w:val="en-GB"/>
        </w:rPr>
      </w:pPr>
      <w:r>
        <w:rPr>
          <w:rFonts w:ascii="Times New Roman" w:hAnsi="Times New Roman" w:cs="Times New Roman"/>
          <w:sz w:val="24"/>
          <w:szCs w:val="24"/>
          <w:lang w:val="en-GB"/>
        </w:rPr>
        <w:t xml:space="preserve">Related your request, we would like to inform you that currently INSTAT regarding livestock statistics publishes administrative data sent by the Ministry of Agriculture and Rural Development (MARD). </w:t>
      </w:r>
    </w:p>
    <w:p w:rsidR="00C544BB" w:rsidRDefault="00C544BB" w:rsidP="00C544BB">
      <w:pPr>
        <w:rPr>
          <w:rFonts w:ascii="Times New Roman" w:hAnsi="Times New Roman" w:cs="Times New Roman"/>
          <w:sz w:val="24"/>
          <w:szCs w:val="24"/>
          <w:lang w:val="en-GB"/>
        </w:rPr>
      </w:pPr>
      <w:r>
        <w:rPr>
          <w:rFonts w:ascii="Times New Roman" w:hAnsi="Times New Roman" w:cs="Times New Roman"/>
          <w:sz w:val="24"/>
          <w:szCs w:val="24"/>
          <w:lang w:val="en-GB"/>
        </w:rPr>
        <w:t>MARD is the responsible institution for data collection.</w:t>
      </w:r>
    </w:p>
    <w:p w:rsidR="00C544BB" w:rsidRDefault="00C544BB" w:rsidP="00C544BB">
      <w:pPr>
        <w:rPr>
          <w:rFonts w:ascii="Times New Roman" w:hAnsi="Times New Roman" w:cs="Times New Roman"/>
          <w:sz w:val="24"/>
          <w:szCs w:val="24"/>
          <w:lang w:val="en-GB"/>
        </w:rPr>
      </w:pPr>
      <w:r>
        <w:rPr>
          <w:rFonts w:ascii="Times New Roman" w:hAnsi="Times New Roman" w:cs="Times New Roman"/>
          <w:sz w:val="24"/>
          <w:szCs w:val="24"/>
          <w:lang w:val="en-GB"/>
        </w:rPr>
        <w:t xml:space="preserve">The statistical information is sent at macro level (Municipality) and not micro (Farm) so we do not have specific information about Turkey farming. </w:t>
      </w:r>
    </w:p>
    <w:p w:rsidR="00C544BB" w:rsidRDefault="00C544BB" w:rsidP="00C544BB">
      <w:pPr>
        <w:rPr>
          <w:rFonts w:ascii="Times New Roman" w:hAnsi="Times New Roman" w:cs="Times New Roman"/>
          <w:sz w:val="24"/>
          <w:szCs w:val="24"/>
          <w:lang w:val="en-GB"/>
        </w:rPr>
      </w:pPr>
      <w:r>
        <w:rPr>
          <w:rFonts w:ascii="Times New Roman" w:hAnsi="Times New Roman" w:cs="Times New Roman"/>
          <w:sz w:val="24"/>
          <w:szCs w:val="24"/>
          <w:lang w:val="en-GB"/>
        </w:rPr>
        <w:t>The only available data is related number of heads and meat production in municipality level.</w:t>
      </w:r>
    </w:p>
    <w:p w:rsidR="00C544BB" w:rsidRDefault="00C544BB" w:rsidP="00C544BB">
      <w:pPr>
        <w:rPr>
          <w:rFonts w:ascii="Times New Roman" w:hAnsi="Times New Roman" w:cs="Times New Roman"/>
          <w:sz w:val="24"/>
          <w:szCs w:val="24"/>
          <w:lang w:val="en-GB"/>
        </w:rPr>
      </w:pPr>
      <w:r>
        <w:rPr>
          <w:rFonts w:ascii="Times New Roman" w:hAnsi="Times New Roman" w:cs="Times New Roman"/>
          <w:sz w:val="24"/>
          <w:szCs w:val="24"/>
          <w:lang w:val="en-GB"/>
        </w:rPr>
        <w:t>Thank you very much,</w:t>
      </w:r>
    </w:p>
    <w:p w:rsidR="00034AE1" w:rsidRPr="00034AE1" w:rsidRDefault="00034AE1" w:rsidP="00034AE1">
      <w:pPr>
        <w:rPr>
          <w:b/>
        </w:rPr>
      </w:pPr>
    </w:p>
    <w:p w:rsidR="002C1BCB" w:rsidRDefault="002C1BCB" w:rsidP="002C1BCB">
      <w:pPr>
        <w:pStyle w:val="ListParagraph"/>
        <w:numPr>
          <w:ilvl w:val="0"/>
          <w:numId w:val="5"/>
        </w:numPr>
        <w:rPr>
          <w:b/>
        </w:rPr>
      </w:pPr>
      <w:r>
        <w:rPr>
          <w:b/>
        </w:rPr>
        <w:t>Përgjigja e kërkesës nr 65</w:t>
      </w:r>
    </w:p>
    <w:p w:rsidR="00C544BB" w:rsidRDefault="00C544BB" w:rsidP="00C544BB">
      <w:pPr>
        <w:rPr>
          <w:rFonts w:ascii="Times New Roman" w:hAnsi="Times New Roman" w:cs="Times New Roman"/>
          <w:sz w:val="24"/>
          <w:szCs w:val="24"/>
        </w:rPr>
      </w:pPr>
      <w:r>
        <w:rPr>
          <w:rFonts w:ascii="Times New Roman" w:hAnsi="Times New Roman" w:cs="Times New Roman"/>
          <w:sz w:val="24"/>
          <w:szCs w:val="24"/>
        </w:rPr>
        <w:t>Dear user,</w:t>
      </w:r>
    </w:p>
    <w:p w:rsidR="00C544BB" w:rsidRDefault="00C544BB" w:rsidP="00C544BB">
      <w:pPr>
        <w:rPr>
          <w:rFonts w:ascii="Calibri" w:hAnsi="Calibri" w:cs="Calibri"/>
          <w:color w:val="1F497D"/>
        </w:rPr>
      </w:pPr>
      <w:r>
        <w:rPr>
          <w:rFonts w:ascii="Times New Roman" w:hAnsi="Times New Roman" w:cs="Times New Roman"/>
          <w:sz w:val="24"/>
          <w:szCs w:val="24"/>
        </w:rPr>
        <w:t>Regarding your request, please find attached the information you require</w:t>
      </w:r>
    </w:p>
    <w:tbl>
      <w:tblPr>
        <w:tblW w:w="2540" w:type="dxa"/>
        <w:tblInd w:w="93" w:type="dxa"/>
        <w:tblLook w:val="04A0" w:firstRow="1" w:lastRow="0" w:firstColumn="1" w:lastColumn="0" w:noHBand="0" w:noVBand="1"/>
      </w:tblPr>
      <w:tblGrid>
        <w:gridCol w:w="1155"/>
        <w:gridCol w:w="1385"/>
      </w:tblGrid>
      <w:tr w:rsidR="00C544BB" w:rsidRPr="00C544BB" w:rsidTr="00C544BB">
        <w:trPr>
          <w:trHeight w:val="270"/>
        </w:trPr>
        <w:tc>
          <w:tcPr>
            <w:tcW w:w="2540" w:type="dxa"/>
            <w:gridSpan w:val="2"/>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b/>
                <w:bCs/>
                <w:color w:val="000000"/>
                <w:sz w:val="18"/>
                <w:szCs w:val="18"/>
              </w:rPr>
            </w:pPr>
            <w:r w:rsidRPr="00C544BB">
              <w:rPr>
                <w:rFonts w:ascii="Arial Narrow" w:eastAsia="Times New Roman" w:hAnsi="Arial Narrow" w:cs="Calibri"/>
                <w:b/>
                <w:bCs/>
                <w:color w:val="000000"/>
                <w:sz w:val="18"/>
                <w:szCs w:val="18"/>
              </w:rPr>
              <w:t>Imports of code "2715" for 2021</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p>
        </w:tc>
      </w:tr>
      <w:tr w:rsidR="00C544BB" w:rsidRPr="00C544BB" w:rsidTr="00C544BB">
        <w:trPr>
          <w:trHeight w:val="270"/>
        </w:trPr>
        <w:tc>
          <w:tcPr>
            <w:tcW w:w="1155" w:type="dxa"/>
            <w:tcBorders>
              <w:top w:val="single" w:sz="4" w:space="0" w:color="auto"/>
              <w:left w:val="nil"/>
              <w:bottom w:val="single" w:sz="4" w:space="0" w:color="auto"/>
              <w:right w:val="nil"/>
            </w:tcBorders>
            <w:shd w:val="clear" w:color="auto" w:fill="auto"/>
            <w:noWrap/>
            <w:vAlign w:val="bottom"/>
            <w:hideMark/>
          </w:tcPr>
          <w:p w:rsidR="00C544BB" w:rsidRPr="00C544BB" w:rsidRDefault="00C544BB" w:rsidP="00C544BB">
            <w:pPr>
              <w:spacing w:after="0" w:line="240" w:lineRule="auto"/>
              <w:jc w:val="center"/>
              <w:rPr>
                <w:rFonts w:ascii="Arial Narrow" w:eastAsia="Times New Roman" w:hAnsi="Arial Narrow" w:cs="Calibri"/>
                <w:b/>
                <w:bCs/>
                <w:color w:val="000000"/>
                <w:sz w:val="18"/>
                <w:szCs w:val="18"/>
              </w:rPr>
            </w:pPr>
            <w:r w:rsidRPr="00C544BB">
              <w:rPr>
                <w:rFonts w:ascii="Arial Narrow" w:eastAsia="Times New Roman" w:hAnsi="Arial Narrow" w:cs="Calibri"/>
                <w:b/>
                <w:bCs/>
                <w:color w:val="000000"/>
                <w:sz w:val="18"/>
                <w:szCs w:val="18"/>
              </w:rPr>
              <w:lastRenderedPageBreak/>
              <w:t> </w:t>
            </w:r>
          </w:p>
        </w:tc>
        <w:tc>
          <w:tcPr>
            <w:tcW w:w="1385" w:type="dxa"/>
            <w:tcBorders>
              <w:top w:val="single" w:sz="4" w:space="0" w:color="auto"/>
              <w:left w:val="nil"/>
              <w:bottom w:val="single" w:sz="4" w:space="0" w:color="auto"/>
              <w:right w:val="nil"/>
            </w:tcBorders>
            <w:shd w:val="clear" w:color="auto" w:fill="auto"/>
            <w:noWrap/>
            <w:vAlign w:val="bottom"/>
            <w:hideMark/>
          </w:tcPr>
          <w:p w:rsidR="00C544BB" w:rsidRPr="00C544BB" w:rsidRDefault="00C544BB" w:rsidP="00C544BB">
            <w:pPr>
              <w:spacing w:after="0" w:line="240" w:lineRule="auto"/>
              <w:jc w:val="center"/>
              <w:rPr>
                <w:rFonts w:ascii="Arial Narrow" w:eastAsia="Times New Roman" w:hAnsi="Arial Narrow" w:cs="Calibri"/>
                <w:b/>
                <w:bCs/>
                <w:color w:val="000000"/>
                <w:sz w:val="18"/>
                <w:szCs w:val="18"/>
              </w:rPr>
            </w:pPr>
            <w:r w:rsidRPr="00C544BB">
              <w:rPr>
                <w:rFonts w:ascii="Arial Narrow" w:eastAsia="Times New Roman" w:hAnsi="Arial Narrow" w:cs="Calibri"/>
                <w:b/>
                <w:bCs/>
                <w:color w:val="000000"/>
                <w:sz w:val="18"/>
                <w:szCs w:val="18"/>
              </w:rPr>
              <w:t xml:space="preserve"> Value (leke)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Italy</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45,551,479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Russia</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 c )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Greece</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11,380,050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Turkey</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1,614,379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Austria</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 c )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Poland</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 c )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Germany</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 c )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Kosovo</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 c )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North Macedonia</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 c )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China</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 c )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Netherland</w:t>
            </w: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jc w:val="right"/>
              <w:rPr>
                <w:rFonts w:ascii="Arial Narrow" w:eastAsia="Times New Roman" w:hAnsi="Arial Narrow" w:cs="Calibri"/>
                <w:color w:val="000000"/>
                <w:sz w:val="18"/>
                <w:szCs w:val="18"/>
              </w:rPr>
            </w:pPr>
            <w:r w:rsidRPr="00C544BB">
              <w:rPr>
                <w:rFonts w:ascii="Arial Narrow" w:eastAsia="Times New Roman" w:hAnsi="Arial Narrow" w:cs="Calibri"/>
                <w:color w:val="000000"/>
                <w:sz w:val="18"/>
                <w:szCs w:val="18"/>
              </w:rPr>
              <w:t xml:space="preserve"> ( c ) </w:t>
            </w:r>
          </w:p>
        </w:tc>
      </w:tr>
      <w:tr w:rsidR="00C544BB" w:rsidRPr="00C544BB" w:rsidTr="00C544BB">
        <w:trPr>
          <w:trHeight w:val="270"/>
        </w:trPr>
        <w:tc>
          <w:tcPr>
            <w:tcW w:w="1155" w:type="dxa"/>
            <w:tcBorders>
              <w:top w:val="single" w:sz="4" w:space="0" w:color="auto"/>
              <w:left w:val="nil"/>
              <w:bottom w:val="single" w:sz="4" w:space="0" w:color="auto"/>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b/>
                <w:bCs/>
                <w:color w:val="000000"/>
                <w:sz w:val="18"/>
                <w:szCs w:val="18"/>
              </w:rPr>
            </w:pPr>
            <w:r w:rsidRPr="00C544BB">
              <w:rPr>
                <w:rFonts w:ascii="Arial Narrow" w:eastAsia="Times New Roman" w:hAnsi="Arial Narrow" w:cs="Calibri"/>
                <w:b/>
                <w:bCs/>
                <w:color w:val="000000"/>
                <w:sz w:val="18"/>
                <w:szCs w:val="18"/>
              </w:rPr>
              <w:t>Total</w:t>
            </w:r>
          </w:p>
        </w:tc>
        <w:tc>
          <w:tcPr>
            <w:tcW w:w="1385" w:type="dxa"/>
            <w:tcBorders>
              <w:top w:val="single" w:sz="4" w:space="0" w:color="auto"/>
              <w:left w:val="nil"/>
              <w:bottom w:val="single" w:sz="4" w:space="0" w:color="auto"/>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b/>
                <w:bCs/>
                <w:color w:val="000000"/>
                <w:sz w:val="18"/>
                <w:szCs w:val="18"/>
              </w:rPr>
            </w:pPr>
            <w:r w:rsidRPr="00C544BB">
              <w:rPr>
                <w:rFonts w:ascii="Arial Narrow" w:eastAsia="Times New Roman" w:hAnsi="Arial Narrow" w:cs="Calibri"/>
                <w:b/>
                <w:bCs/>
                <w:color w:val="000000"/>
                <w:sz w:val="18"/>
                <w:szCs w:val="18"/>
              </w:rPr>
              <w:t xml:space="preserve">               58,545,908 </w:t>
            </w:r>
          </w:p>
        </w:tc>
      </w:tr>
      <w:tr w:rsidR="00C544BB" w:rsidRPr="00C544BB" w:rsidTr="00C544BB">
        <w:trPr>
          <w:trHeight w:val="270"/>
        </w:trPr>
        <w:tc>
          <w:tcPr>
            <w:tcW w:w="115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p>
        </w:tc>
        <w:tc>
          <w:tcPr>
            <w:tcW w:w="1385" w:type="dxa"/>
            <w:tcBorders>
              <w:top w:val="nil"/>
              <w:left w:val="nil"/>
              <w:bottom w:val="nil"/>
              <w:right w:val="nil"/>
            </w:tcBorders>
            <w:shd w:val="clear" w:color="auto" w:fill="auto"/>
            <w:noWrap/>
            <w:vAlign w:val="bottom"/>
            <w:hideMark/>
          </w:tcPr>
          <w:p w:rsidR="00C544BB" w:rsidRPr="00C544BB" w:rsidRDefault="00C544BB" w:rsidP="00C544BB">
            <w:pPr>
              <w:spacing w:after="0" w:line="240" w:lineRule="auto"/>
              <w:rPr>
                <w:rFonts w:ascii="Arial Narrow" w:eastAsia="Times New Roman" w:hAnsi="Arial Narrow" w:cs="Calibri"/>
                <w:color w:val="000000"/>
                <w:sz w:val="18"/>
                <w:szCs w:val="18"/>
              </w:rPr>
            </w:pPr>
          </w:p>
        </w:tc>
      </w:tr>
    </w:tbl>
    <w:p w:rsidR="00034AE1" w:rsidRPr="00034AE1" w:rsidRDefault="00034AE1" w:rsidP="00034AE1">
      <w:pPr>
        <w:rPr>
          <w:b/>
        </w:rPr>
      </w:pPr>
    </w:p>
    <w:p w:rsidR="002C1BCB" w:rsidRDefault="002C1BCB" w:rsidP="002C1BCB">
      <w:pPr>
        <w:pStyle w:val="ListParagraph"/>
        <w:numPr>
          <w:ilvl w:val="0"/>
          <w:numId w:val="5"/>
        </w:numPr>
        <w:rPr>
          <w:b/>
        </w:rPr>
      </w:pPr>
      <w:r>
        <w:rPr>
          <w:b/>
        </w:rPr>
        <w:t>Përgjigja e kërkesës nr 66</w:t>
      </w:r>
    </w:p>
    <w:p w:rsidR="00C544BB" w:rsidRDefault="00C544BB" w:rsidP="00C544BB">
      <w:pPr>
        <w:rPr>
          <w:lang w:eastAsia="ja-JP"/>
        </w:rPr>
      </w:pPr>
      <w:r>
        <w:rPr>
          <w:lang w:eastAsia="ja-JP"/>
        </w:rPr>
        <w:t>I nderuar përdorues,</w:t>
      </w:r>
    </w:p>
    <w:p w:rsidR="00C544BB" w:rsidRDefault="00C544BB" w:rsidP="00C544BB">
      <w:pPr>
        <w:rPr>
          <w:color w:val="1F497D"/>
        </w:rPr>
      </w:pPr>
      <w:r>
        <w:rPr>
          <w:lang w:eastAsia="ja-JP"/>
        </w:rPr>
        <w:t>Në përgjigje të kërkesës suaj, ju bëjmë me dije se</w:t>
      </w:r>
      <w:r>
        <w:t xml:space="preserve"> koefiçenti i rivlerësimit për periudhën e kërkuar është:</w:t>
      </w:r>
    </w:p>
    <w:tbl>
      <w:tblPr>
        <w:tblW w:w="6456" w:type="dxa"/>
        <w:tblInd w:w="-13" w:type="dxa"/>
        <w:tblCellMar>
          <w:left w:w="0" w:type="dxa"/>
          <w:right w:w="0" w:type="dxa"/>
        </w:tblCellMar>
        <w:tblLook w:val="04A0" w:firstRow="1" w:lastRow="0" w:firstColumn="1" w:lastColumn="0" w:noHBand="0" w:noVBand="1"/>
      </w:tblPr>
      <w:tblGrid>
        <w:gridCol w:w="2148"/>
        <w:gridCol w:w="4308"/>
      </w:tblGrid>
      <w:tr w:rsidR="00C544BB" w:rsidRPr="00C544BB" w:rsidTr="00C544BB">
        <w:trPr>
          <w:trHeight w:val="270"/>
        </w:trPr>
        <w:tc>
          <w:tcPr>
            <w:tcW w:w="2148"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Janar2022/Janar 2021</w:t>
            </w:r>
          </w:p>
        </w:tc>
        <w:tc>
          <w:tcPr>
            <w:tcW w:w="43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C544BB" w:rsidRPr="00C544BB" w:rsidRDefault="00C544BB">
            <w:pPr>
              <w:rPr>
                <w:rFonts w:ascii="Arial" w:hAnsi="Arial" w:cs="Arial"/>
                <w:sz w:val="20"/>
                <w:szCs w:val="20"/>
                <w:lang w:val="it-IT"/>
              </w:rPr>
            </w:pPr>
            <w:r w:rsidRPr="00C544BB">
              <w:rPr>
                <w:rFonts w:ascii="Arial" w:hAnsi="Arial" w:cs="Arial"/>
                <w:sz w:val="20"/>
                <w:szCs w:val="20"/>
                <w:lang w:val="it-IT"/>
              </w:rPr>
              <w:t>1,0373 (një presje zero-tre-shtatë-tre)</w:t>
            </w:r>
          </w:p>
        </w:tc>
      </w:tr>
      <w:tr w:rsidR="00C544BB" w:rsidTr="00C544BB">
        <w:trPr>
          <w:trHeight w:val="270"/>
        </w:trPr>
        <w:tc>
          <w:tcPr>
            <w:tcW w:w="2148"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Janar2022/Janar 2020</w:t>
            </w:r>
          </w:p>
        </w:tc>
        <w:tc>
          <w:tcPr>
            <w:tcW w:w="4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1,0415 një presje (zero-katër-një-pesë)</w:t>
            </w:r>
          </w:p>
        </w:tc>
      </w:tr>
      <w:tr w:rsidR="00C544BB" w:rsidTr="00C544BB">
        <w:trPr>
          <w:trHeight w:val="270"/>
        </w:trPr>
        <w:tc>
          <w:tcPr>
            <w:tcW w:w="2148"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Janar2022/Janar 2019</w:t>
            </w:r>
          </w:p>
        </w:tc>
        <w:tc>
          <w:tcPr>
            <w:tcW w:w="4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1,0567 (një presje zero-pesë-gjashtë-shtatë)</w:t>
            </w:r>
          </w:p>
        </w:tc>
      </w:tr>
    </w:tbl>
    <w:p w:rsidR="00C544BB" w:rsidRDefault="00C544BB" w:rsidP="00C544BB">
      <w:pPr>
        <w:rPr>
          <w:rFonts w:ascii="Times New Roman" w:hAnsi="Times New Roman" w:cs="Times New Roman"/>
          <w:lang w:eastAsia="ja-JP"/>
        </w:rPr>
      </w:pPr>
      <w:r>
        <w:rPr>
          <w:lang w:eastAsia="ja-JP"/>
        </w:rPr>
        <w:t xml:space="preserve">Duke </w:t>
      </w:r>
      <w:proofErr w:type="gramStart"/>
      <w:r>
        <w:rPr>
          <w:lang w:eastAsia="ja-JP"/>
        </w:rPr>
        <w:t>ju</w:t>
      </w:r>
      <w:proofErr w:type="gramEnd"/>
      <w:r>
        <w:rPr>
          <w:lang w:eastAsia="ja-JP"/>
        </w:rPr>
        <w:t xml:space="preserve"> falenderuar,</w:t>
      </w:r>
    </w:p>
    <w:p w:rsidR="00C544BB" w:rsidRPr="00034AE1" w:rsidRDefault="00C544BB" w:rsidP="00034AE1">
      <w:pPr>
        <w:rPr>
          <w:b/>
          <w:lang w:val="it-IT"/>
        </w:rPr>
      </w:pPr>
    </w:p>
    <w:p w:rsidR="002C1BCB" w:rsidRDefault="002C1BCB" w:rsidP="002C1BCB">
      <w:pPr>
        <w:pStyle w:val="ListParagraph"/>
        <w:numPr>
          <w:ilvl w:val="0"/>
          <w:numId w:val="5"/>
        </w:numPr>
        <w:rPr>
          <w:b/>
        </w:rPr>
      </w:pPr>
      <w:r>
        <w:rPr>
          <w:b/>
        </w:rPr>
        <w:t>Përgjigja e kërkesës nr 67</w:t>
      </w:r>
    </w:p>
    <w:p w:rsidR="00C544BB" w:rsidRDefault="00C544BB" w:rsidP="00C544BB">
      <w:pPr>
        <w:pStyle w:val="PlainText"/>
      </w:pPr>
      <w:r>
        <w:t>I nderuar përdorues,</w:t>
      </w:r>
    </w:p>
    <w:p w:rsidR="00C544BB" w:rsidRDefault="00C544BB" w:rsidP="00C544BB">
      <w:pPr>
        <w:pStyle w:val="PlainText"/>
      </w:pPr>
    </w:p>
    <w:p w:rsidR="00C544BB" w:rsidRDefault="00C544BB" w:rsidP="00C544BB">
      <w:pPr>
        <w:pStyle w:val="PlainText"/>
      </w:pPr>
      <w:proofErr w:type="gramStart"/>
      <w:r>
        <w:t>Në përgjigje të kërkesës suaj mbi popullsinë banuese në Shqipëri më 1 Janar të çdo viti, ju bëjmë me dije se të dhëna që INSTAT i estimon, përllogarit, disagregon dhe publikon kryesisht në nivel qarku.</w:t>
      </w:r>
      <w:proofErr w:type="gramEnd"/>
    </w:p>
    <w:p w:rsidR="00C544BB" w:rsidRDefault="00C544BB" w:rsidP="00C544BB">
      <w:pPr>
        <w:pStyle w:val="PlainText"/>
      </w:pPr>
    </w:p>
    <w:p w:rsidR="00C544BB" w:rsidRDefault="00C544BB" w:rsidP="00C544BB">
      <w:pPr>
        <w:pStyle w:val="PlainText"/>
      </w:pPr>
      <w:r>
        <w:t>Në vijim, gjeni të dhënat në linkun:</w:t>
      </w:r>
      <w:r>
        <w:tab/>
      </w:r>
    </w:p>
    <w:p w:rsidR="00C544BB" w:rsidRDefault="00C544BB" w:rsidP="00C544BB">
      <w:pPr>
        <w:pStyle w:val="PlainText"/>
      </w:pPr>
    </w:p>
    <w:p w:rsidR="00C544BB" w:rsidRDefault="00C544BB" w:rsidP="00C544BB">
      <w:pPr>
        <w:pStyle w:val="PlainText"/>
      </w:pPr>
      <w:r>
        <w:t>Në faqen zyrtare të INSTAT (</w:t>
      </w:r>
      <w:hyperlink r:id="rId57" w:history="1">
        <w:r>
          <w:rPr>
            <w:rStyle w:val="Hyperlink"/>
          </w:rPr>
          <w:t>http://www.instat.gov.al/</w:t>
        </w:r>
      </w:hyperlink>
      <w:r>
        <w:t>), në seksionin:</w:t>
      </w:r>
    </w:p>
    <w:p w:rsidR="00C544BB" w:rsidRDefault="00C544BB" w:rsidP="00C544BB">
      <w:pPr>
        <w:pStyle w:val="PlainText"/>
      </w:pPr>
      <w:r>
        <w:t>Databaza Statistikore, Popullsia,</w:t>
      </w:r>
    </w:p>
    <w:p w:rsidR="00C544BB" w:rsidRDefault="00C544BB" w:rsidP="00C544BB">
      <w:pPr>
        <w:pStyle w:val="PlainText"/>
      </w:pPr>
      <w:r>
        <w:lastRenderedPageBreak/>
        <w:t xml:space="preserve">Popullsia në 1 janar sipas qarqeve dhe gjinisë: </w:t>
      </w:r>
      <w:hyperlink r:id="rId58" w:history="1">
        <w:r>
          <w:rPr>
            <w:rStyle w:val="Hyperlink"/>
          </w:rPr>
          <w:t>http://databaza.instat.gov.al/pxweb/sq/DST/START__DE/POP02/</w:t>
        </w:r>
      </w:hyperlink>
      <w:r>
        <w:t xml:space="preserve"> </w:t>
      </w:r>
    </w:p>
    <w:p w:rsidR="00C544BB" w:rsidRDefault="00C544BB" w:rsidP="00C544BB">
      <w:pPr>
        <w:pStyle w:val="PlainText"/>
      </w:pPr>
    </w:p>
    <w:p w:rsidR="00C544BB" w:rsidRDefault="00C544BB" w:rsidP="00C544BB">
      <w:pPr>
        <w:pStyle w:val="PlainText"/>
      </w:pPr>
      <w:proofErr w:type="gramStart"/>
      <w:r>
        <w:t>Mbi numrin e popullsisë sipas ndarjes me 61 bashki, të dhëna që INSTAT disponon i referohen Censit të Popullsisë dhe Banesave 2011.</w:t>
      </w:r>
      <w:proofErr w:type="gramEnd"/>
    </w:p>
    <w:p w:rsidR="00C544BB" w:rsidRPr="00C544BB" w:rsidRDefault="00C544BB" w:rsidP="00C544BB">
      <w:pPr>
        <w:pStyle w:val="PlainText"/>
        <w:rPr>
          <w:lang w:val="fr-FR"/>
        </w:rPr>
      </w:pPr>
      <w:r w:rsidRPr="00C544BB">
        <w:rPr>
          <w:lang w:val="fr-FR"/>
        </w:rPr>
        <w:t>Bashkangjitur të dhënat e popullsisë sipas bashkive, Cens 2011 në format Excel.</w:t>
      </w:r>
    </w:p>
    <w:tbl>
      <w:tblPr>
        <w:tblW w:w="4420" w:type="dxa"/>
        <w:tblInd w:w="93" w:type="dxa"/>
        <w:tblLook w:val="04A0" w:firstRow="1" w:lastRow="0" w:firstColumn="1" w:lastColumn="0" w:noHBand="0" w:noVBand="1"/>
      </w:tblPr>
      <w:tblGrid>
        <w:gridCol w:w="266"/>
        <w:gridCol w:w="2710"/>
        <w:gridCol w:w="1591"/>
      </w:tblGrid>
      <w:tr w:rsidR="00C544BB" w:rsidRPr="00C544BB" w:rsidTr="00C544BB">
        <w:trPr>
          <w:trHeight w:val="300"/>
        </w:trPr>
        <w:tc>
          <w:tcPr>
            <w:tcW w:w="4420" w:type="dxa"/>
            <w:gridSpan w:val="3"/>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Popullsia gjithësej sipas ndarjes teritoriale</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1591"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single" w:sz="4" w:space="0" w:color="000000"/>
              <w:left w:val="single" w:sz="4" w:space="0" w:color="000000"/>
              <w:bottom w:val="single" w:sz="4" w:space="0" w:color="000000"/>
              <w:right w:val="nil"/>
            </w:tcBorders>
            <w:shd w:val="clear" w:color="000000" w:fill="FFFFFF"/>
            <w:vAlign w:val="bottom"/>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Bashki</w:t>
            </w:r>
          </w:p>
        </w:tc>
        <w:tc>
          <w:tcPr>
            <w:tcW w:w="15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Popullsia</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single" w:sz="4" w:space="0" w:color="000000"/>
              <w:bottom w:val="single" w:sz="4" w:space="0" w:color="000000"/>
              <w:right w:val="nil"/>
            </w:tcBorders>
            <w:shd w:val="clear" w:color="000000" w:fill="BBBBBB"/>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BERAT</w:t>
            </w:r>
          </w:p>
        </w:tc>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rsidR="00C544BB" w:rsidRPr="00C544BB" w:rsidRDefault="00C544BB" w:rsidP="00C544BB">
            <w:pPr>
              <w:spacing w:after="0" w:line="240" w:lineRule="auto"/>
              <w:jc w:val="right"/>
              <w:rPr>
                <w:rFonts w:ascii="Calibri" w:eastAsia="Times New Roman" w:hAnsi="Calibri" w:cs="Calibri"/>
                <w:color w:val="000000"/>
              </w:rPr>
            </w:pPr>
            <w:r w:rsidRPr="00C544BB">
              <w:rPr>
                <w:rFonts w:ascii="Calibri" w:eastAsia="Times New Roman" w:hAnsi="Calibri" w:cs="Calibri"/>
                <w:color w:val="000000"/>
              </w:rPr>
              <w:t>60031</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single" w:sz="4" w:space="0" w:color="000000"/>
              <w:bottom w:val="single" w:sz="4" w:space="0" w:color="000000"/>
              <w:right w:val="nil"/>
            </w:tcBorders>
            <w:shd w:val="clear" w:color="000000" w:fill="BBBBBB"/>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URA VAJGURORE</w:t>
            </w:r>
          </w:p>
        </w:tc>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rsidR="00C544BB" w:rsidRPr="00C544BB" w:rsidRDefault="00C544BB" w:rsidP="00C544BB">
            <w:pPr>
              <w:spacing w:after="0" w:line="240" w:lineRule="auto"/>
              <w:jc w:val="right"/>
              <w:rPr>
                <w:rFonts w:ascii="Calibri" w:eastAsia="Times New Roman" w:hAnsi="Calibri" w:cs="Calibri"/>
                <w:color w:val="000000"/>
              </w:rPr>
            </w:pPr>
            <w:r w:rsidRPr="00C544BB">
              <w:rPr>
                <w:rFonts w:ascii="Calibri" w:eastAsia="Times New Roman" w:hAnsi="Calibri" w:cs="Calibri"/>
                <w:color w:val="000000"/>
              </w:rPr>
              <w:t>27295</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single" w:sz="4" w:space="0" w:color="000000"/>
              <w:bottom w:val="single" w:sz="4" w:space="0" w:color="000000"/>
              <w:right w:val="nil"/>
            </w:tcBorders>
            <w:shd w:val="clear" w:color="000000" w:fill="BBBBBB"/>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KUÇOVË</w:t>
            </w:r>
          </w:p>
        </w:tc>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rsidR="00C544BB" w:rsidRPr="00C544BB" w:rsidRDefault="00C544BB" w:rsidP="00C544BB">
            <w:pPr>
              <w:spacing w:after="0" w:line="240" w:lineRule="auto"/>
              <w:jc w:val="right"/>
              <w:rPr>
                <w:rFonts w:ascii="Calibri" w:eastAsia="Times New Roman" w:hAnsi="Calibri" w:cs="Calibri"/>
                <w:color w:val="000000"/>
              </w:rPr>
            </w:pPr>
            <w:r w:rsidRPr="00C544BB">
              <w:rPr>
                <w:rFonts w:ascii="Calibri" w:eastAsia="Times New Roman" w:hAnsi="Calibri" w:cs="Calibri"/>
                <w:color w:val="000000"/>
              </w:rPr>
              <w:t>31262</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single" w:sz="4" w:space="0" w:color="000000"/>
              <w:bottom w:val="single" w:sz="4" w:space="0" w:color="000000"/>
              <w:right w:val="nil"/>
            </w:tcBorders>
            <w:shd w:val="clear" w:color="000000" w:fill="BBBBBB"/>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SKRAPAR</w:t>
            </w:r>
          </w:p>
        </w:tc>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rsidR="00C544BB" w:rsidRPr="00C544BB" w:rsidRDefault="00C544BB" w:rsidP="00C544BB">
            <w:pPr>
              <w:spacing w:after="0" w:line="240" w:lineRule="auto"/>
              <w:jc w:val="right"/>
              <w:rPr>
                <w:rFonts w:ascii="Calibri" w:eastAsia="Times New Roman" w:hAnsi="Calibri" w:cs="Calibri"/>
                <w:color w:val="000000"/>
              </w:rPr>
            </w:pPr>
            <w:r w:rsidRPr="00C544BB">
              <w:rPr>
                <w:rFonts w:ascii="Calibri" w:eastAsia="Times New Roman" w:hAnsi="Calibri" w:cs="Calibri"/>
                <w:color w:val="000000"/>
              </w:rPr>
              <w:t>12403</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single" w:sz="4" w:space="0" w:color="000000"/>
              <w:bottom w:val="single" w:sz="4" w:space="0" w:color="000000"/>
              <w:right w:val="nil"/>
            </w:tcBorders>
            <w:shd w:val="clear" w:color="000000" w:fill="BBBBBB"/>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POLIÇAN</w:t>
            </w:r>
          </w:p>
        </w:tc>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rsidR="00C544BB" w:rsidRPr="00C544BB" w:rsidRDefault="00C544BB" w:rsidP="00C544BB">
            <w:pPr>
              <w:spacing w:after="0" w:line="240" w:lineRule="auto"/>
              <w:jc w:val="right"/>
              <w:rPr>
                <w:rFonts w:ascii="Calibri" w:eastAsia="Times New Roman" w:hAnsi="Calibri" w:cs="Calibri"/>
                <w:color w:val="000000"/>
              </w:rPr>
            </w:pPr>
            <w:r w:rsidRPr="00C544BB">
              <w:rPr>
                <w:rFonts w:ascii="Calibri" w:eastAsia="Times New Roman" w:hAnsi="Calibri" w:cs="Calibri"/>
                <w:color w:val="000000"/>
              </w:rPr>
              <w:t>10953</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single" w:sz="4" w:space="0" w:color="000000"/>
              <w:bottom w:val="single" w:sz="4" w:space="0" w:color="000000"/>
              <w:right w:val="nil"/>
            </w:tcBorders>
            <w:shd w:val="clear" w:color="000000" w:fill="BBBBBB"/>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DIBËR</w:t>
            </w:r>
          </w:p>
        </w:tc>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rsidR="00C544BB" w:rsidRPr="00C544BB" w:rsidRDefault="00C544BB" w:rsidP="00C544BB">
            <w:pPr>
              <w:spacing w:after="0" w:line="240" w:lineRule="auto"/>
              <w:jc w:val="right"/>
              <w:rPr>
                <w:rFonts w:ascii="Calibri" w:eastAsia="Times New Roman" w:hAnsi="Calibri" w:cs="Calibri"/>
                <w:color w:val="000000"/>
              </w:rPr>
            </w:pPr>
            <w:r w:rsidRPr="00C544BB">
              <w:rPr>
                <w:rFonts w:ascii="Calibri" w:eastAsia="Times New Roman" w:hAnsi="Calibri" w:cs="Calibri"/>
                <w:color w:val="000000"/>
              </w:rPr>
              <w:t>61619</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single" w:sz="4" w:space="0" w:color="000000"/>
              <w:bottom w:val="single" w:sz="4" w:space="0" w:color="000000"/>
              <w:right w:val="nil"/>
            </w:tcBorders>
            <w:shd w:val="clear" w:color="000000" w:fill="BBBBBB"/>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BULQIZË</w:t>
            </w:r>
          </w:p>
        </w:tc>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rsidR="00C544BB" w:rsidRPr="00C544BB" w:rsidRDefault="00C544BB" w:rsidP="00C544BB">
            <w:pPr>
              <w:spacing w:after="0" w:line="240" w:lineRule="auto"/>
              <w:jc w:val="right"/>
              <w:rPr>
                <w:rFonts w:ascii="Calibri" w:eastAsia="Times New Roman" w:hAnsi="Calibri" w:cs="Calibri"/>
                <w:color w:val="000000"/>
              </w:rPr>
            </w:pPr>
            <w:r w:rsidRPr="00C544BB">
              <w:rPr>
                <w:rFonts w:ascii="Calibri" w:eastAsia="Times New Roman" w:hAnsi="Calibri" w:cs="Calibri"/>
                <w:color w:val="000000"/>
              </w:rPr>
              <w:t>31210</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single" w:sz="4" w:space="0" w:color="000000"/>
              <w:bottom w:val="single" w:sz="4" w:space="0" w:color="000000"/>
              <w:right w:val="nil"/>
            </w:tcBorders>
            <w:shd w:val="clear" w:color="000000" w:fill="BBBBBB"/>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MAT</w:t>
            </w:r>
          </w:p>
        </w:tc>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rsidR="00C544BB" w:rsidRPr="00C544BB" w:rsidRDefault="00C544BB" w:rsidP="00C544BB">
            <w:pPr>
              <w:spacing w:after="0" w:line="240" w:lineRule="auto"/>
              <w:jc w:val="right"/>
              <w:rPr>
                <w:rFonts w:ascii="Calibri" w:eastAsia="Times New Roman" w:hAnsi="Calibri" w:cs="Calibri"/>
                <w:color w:val="000000"/>
              </w:rPr>
            </w:pPr>
            <w:r w:rsidRPr="00C544BB">
              <w:rPr>
                <w:rFonts w:ascii="Calibri" w:eastAsia="Times New Roman" w:hAnsi="Calibri" w:cs="Calibri"/>
                <w:color w:val="000000"/>
              </w:rPr>
              <w:t>27600</w:t>
            </w:r>
          </w:p>
        </w:tc>
      </w:tr>
      <w:tr w:rsidR="00C544BB" w:rsidRPr="00C544BB" w:rsidTr="00C544BB">
        <w:trPr>
          <w:trHeight w:val="300"/>
        </w:trPr>
        <w:tc>
          <w:tcPr>
            <w:tcW w:w="119" w:type="dxa"/>
            <w:tcBorders>
              <w:top w:val="nil"/>
              <w:left w:val="nil"/>
              <w:bottom w:val="nil"/>
              <w:right w:val="nil"/>
            </w:tcBorders>
            <w:shd w:val="clear" w:color="000000" w:fill="FFFFFF"/>
            <w:noWrap/>
            <w:vAlign w:val="bottom"/>
            <w:hideMark/>
          </w:tcPr>
          <w:p w:rsidR="00C544BB" w:rsidRPr="00C544BB" w:rsidRDefault="00C544BB" w:rsidP="00C544BB">
            <w:pPr>
              <w:spacing w:after="0" w:line="240" w:lineRule="auto"/>
              <w:rPr>
                <w:rFonts w:ascii="Calibri" w:eastAsia="Times New Roman" w:hAnsi="Calibri" w:cs="Calibri"/>
                <w:color w:val="000000"/>
              </w:rPr>
            </w:pPr>
            <w:r w:rsidRPr="00C544BB">
              <w:rPr>
                <w:rFonts w:ascii="Calibri" w:eastAsia="Times New Roman" w:hAnsi="Calibri" w:cs="Calibri"/>
                <w:color w:val="000000"/>
              </w:rPr>
              <w:t> </w:t>
            </w:r>
          </w:p>
        </w:tc>
        <w:tc>
          <w:tcPr>
            <w:tcW w:w="2710" w:type="dxa"/>
            <w:tcBorders>
              <w:top w:val="nil"/>
              <w:left w:val="single" w:sz="4" w:space="0" w:color="000000"/>
              <w:bottom w:val="single" w:sz="4" w:space="0" w:color="000000"/>
              <w:right w:val="nil"/>
            </w:tcBorders>
            <w:shd w:val="clear" w:color="000000" w:fill="BBBBBB"/>
            <w:hideMark/>
          </w:tcPr>
          <w:p w:rsidR="00C544BB" w:rsidRPr="00C544BB" w:rsidRDefault="00C544BB" w:rsidP="00C544BB">
            <w:pPr>
              <w:spacing w:after="0" w:line="240" w:lineRule="auto"/>
              <w:rPr>
                <w:rFonts w:ascii="Thorndale AMT" w:eastAsia="Times New Roman" w:hAnsi="Thorndale AMT" w:cs="Calibri"/>
                <w:b/>
                <w:bCs/>
                <w:color w:val="000000"/>
              </w:rPr>
            </w:pPr>
            <w:r w:rsidRPr="00C544BB">
              <w:rPr>
                <w:rFonts w:ascii="Thorndale AMT" w:eastAsia="Times New Roman" w:hAnsi="Thorndale AMT" w:cs="Calibri"/>
                <w:b/>
                <w:bCs/>
                <w:color w:val="000000"/>
              </w:rPr>
              <w:t>KLOS</w:t>
            </w:r>
          </w:p>
        </w:tc>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rsidR="00C544BB" w:rsidRPr="00C544BB" w:rsidRDefault="00C544BB" w:rsidP="00C544BB">
            <w:pPr>
              <w:spacing w:after="0" w:line="240" w:lineRule="auto"/>
              <w:jc w:val="right"/>
              <w:rPr>
                <w:rFonts w:ascii="Calibri" w:eastAsia="Times New Roman" w:hAnsi="Calibri" w:cs="Calibri"/>
                <w:color w:val="000000"/>
              </w:rPr>
            </w:pPr>
            <w:r w:rsidRPr="00C544BB">
              <w:rPr>
                <w:rFonts w:ascii="Calibri" w:eastAsia="Times New Roman" w:hAnsi="Calibri" w:cs="Calibri"/>
                <w:color w:val="000000"/>
              </w:rPr>
              <w:t>16618</w:t>
            </w:r>
          </w:p>
        </w:tc>
      </w:tr>
    </w:tbl>
    <w:p w:rsidR="00034AE1" w:rsidRPr="00C544BB" w:rsidRDefault="00034AE1" w:rsidP="00034AE1">
      <w:pPr>
        <w:rPr>
          <w:b/>
          <w:lang w:val="fr-FR"/>
        </w:rPr>
      </w:pPr>
    </w:p>
    <w:p w:rsidR="00C544BB" w:rsidRPr="00C544BB" w:rsidRDefault="00C544BB" w:rsidP="00034AE1">
      <w:pPr>
        <w:rPr>
          <w:b/>
          <w:lang w:val="fr-FR"/>
        </w:rPr>
      </w:pPr>
    </w:p>
    <w:p w:rsidR="002C1BCB" w:rsidRDefault="002C1BCB" w:rsidP="002C1BCB">
      <w:pPr>
        <w:pStyle w:val="ListParagraph"/>
        <w:numPr>
          <w:ilvl w:val="0"/>
          <w:numId w:val="5"/>
        </w:numPr>
        <w:rPr>
          <w:b/>
        </w:rPr>
      </w:pPr>
      <w:r>
        <w:rPr>
          <w:b/>
        </w:rPr>
        <w:t>Përgjigja e kërkesës nr 68</w:t>
      </w:r>
    </w:p>
    <w:p w:rsidR="00C544BB" w:rsidRDefault="00C544BB" w:rsidP="00C544BB">
      <w:r>
        <w:t>I nderuar përdorues,</w:t>
      </w:r>
    </w:p>
    <w:p w:rsidR="00C544BB" w:rsidRPr="00C544BB" w:rsidRDefault="00C544BB" w:rsidP="00C544BB">
      <w:r>
        <w:t>Në përgjigje të kërkesës suaj, ju bëjmë me dije se në tabelën më poshtë gjeni të dhënat e kërkuara:</w:t>
      </w:r>
    </w:p>
    <w:tbl>
      <w:tblPr>
        <w:tblW w:w="7093" w:type="dxa"/>
        <w:tblInd w:w="-13" w:type="dxa"/>
        <w:tblCellMar>
          <w:left w:w="0" w:type="dxa"/>
          <w:right w:w="0" w:type="dxa"/>
        </w:tblCellMar>
        <w:tblLook w:val="04A0" w:firstRow="1" w:lastRow="0" w:firstColumn="1" w:lastColumn="0" w:noHBand="0" w:noVBand="1"/>
      </w:tblPr>
      <w:tblGrid>
        <w:gridCol w:w="2448"/>
        <w:gridCol w:w="4645"/>
      </w:tblGrid>
      <w:tr w:rsidR="00C544BB" w:rsidTr="00C544BB">
        <w:trPr>
          <w:trHeight w:val="270"/>
        </w:trPr>
        <w:tc>
          <w:tcPr>
            <w:tcW w:w="2448"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 xml:space="preserve">periudha </w:t>
            </w:r>
          </w:p>
        </w:tc>
        <w:tc>
          <w:tcPr>
            <w:tcW w:w="46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koeficienti</w:t>
            </w:r>
          </w:p>
        </w:tc>
      </w:tr>
      <w:tr w:rsidR="00C544BB" w:rsidTr="00C544BB">
        <w:trPr>
          <w:trHeight w:val="315"/>
        </w:trPr>
        <w:tc>
          <w:tcPr>
            <w:tcW w:w="2448"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rPr>
                <w:sz w:val="24"/>
                <w:szCs w:val="24"/>
              </w:rPr>
            </w:pPr>
            <w:r>
              <w:t>janar 2022/janar 2018</w:t>
            </w:r>
          </w:p>
        </w:tc>
        <w:tc>
          <w:tcPr>
            <w:tcW w:w="4645" w:type="dxa"/>
            <w:tcBorders>
              <w:top w:val="nil"/>
              <w:left w:val="nil"/>
              <w:bottom w:val="nil"/>
              <w:right w:val="single" w:sz="8" w:space="0" w:color="auto"/>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1,0769 (një presje zero-shtatë-gjashtë-nëntë)</w:t>
            </w:r>
          </w:p>
        </w:tc>
      </w:tr>
      <w:tr w:rsidR="00C544BB" w:rsidTr="00C544BB">
        <w:trPr>
          <w:trHeight w:val="315"/>
        </w:trPr>
        <w:tc>
          <w:tcPr>
            <w:tcW w:w="2448"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rPr>
                <w:sz w:val="24"/>
                <w:szCs w:val="24"/>
              </w:rPr>
            </w:pPr>
            <w:r>
              <w:t>janar 2022/janar 2017</w:t>
            </w:r>
          </w:p>
        </w:tc>
        <w:tc>
          <w:tcPr>
            <w:tcW w:w="4645" w:type="dxa"/>
            <w:tcBorders>
              <w:top w:val="nil"/>
              <w:left w:val="nil"/>
              <w:bottom w:val="nil"/>
              <w:right w:val="single" w:sz="8" w:space="0" w:color="auto"/>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1,0957 (një presje zero-nëntë-pesë-sht</w:t>
            </w:r>
          </w:p>
        </w:tc>
      </w:tr>
      <w:tr w:rsidR="00C544BB" w:rsidTr="00C544BB">
        <w:trPr>
          <w:trHeight w:val="315"/>
        </w:trPr>
        <w:tc>
          <w:tcPr>
            <w:tcW w:w="2448"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rPr>
                <w:sz w:val="24"/>
                <w:szCs w:val="24"/>
              </w:rPr>
            </w:pPr>
            <w:r>
              <w:t>janar 2022/janar2016</w:t>
            </w:r>
          </w:p>
        </w:tc>
        <w:tc>
          <w:tcPr>
            <w:tcW w:w="4645" w:type="dxa"/>
            <w:tcBorders>
              <w:top w:val="nil"/>
              <w:left w:val="nil"/>
              <w:bottom w:val="nil"/>
              <w:right w:val="single" w:sz="8" w:space="0" w:color="auto"/>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1,1268 (një presje një -dy-gjashtë-tetë)</w:t>
            </w:r>
          </w:p>
        </w:tc>
      </w:tr>
      <w:tr w:rsidR="00C544BB" w:rsidRPr="00C544BB" w:rsidTr="00C544BB">
        <w:trPr>
          <w:trHeight w:val="315"/>
        </w:trPr>
        <w:tc>
          <w:tcPr>
            <w:tcW w:w="2448"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rPr>
                <w:sz w:val="24"/>
                <w:szCs w:val="24"/>
              </w:rPr>
            </w:pPr>
            <w:r>
              <w:t>janar2022/janar2015</w:t>
            </w:r>
          </w:p>
        </w:tc>
        <w:tc>
          <w:tcPr>
            <w:tcW w:w="4645" w:type="dxa"/>
            <w:tcBorders>
              <w:top w:val="nil"/>
              <w:left w:val="nil"/>
              <w:bottom w:val="nil"/>
              <w:right w:val="single" w:sz="8" w:space="0" w:color="auto"/>
            </w:tcBorders>
            <w:noWrap/>
            <w:tcMar>
              <w:top w:w="0" w:type="dxa"/>
              <w:left w:w="108" w:type="dxa"/>
              <w:bottom w:w="0" w:type="dxa"/>
              <w:right w:w="108" w:type="dxa"/>
            </w:tcMar>
            <w:vAlign w:val="bottom"/>
            <w:hideMark/>
          </w:tcPr>
          <w:p w:rsidR="00C544BB" w:rsidRPr="00C544BB" w:rsidRDefault="00C544BB">
            <w:pPr>
              <w:rPr>
                <w:rFonts w:ascii="Arial" w:hAnsi="Arial" w:cs="Arial"/>
                <w:sz w:val="20"/>
                <w:szCs w:val="20"/>
                <w:lang w:val="it-IT"/>
              </w:rPr>
            </w:pPr>
            <w:r w:rsidRPr="00C544BB">
              <w:rPr>
                <w:rFonts w:ascii="Arial" w:hAnsi="Arial" w:cs="Arial"/>
                <w:sz w:val="20"/>
                <w:szCs w:val="20"/>
                <w:lang w:val="it-IT"/>
              </w:rPr>
              <w:t>1,1433 (një presje një-katër-tre-tre)</w:t>
            </w:r>
          </w:p>
        </w:tc>
      </w:tr>
      <w:tr w:rsidR="00C544BB" w:rsidTr="00C544BB">
        <w:trPr>
          <w:trHeight w:val="315"/>
        </w:trPr>
        <w:tc>
          <w:tcPr>
            <w:tcW w:w="2448"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544BB" w:rsidRDefault="00C544BB">
            <w:pPr>
              <w:rPr>
                <w:sz w:val="24"/>
                <w:szCs w:val="24"/>
              </w:rPr>
            </w:pPr>
            <w:r>
              <w:t>janar 2022/janar 2014</w:t>
            </w:r>
          </w:p>
        </w:tc>
        <w:tc>
          <w:tcPr>
            <w:tcW w:w="4645" w:type="dxa"/>
            <w:tcBorders>
              <w:top w:val="nil"/>
              <w:left w:val="nil"/>
              <w:bottom w:val="nil"/>
              <w:right w:val="single" w:sz="8" w:space="0" w:color="auto"/>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1,1577 (një presje një-pesë-shtatë-shtatë)</w:t>
            </w:r>
          </w:p>
        </w:tc>
      </w:tr>
      <w:tr w:rsidR="00C544BB" w:rsidTr="00C544BB">
        <w:trPr>
          <w:trHeight w:val="315"/>
        </w:trPr>
        <w:tc>
          <w:tcPr>
            <w:tcW w:w="24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544BB" w:rsidRDefault="00C544BB">
            <w:pPr>
              <w:rPr>
                <w:sz w:val="24"/>
                <w:szCs w:val="24"/>
              </w:rPr>
            </w:pPr>
            <w:r>
              <w:t>janar2022/janar 2013</w:t>
            </w:r>
          </w:p>
        </w:tc>
        <w:tc>
          <w:tcPr>
            <w:tcW w:w="46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544BB" w:rsidRDefault="00C544BB">
            <w:pPr>
              <w:rPr>
                <w:rFonts w:ascii="Arial" w:hAnsi="Arial" w:cs="Arial"/>
                <w:sz w:val="20"/>
                <w:szCs w:val="20"/>
              </w:rPr>
            </w:pPr>
            <w:r>
              <w:rPr>
                <w:rFonts w:ascii="Arial" w:hAnsi="Arial" w:cs="Arial"/>
                <w:sz w:val="20"/>
                <w:szCs w:val="20"/>
              </w:rPr>
              <w:t>1,3044 (një presje tre-zero-katër-katër)</w:t>
            </w:r>
          </w:p>
        </w:tc>
      </w:tr>
    </w:tbl>
    <w:p w:rsidR="00034AE1" w:rsidRPr="00C544BB" w:rsidRDefault="00034AE1" w:rsidP="002C1BCB">
      <w:pPr>
        <w:rPr>
          <w:b/>
        </w:rPr>
      </w:pPr>
    </w:p>
    <w:p w:rsidR="00034AE1" w:rsidRDefault="00034AE1" w:rsidP="00034AE1">
      <w:pPr>
        <w:pStyle w:val="ListParagraph"/>
        <w:numPr>
          <w:ilvl w:val="0"/>
          <w:numId w:val="5"/>
        </w:numPr>
        <w:rPr>
          <w:b/>
        </w:rPr>
      </w:pPr>
      <w:r>
        <w:rPr>
          <w:b/>
        </w:rPr>
        <w:t>Përgjigja e kërkesës nr 69</w:t>
      </w:r>
    </w:p>
    <w:p w:rsidR="00C544BB" w:rsidRDefault="00C544BB" w:rsidP="00C544BB">
      <w:r>
        <w:t>I nderuar përdorues,</w:t>
      </w:r>
    </w:p>
    <w:p w:rsidR="00C544BB" w:rsidRDefault="00C544BB" w:rsidP="00C544BB">
      <w:proofErr w:type="gramStart"/>
      <w:r>
        <w:lastRenderedPageBreak/>
        <w:t>Në përgjigje të kërkesës suaj, ju bëjmë me dije se INSTAT nuk disponon të dhëna për numrin e familjeve që kanë nënshkruar një aktmarrëveshje në lidhje me pagesën e energjisë së prapambetur elektrike.</w:t>
      </w:r>
      <w:proofErr w:type="gramEnd"/>
    </w:p>
    <w:p w:rsidR="00C544BB" w:rsidRDefault="00C544BB" w:rsidP="00C544BB"/>
    <w:p w:rsidR="00034AE1" w:rsidRDefault="00034AE1" w:rsidP="00034AE1">
      <w:pPr>
        <w:pStyle w:val="ListParagraph"/>
        <w:numPr>
          <w:ilvl w:val="0"/>
          <w:numId w:val="5"/>
        </w:numPr>
        <w:rPr>
          <w:b/>
        </w:rPr>
      </w:pPr>
      <w:r>
        <w:rPr>
          <w:b/>
        </w:rPr>
        <w:t>Përgjigja e kërkesës nr 70</w:t>
      </w:r>
    </w:p>
    <w:p w:rsidR="00C544BB" w:rsidRDefault="00C544BB" w:rsidP="00C544BB">
      <w:pPr>
        <w:rPr>
          <w:lang w:eastAsia="ja-JP"/>
        </w:rPr>
      </w:pPr>
      <w:r>
        <w:rPr>
          <w:lang w:eastAsia="ja-JP"/>
        </w:rPr>
        <w:t>I nderuar përdorues,</w:t>
      </w:r>
    </w:p>
    <w:p w:rsidR="00C544BB" w:rsidRDefault="00C544BB" w:rsidP="00C544BB">
      <w:pPr>
        <w:rPr>
          <w:lang w:eastAsia="ja-JP"/>
        </w:rPr>
      </w:pPr>
      <w:proofErr w:type="gramStart"/>
      <w:r>
        <w:rPr>
          <w:lang w:eastAsia="ja-JP"/>
        </w:rPr>
        <w:t>Në përgjigje të kërkesës suaj, ju bëjmë me dije se INSTAT nuk disponon çmime reference rreth kërkesës suaj.</w:t>
      </w:r>
      <w:proofErr w:type="gramEnd"/>
    </w:p>
    <w:p w:rsidR="00034AE1" w:rsidRPr="00034AE1" w:rsidRDefault="00034AE1" w:rsidP="00034AE1">
      <w:pPr>
        <w:rPr>
          <w:b/>
        </w:rPr>
      </w:pPr>
    </w:p>
    <w:p w:rsidR="00034AE1" w:rsidRDefault="00034AE1" w:rsidP="00034AE1">
      <w:pPr>
        <w:pStyle w:val="ListParagraph"/>
        <w:numPr>
          <w:ilvl w:val="0"/>
          <w:numId w:val="5"/>
        </w:numPr>
        <w:rPr>
          <w:b/>
        </w:rPr>
      </w:pPr>
      <w:r>
        <w:rPr>
          <w:b/>
        </w:rPr>
        <w:t>Përgjigja e kërkesës nr 71</w:t>
      </w:r>
    </w:p>
    <w:p w:rsidR="00C544BB" w:rsidRDefault="00C544BB" w:rsidP="00C544BB">
      <w:pPr>
        <w:rPr>
          <w:lang w:eastAsia="ja-JP"/>
        </w:rPr>
      </w:pPr>
      <w:r>
        <w:rPr>
          <w:lang w:eastAsia="ja-JP"/>
        </w:rPr>
        <w:t>I nderuar përdorues,</w:t>
      </w:r>
    </w:p>
    <w:p w:rsidR="00C544BB" w:rsidRDefault="00C544BB" w:rsidP="00C544BB">
      <w:pPr>
        <w:rPr>
          <w:lang w:eastAsia="ja-JP"/>
        </w:rPr>
      </w:pPr>
      <w:r>
        <w:rPr>
          <w:lang w:eastAsia="ja-JP"/>
        </w:rPr>
        <w:t xml:space="preserve">Në përgjigje të kërkesës suaj, ju bëjmë me dije se INSTAT nuk disponon çmime reference për </w:t>
      </w:r>
      <w:r>
        <w:rPr>
          <w:color w:val="000000"/>
        </w:rPr>
        <w:t>“</w:t>
      </w:r>
      <w:r>
        <w:rPr>
          <w:b/>
          <w:bCs/>
          <w:color w:val="000000"/>
        </w:rPr>
        <w:t xml:space="preserve">Sherbim i transportit te punonjesve te QPN </w:t>
      </w:r>
      <w:proofErr w:type="gramStart"/>
      <w:r>
        <w:rPr>
          <w:b/>
          <w:bCs/>
          <w:color w:val="000000"/>
        </w:rPr>
        <w:t>Gorisht</w:t>
      </w:r>
      <w:r>
        <w:rPr>
          <w:color w:val="000000"/>
        </w:rPr>
        <w:t>​”</w:t>
      </w:r>
      <w:proofErr w:type="gramEnd"/>
      <w:r>
        <w:rPr>
          <w:color w:val="000000"/>
        </w:rPr>
        <w:t>.</w:t>
      </w:r>
      <w:bookmarkStart w:id="0" w:name="_GoBack"/>
      <w:bookmarkEnd w:id="0"/>
    </w:p>
    <w:p w:rsidR="00034AE1" w:rsidRPr="00C2417D" w:rsidRDefault="00034AE1" w:rsidP="00034AE1">
      <w:pPr>
        <w:rPr>
          <w:b/>
        </w:rPr>
      </w:pPr>
    </w:p>
    <w:p w:rsidR="00034AE1" w:rsidRDefault="00034AE1" w:rsidP="00034AE1">
      <w:pPr>
        <w:pStyle w:val="ListParagraph"/>
        <w:numPr>
          <w:ilvl w:val="0"/>
          <w:numId w:val="5"/>
        </w:numPr>
        <w:rPr>
          <w:b/>
        </w:rPr>
      </w:pPr>
      <w:r>
        <w:rPr>
          <w:b/>
        </w:rPr>
        <w:t>Përgjigja e kërkesës nr 72</w:t>
      </w:r>
    </w:p>
    <w:p w:rsidR="00C544BB" w:rsidRDefault="00623F39" w:rsidP="00C2417D">
      <w:r>
        <w:rPr>
          <w:noProof/>
        </w:rPr>
        <w:drawing>
          <wp:inline distT="0" distB="0" distL="0" distR="0">
            <wp:extent cx="5943600" cy="964080"/>
            <wp:effectExtent l="0" t="0" r="0" b="7620"/>
            <wp:docPr id="22" name="Picture 22" descr="WhatsApp Image 2022-06-28 at 1.37.4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sApp Image 2022-06-28 at 1.37.43 PM"/>
                    <pic:cNvPicPr>
                      <a:picLocks noChangeAspect="1" noChangeArrowheads="1"/>
                    </pic:cNvPicPr>
                  </pic:nvPicPr>
                  <pic:blipFill>
                    <a:blip r:embed="rId59">
                      <a:extLst>
                        <a:ext uri="{28A0092B-C50C-407E-A947-70E740481C1C}">
                          <a14:useLocalDpi xmlns:a14="http://schemas.microsoft.com/office/drawing/2010/main" val="0"/>
                        </a:ext>
                      </a:extLst>
                    </a:blip>
                    <a:srcRect t="37355" r="-1729" b="50197"/>
                    <a:stretch>
                      <a:fillRect/>
                    </a:stretch>
                  </pic:blipFill>
                  <pic:spPr bwMode="auto">
                    <a:xfrm>
                      <a:off x="0" y="0"/>
                      <a:ext cx="5943600" cy="964080"/>
                    </a:xfrm>
                    <a:prstGeom prst="rect">
                      <a:avLst/>
                    </a:prstGeom>
                    <a:noFill/>
                    <a:ln>
                      <a:noFill/>
                    </a:ln>
                  </pic:spPr>
                </pic:pic>
              </a:graphicData>
            </a:graphic>
          </wp:inline>
        </w:drawing>
      </w:r>
    </w:p>
    <w:p w:rsidR="00C2417D" w:rsidRDefault="00C2417D" w:rsidP="00C2417D">
      <w:pPr>
        <w:pStyle w:val="ListParagraph"/>
        <w:numPr>
          <w:ilvl w:val="0"/>
          <w:numId w:val="5"/>
        </w:numPr>
        <w:rPr>
          <w:b/>
        </w:rPr>
      </w:pPr>
      <w:r>
        <w:rPr>
          <w:b/>
        </w:rPr>
        <w:t>Përgjigja e kërkesës nr 73</w:t>
      </w:r>
    </w:p>
    <w:p w:rsidR="00C2417D" w:rsidRDefault="00BB67FB" w:rsidP="00C2417D">
      <w:pPr>
        <w:rPr>
          <w:b/>
        </w:rPr>
      </w:pPr>
      <w:r>
        <w:rPr>
          <w:noProof/>
        </w:rPr>
        <w:drawing>
          <wp:inline distT="0" distB="0" distL="0" distR="0">
            <wp:extent cx="5943600" cy="1466850"/>
            <wp:effectExtent l="0" t="0" r="0" b="0"/>
            <wp:docPr id="13" name="Picture 13" descr="WhatsApp Image 2022-06-27 at 11.53.2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2-06-27 at 11.53.29 AM"/>
                    <pic:cNvPicPr>
                      <a:picLocks noChangeAspect="1" noChangeArrowheads="1"/>
                    </pic:cNvPicPr>
                  </pic:nvPicPr>
                  <pic:blipFill>
                    <a:blip r:embed="rId60">
                      <a:extLst>
                        <a:ext uri="{28A0092B-C50C-407E-A947-70E740481C1C}">
                          <a14:useLocalDpi xmlns:a14="http://schemas.microsoft.com/office/drawing/2010/main" val="0"/>
                        </a:ext>
                      </a:extLst>
                    </a:blip>
                    <a:srcRect t="33467" b="47984"/>
                    <a:stretch>
                      <a:fillRect/>
                    </a:stretch>
                  </pic:blipFill>
                  <pic:spPr bwMode="auto">
                    <a:xfrm>
                      <a:off x="0" y="0"/>
                      <a:ext cx="5943600" cy="1466850"/>
                    </a:xfrm>
                    <a:prstGeom prst="rect">
                      <a:avLst/>
                    </a:prstGeom>
                    <a:noFill/>
                    <a:ln>
                      <a:noFill/>
                    </a:ln>
                  </pic:spPr>
                </pic:pic>
              </a:graphicData>
            </a:graphic>
          </wp:inline>
        </w:drawing>
      </w:r>
    </w:p>
    <w:p w:rsidR="00BB67FB" w:rsidRDefault="00BB67FB" w:rsidP="00C2417D">
      <w:pPr>
        <w:rPr>
          <w:b/>
        </w:rPr>
      </w:pPr>
      <w:r>
        <w:rPr>
          <w:noProof/>
        </w:rPr>
        <w:lastRenderedPageBreak/>
        <w:drawing>
          <wp:inline distT="0" distB="0" distL="0" distR="0">
            <wp:extent cx="5943600" cy="7924800"/>
            <wp:effectExtent l="0" t="0" r="0" b="0"/>
            <wp:docPr id="14" name="Picture 14" descr="WhatsApp Image 2022-06-27 at 11.53.29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2-06-27 at 11.53.29 AM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BB67FB" w:rsidRDefault="00BB67FB" w:rsidP="00C2417D">
      <w:pPr>
        <w:rPr>
          <w:b/>
        </w:rPr>
      </w:pPr>
      <w:r>
        <w:rPr>
          <w:noProof/>
        </w:rPr>
        <w:lastRenderedPageBreak/>
        <w:drawing>
          <wp:inline distT="0" distB="0" distL="0" distR="0">
            <wp:extent cx="5943600" cy="7924800"/>
            <wp:effectExtent l="0" t="0" r="0" b="0"/>
            <wp:docPr id="15" name="Picture 15" descr="WhatsApp Image 2022-06-27 at 11.53.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2-06-27 at 11.53.30 A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BB67FB" w:rsidRPr="00C2417D" w:rsidRDefault="00BB67FB" w:rsidP="00C2417D">
      <w:pPr>
        <w:rPr>
          <w:b/>
        </w:rPr>
      </w:pPr>
      <w:r>
        <w:rPr>
          <w:noProof/>
        </w:rPr>
        <w:lastRenderedPageBreak/>
        <w:drawing>
          <wp:inline distT="0" distB="0" distL="0" distR="0">
            <wp:extent cx="5943600" cy="6038850"/>
            <wp:effectExtent l="0" t="0" r="0" b="0"/>
            <wp:docPr id="16" name="Picture 16" descr="WhatsApp Image 2022-06-27 at 11.53.30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2-06-27 at 11.53.30 AM (1)"/>
                    <pic:cNvPicPr>
                      <a:picLocks noChangeAspect="1" noChangeArrowheads="1"/>
                    </pic:cNvPicPr>
                  </pic:nvPicPr>
                  <pic:blipFill>
                    <a:blip r:embed="rId63">
                      <a:extLst>
                        <a:ext uri="{28A0092B-C50C-407E-A947-70E740481C1C}">
                          <a14:useLocalDpi xmlns:a14="http://schemas.microsoft.com/office/drawing/2010/main" val="0"/>
                        </a:ext>
                      </a:extLst>
                    </a:blip>
                    <a:srcRect b="23863"/>
                    <a:stretch>
                      <a:fillRect/>
                    </a:stretch>
                  </pic:blipFill>
                  <pic:spPr bwMode="auto">
                    <a:xfrm>
                      <a:off x="0" y="0"/>
                      <a:ext cx="5943600" cy="6038850"/>
                    </a:xfrm>
                    <a:prstGeom prst="rect">
                      <a:avLst/>
                    </a:prstGeom>
                    <a:noFill/>
                    <a:ln>
                      <a:noFill/>
                    </a:ln>
                  </pic:spPr>
                </pic:pic>
              </a:graphicData>
            </a:graphic>
          </wp:inline>
        </w:drawing>
      </w:r>
    </w:p>
    <w:p w:rsidR="00C2417D" w:rsidRDefault="00C2417D" w:rsidP="00C2417D">
      <w:pPr>
        <w:pStyle w:val="ListParagraph"/>
        <w:numPr>
          <w:ilvl w:val="0"/>
          <w:numId w:val="5"/>
        </w:numPr>
        <w:rPr>
          <w:b/>
        </w:rPr>
      </w:pPr>
      <w:r>
        <w:rPr>
          <w:b/>
        </w:rPr>
        <w:t>Përgjigja e kërkesës nr 74</w:t>
      </w:r>
    </w:p>
    <w:p w:rsidR="00C2417D" w:rsidRPr="00C2417D" w:rsidRDefault="00BB67FB" w:rsidP="00C2417D">
      <w:pPr>
        <w:rPr>
          <w:b/>
          <w:lang w:val="fr-FR"/>
        </w:rPr>
      </w:pPr>
      <w:r>
        <w:rPr>
          <w:noProof/>
        </w:rPr>
        <w:lastRenderedPageBreak/>
        <w:drawing>
          <wp:inline distT="0" distB="0" distL="0" distR="0">
            <wp:extent cx="5943600" cy="2116142"/>
            <wp:effectExtent l="0" t="0" r="0" b="0"/>
            <wp:docPr id="12" name="Picture 12" descr="WhatsApp Image 2022-06-27 at 11.53.22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2-06-27 at 11.53.22 AM"/>
                    <pic:cNvPicPr>
                      <a:picLocks noChangeAspect="1" noChangeArrowheads="1"/>
                    </pic:cNvPicPr>
                  </pic:nvPicPr>
                  <pic:blipFill>
                    <a:blip r:embed="rId64">
                      <a:extLst>
                        <a:ext uri="{28A0092B-C50C-407E-A947-70E740481C1C}">
                          <a14:useLocalDpi xmlns:a14="http://schemas.microsoft.com/office/drawing/2010/main" val="0"/>
                        </a:ext>
                      </a:extLst>
                    </a:blip>
                    <a:srcRect t="37611" r="-3459" b="34633"/>
                    <a:stretch>
                      <a:fillRect/>
                    </a:stretch>
                  </pic:blipFill>
                  <pic:spPr bwMode="auto">
                    <a:xfrm>
                      <a:off x="0" y="0"/>
                      <a:ext cx="5943600" cy="2116142"/>
                    </a:xfrm>
                    <a:prstGeom prst="rect">
                      <a:avLst/>
                    </a:prstGeom>
                    <a:noFill/>
                    <a:ln>
                      <a:noFill/>
                    </a:ln>
                  </pic:spPr>
                </pic:pic>
              </a:graphicData>
            </a:graphic>
          </wp:inline>
        </w:drawing>
      </w:r>
    </w:p>
    <w:p w:rsidR="00C2417D" w:rsidRDefault="00C2417D" w:rsidP="00C2417D">
      <w:pPr>
        <w:pStyle w:val="ListParagraph"/>
        <w:numPr>
          <w:ilvl w:val="0"/>
          <w:numId w:val="5"/>
        </w:numPr>
        <w:rPr>
          <w:b/>
        </w:rPr>
      </w:pPr>
      <w:r>
        <w:rPr>
          <w:b/>
        </w:rPr>
        <w:t>Përgjigja e kërkesës nr 75</w:t>
      </w:r>
    </w:p>
    <w:p w:rsidR="00C544BB" w:rsidRDefault="00C544BB" w:rsidP="00C544BB">
      <w:pPr>
        <w:rPr>
          <w:rFonts w:ascii="Times New Roman" w:hAnsi="Times New Roman" w:cs="Times New Roman"/>
          <w:lang w:eastAsia="ja-JP"/>
        </w:rPr>
      </w:pPr>
      <w:r>
        <w:rPr>
          <w:rFonts w:ascii="Times New Roman" w:hAnsi="Times New Roman" w:cs="Times New Roman"/>
          <w:lang w:eastAsia="ja-JP"/>
        </w:rPr>
        <w:t>I nderuar përdorues,</w:t>
      </w:r>
    </w:p>
    <w:p w:rsidR="00C544BB" w:rsidRDefault="00C544BB" w:rsidP="00C544BB">
      <w:pPr>
        <w:rPr>
          <w:rFonts w:ascii="Times New Roman" w:hAnsi="Times New Roman" w:cs="Times New Roman"/>
          <w:lang w:eastAsia="ja-JP"/>
        </w:rPr>
      </w:pPr>
      <w:r>
        <w:rPr>
          <w:rFonts w:ascii="Times New Roman" w:hAnsi="Times New Roman" w:cs="Times New Roman"/>
          <w:lang w:eastAsia="ja-JP"/>
        </w:rPr>
        <w:t xml:space="preserve">Në përgjigje të kërkesës suaj, ju bëjmë me dije se INSTAT nuk disponon çmime reference ne lidhje me </w:t>
      </w:r>
      <w:proofErr w:type="gramStart"/>
      <w:r>
        <w:rPr>
          <w:rFonts w:ascii="Times New Roman" w:hAnsi="Times New Roman" w:cs="Times New Roman"/>
          <w:lang w:eastAsia="ja-JP"/>
        </w:rPr>
        <w:t>kërkesës  tuaj</w:t>
      </w:r>
      <w:proofErr w:type="gramEnd"/>
      <w:r>
        <w:rPr>
          <w:rFonts w:ascii="Times New Roman" w:hAnsi="Times New Roman" w:cs="Times New Roman"/>
          <w:lang w:eastAsia="ja-JP"/>
        </w:rPr>
        <w:t xml:space="preserve"> </w:t>
      </w:r>
    </w:p>
    <w:p w:rsidR="00C2417D" w:rsidRDefault="00C2417D" w:rsidP="00C2417D"/>
    <w:p w:rsidR="00C544BB" w:rsidRDefault="00C544BB" w:rsidP="00C544BB">
      <w:pPr>
        <w:pStyle w:val="ListParagraph"/>
        <w:numPr>
          <w:ilvl w:val="0"/>
          <w:numId w:val="5"/>
        </w:numPr>
        <w:rPr>
          <w:b/>
        </w:rPr>
      </w:pPr>
      <w:r>
        <w:rPr>
          <w:b/>
        </w:rPr>
        <w:t>Përgjigja e kërkesës nr 76</w:t>
      </w:r>
    </w:p>
    <w:p w:rsidR="004052E5" w:rsidRDefault="004052E5" w:rsidP="004052E5">
      <w:pPr>
        <w:rPr>
          <w:rFonts w:ascii="Times New Roman" w:hAnsi="Times New Roman" w:cs="Times New Roman"/>
          <w:sz w:val="24"/>
          <w:szCs w:val="24"/>
          <w:lang w:eastAsia="ja-JP"/>
        </w:rPr>
      </w:pPr>
      <w:r>
        <w:rPr>
          <w:rFonts w:ascii="Times New Roman" w:hAnsi="Times New Roman" w:cs="Times New Roman"/>
          <w:sz w:val="24"/>
          <w:szCs w:val="24"/>
          <w:lang w:eastAsia="ja-JP"/>
        </w:rPr>
        <w:t>I nderuar përdorues,</w:t>
      </w:r>
    </w:p>
    <w:p w:rsidR="004052E5" w:rsidRDefault="004052E5" w:rsidP="004052E5">
      <w:pPr>
        <w:rPr>
          <w:rFonts w:ascii="Times New Roman" w:hAnsi="Times New Roman" w:cs="Times New Roman"/>
          <w:sz w:val="24"/>
          <w:szCs w:val="24"/>
          <w:lang w:eastAsia="ja-JP"/>
        </w:rPr>
      </w:pPr>
      <w:proofErr w:type="gramStart"/>
      <w:r>
        <w:rPr>
          <w:rFonts w:ascii="Times New Roman" w:hAnsi="Times New Roman" w:cs="Times New Roman"/>
          <w:sz w:val="24"/>
          <w:szCs w:val="24"/>
          <w:lang w:eastAsia="ja-JP"/>
        </w:rPr>
        <w:t xml:space="preserve">Në përgjigje të kërkesës suaj, ju bëjmë me dije se INSTAT nuk disponon çmime mesatare të </w:t>
      </w:r>
      <w:r>
        <w:rPr>
          <w:rFonts w:ascii="Times New Roman" w:hAnsi="Times New Roman" w:cs="Times New Roman"/>
          <w:sz w:val="24"/>
          <w:szCs w:val="24"/>
        </w:rPr>
        <w:t>shitjes së bananes gjatë vitit 2015.</w:t>
      </w:r>
      <w:proofErr w:type="gramEnd"/>
    </w:p>
    <w:p w:rsidR="00C544BB" w:rsidRDefault="00C544BB" w:rsidP="00C2417D"/>
    <w:p w:rsidR="004052E5" w:rsidRDefault="004052E5" w:rsidP="004052E5">
      <w:pPr>
        <w:pStyle w:val="ListParagraph"/>
        <w:numPr>
          <w:ilvl w:val="0"/>
          <w:numId w:val="5"/>
        </w:numPr>
        <w:rPr>
          <w:b/>
        </w:rPr>
      </w:pPr>
      <w:r>
        <w:rPr>
          <w:b/>
        </w:rPr>
        <w:t>Përgjigja e kërkesës nr 77</w:t>
      </w:r>
    </w:p>
    <w:p w:rsidR="004052E5" w:rsidRDefault="00BB67FB" w:rsidP="00C2417D">
      <w:r>
        <w:rPr>
          <w:noProof/>
        </w:rPr>
        <w:drawing>
          <wp:inline distT="0" distB="0" distL="0" distR="0">
            <wp:extent cx="5943600" cy="1571625"/>
            <wp:effectExtent l="0" t="0" r="0" b="9525"/>
            <wp:docPr id="17" name="Picture 17" descr="WhatsApp Image 2022-06-27 at 11.54.2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2-06-27 at 11.54.26 AM"/>
                    <pic:cNvPicPr>
                      <a:picLocks noChangeAspect="1" noChangeArrowheads="1"/>
                    </pic:cNvPicPr>
                  </pic:nvPicPr>
                  <pic:blipFill>
                    <a:blip r:embed="rId65">
                      <a:extLst>
                        <a:ext uri="{28A0092B-C50C-407E-A947-70E740481C1C}">
                          <a14:useLocalDpi xmlns:a14="http://schemas.microsoft.com/office/drawing/2010/main" val="0"/>
                        </a:ext>
                      </a:extLst>
                    </a:blip>
                    <a:srcRect t="36696" b="43501"/>
                    <a:stretch>
                      <a:fillRect/>
                    </a:stretch>
                  </pic:blipFill>
                  <pic:spPr bwMode="auto">
                    <a:xfrm>
                      <a:off x="0" y="0"/>
                      <a:ext cx="5943600" cy="1571625"/>
                    </a:xfrm>
                    <a:prstGeom prst="rect">
                      <a:avLst/>
                    </a:prstGeom>
                    <a:noFill/>
                    <a:ln>
                      <a:noFill/>
                    </a:ln>
                  </pic:spPr>
                </pic:pic>
              </a:graphicData>
            </a:graphic>
          </wp:inline>
        </w:drawing>
      </w:r>
    </w:p>
    <w:p w:rsidR="004052E5" w:rsidRDefault="004052E5" w:rsidP="004052E5">
      <w:pPr>
        <w:pStyle w:val="ListParagraph"/>
        <w:numPr>
          <w:ilvl w:val="0"/>
          <w:numId w:val="5"/>
        </w:numPr>
        <w:rPr>
          <w:b/>
        </w:rPr>
      </w:pPr>
      <w:r>
        <w:rPr>
          <w:b/>
        </w:rPr>
        <w:t>Përgjigja e kërkesës nr 78</w:t>
      </w:r>
    </w:p>
    <w:p w:rsidR="004052E5" w:rsidRDefault="004052E5" w:rsidP="004052E5">
      <w:pPr>
        <w:spacing w:line="360" w:lineRule="auto"/>
        <w:jc w:val="both"/>
        <w:rPr>
          <w:i/>
        </w:rPr>
      </w:pPr>
      <w:r>
        <w:rPr>
          <w:i/>
        </w:rPr>
        <w:t xml:space="preserve">Në përgjigje të kërkesës suaj, ju bëjmë me dije se treguesit statistikor të konsumit prodhohen: Anketa e Buxhetit të Familjes për vitet (2006-2007/2008-2009/2014/2015/2016 dhe 2017) dhe Anketa e Matjes së </w:t>
      </w:r>
      <w:r>
        <w:rPr>
          <w:i/>
        </w:rPr>
        <w:lastRenderedPageBreak/>
        <w:t xml:space="preserve">Nivelit të Jetesës për vitet (2002/2005/2008 dhe 2012), ndërsa treguesit mbi të ardhurat prodhohen </w:t>
      </w:r>
      <w:proofErr w:type="gramStart"/>
      <w:r>
        <w:rPr>
          <w:i/>
        </w:rPr>
        <w:t>nga  Anketa</w:t>
      </w:r>
      <w:proofErr w:type="gramEnd"/>
      <w:r>
        <w:rPr>
          <w:i/>
        </w:rPr>
        <w:t xml:space="preserve"> e të Ardhurave dhe Nivelit të Jetesës (2017 dhe 2018). </w:t>
      </w:r>
    </w:p>
    <w:p w:rsidR="004052E5" w:rsidRPr="004052E5" w:rsidRDefault="004052E5" w:rsidP="004052E5">
      <w:pPr>
        <w:spacing w:line="360" w:lineRule="auto"/>
        <w:jc w:val="both"/>
        <w:rPr>
          <w:i/>
          <w:lang w:val="sq-AL"/>
        </w:rPr>
      </w:pPr>
      <w:r w:rsidRPr="004052E5">
        <w:rPr>
          <w:i/>
          <w:lang w:val="sq-AL"/>
        </w:rPr>
        <w:t>Anketa e Buxhetit të Familjes u krye për herë të parë në vitet 1999-2000 dhe ishte përfaqësuese vetëm për zonat urbane, për të vazhduar më pas në vitet 2006-2007, 2008-2009 dhe që nga viti 2014 e vazhdueshme. Nga viti 2006-2007 anketa është gjithëpërfshirëse për të gjithë territorin e Shqipërisë duke përfshirë zonat urbane dhe rurale si dhe me përfaqësim në nivel qarku.</w:t>
      </w:r>
    </w:p>
    <w:p w:rsidR="004052E5" w:rsidRPr="004052E5" w:rsidRDefault="004052E5" w:rsidP="004052E5">
      <w:pPr>
        <w:spacing w:line="360" w:lineRule="auto"/>
        <w:jc w:val="both"/>
        <w:rPr>
          <w:i/>
          <w:lang w:val="sq-AL"/>
        </w:rPr>
      </w:pPr>
      <w:r w:rsidRPr="004052E5">
        <w:rPr>
          <w:i/>
          <w:lang w:val="sq-AL"/>
        </w:rPr>
        <w:t xml:space="preserve">Do  të donim të sillnim në vëmendjen tuaj se këto rezultate janë vlerësime bazuar në vrojtime, jo mbi të dhëna administrative. Vlerësimi i referohet procesit të përgjithësimit nëpërmjet metodave statistikore, të rezultateve të vlefshme për të gjithë popullsinë, nisur nga rezultatet e marra nga një kampion i zgjedhur për këtë qëllim. Si rrjedhim, mesatarja e konsumit për kampionin përgjithësohet në mënyrë të tillë që të mund të përfaqësojë mesataren e të gjithë popullsisë. Statistikisht, treguesi i mesatares së konsumit është një vlerësim pikësor i cili përllogaritet  si produkt i shpenzimeve mesatare mujore të familjeve pjesëtuar me madhësinë mesatare  të familjeve referuar vitit kalendarik në të cilën është kryer anketa. </w:t>
      </w:r>
    </w:p>
    <w:p w:rsidR="004052E5" w:rsidRPr="004052E5" w:rsidRDefault="004052E5" w:rsidP="004052E5">
      <w:pPr>
        <w:spacing w:line="360" w:lineRule="auto"/>
        <w:jc w:val="both"/>
        <w:rPr>
          <w:i/>
          <w:lang w:val="sq-AL"/>
        </w:rPr>
      </w:pPr>
      <w:r w:rsidRPr="004052E5">
        <w:rPr>
          <w:i/>
          <w:lang w:val="sq-AL"/>
        </w:rPr>
        <w:t xml:space="preserve">Të dhënat më të hershme që INSTAT disponon mbi shpenzimet mesatare datojnë nga viti 2000 të cilat i referohen </w:t>
      </w:r>
      <w:r w:rsidRPr="004052E5">
        <w:rPr>
          <w:b/>
          <w:i/>
          <w:lang w:val="sq-AL"/>
        </w:rPr>
        <w:t xml:space="preserve">Anketës Urbane të Buxhetit të Familjes </w:t>
      </w:r>
      <w:r w:rsidRPr="004052E5">
        <w:rPr>
          <w:i/>
          <w:lang w:val="sq-AL"/>
        </w:rPr>
        <w:t>ku:</w:t>
      </w:r>
    </w:p>
    <w:p w:rsidR="004052E5" w:rsidRPr="004052E5" w:rsidRDefault="004052E5" w:rsidP="004052E5">
      <w:pPr>
        <w:numPr>
          <w:ilvl w:val="0"/>
          <w:numId w:val="45"/>
        </w:numPr>
        <w:spacing w:after="0"/>
        <w:jc w:val="both"/>
        <w:rPr>
          <w:rFonts w:ascii="Times New Roman" w:hAnsi="Times New Roman" w:cs="Times New Roman"/>
          <w:i/>
          <w:sz w:val="24"/>
          <w:szCs w:val="24"/>
          <w:lang w:val="sq-AL"/>
        </w:rPr>
      </w:pPr>
      <w:r w:rsidRPr="004052E5">
        <w:rPr>
          <w:i/>
          <w:lang w:val="sq-AL"/>
        </w:rPr>
        <w:t>Shpenzimet mesatare mujore për konsum të familjeve qytetare për vitin 2000 vlerësohen 37.000 Lekë të Reja;</w:t>
      </w:r>
    </w:p>
    <w:p w:rsidR="004052E5" w:rsidRPr="004052E5" w:rsidRDefault="004052E5" w:rsidP="004052E5">
      <w:pPr>
        <w:ind w:left="1080"/>
        <w:jc w:val="both"/>
        <w:rPr>
          <w:i/>
          <w:lang w:val="sq-AL"/>
        </w:rPr>
      </w:pPr>
    </w:p>
    <w:p w:rsidR="004052E5" w:rsidRPr="004052E5" w:rsidRDefault="004052E5" w:rsidP="004052E5">
      <w:pPr>
        <w:numPr>
          <w:ilvl w:val="0"/>
          <w:numId w:val="45"/>
        </w:numPr>
        <w:spacing w:after="0"/>
        <w:jc w:val="both"/>
        <w:rPr>
          <w:i/>
          <w:lang w:val="sq-AL"/>
        </w:rPr>
      </w:pPr>
      <w:r w:rsidRPr="004052E5">
        <w:rPr>
          <w:i/>
          <w:lang w:val="sq-AL"/>
        </w:rPr>
        <w:t>Shpenzimet mesatare mujore për konsum për frymë për vitin 2000 vlerësohen 9.000 Lekë të Reja;</w:t>
      </w:r>
    </w:p>
    <w:p w:rsidR="004052E5" w:rsidRPr="004052E5" w:rsidRDefault="004052E5" w:rsidP="004052E5">
      <w:pPr>
        <w:spacing w:line="360" w:lineRule="auto"/>
        <w:jc w:val="both"/>
        <w:rPr>
          <w:i/>
          <w:lang w:val="sq-AL"/>
        </w:rPr>
      </w:pPr>
      <w:r w:rsidRPr="004052E5">
        <w:rPr>
          <w:i/>
          <w:lang w:val="sq-AL"/>
        </w:rPr>
        <w:t>Gjithashtu për vitet 1993 dhe 1994 në INSTAT janë të disponueshme kopje të Vjetarit Statistikor për vitet 1993-2001, në të cilin mund të gjeni një kapitull të dedikuar për strukturën e shpenzimeve familjare, për 9 grupe kryesore në përqindje.</w:t>
      </w:r>
    </w:p>
    <w:p w:rsidR="004052E5" w:rsidRPr="004052E5" w:rsidRDefault="004052E5" w:rsidP="004052E5">
      <w:pPr>
        <w:spacing w:line="360" w:lineRule="auto"/>
        <w:jc w:val="both"/>
        <w:rPr>
          <w:i/>
          <w:lang w:val="sq-AL"/>
        </w:rPr>
      </w:pPr>
      <w:r w:rsidRPr="004052E5">
        <w:rPr>
          <w:i/>
          <w:lang w:val="sq-AL"/>
        </w:rPr>
        <w:t>Anketa e të Ardhurave dhe Nivelit të Jetesës u realizua për herë të parë në vendin tonë në vitin 2017. Rezultatet paraqesin dhe sigurojnë të dhëna në fushën e varfërisë relative, përjashtimit social dhe të ardhurave familjare. Të ardhurat gjithsej të disponueshme të familjes (NjEF) që mblidhen në Anketën e të Ardhurave dhe Nivelit të Jetesës (SILC)  konsiderohen të ardhurat gjithsej neto (të ardhurat pas taksave dhe sigurimeve shëndetësore dhe shoqërore) të marra nga të gjithë anëtarët e familjes (NjEF) .</w:t>
      </w:r>
    </w:p>
    <w:p w:rsidR="004052E5" w:rsidRPr="004052E5" w:rsidRDefault="004052E5" w:rsidP="004052E5">
      <w:pPr>
        <w:jc w:val="both"/>
        <w:rPr>
          <w:i/>
          <w:lang w:val="sq-AL"/>
        </w:rPr>
      </w:pPr>
      <w:r w:rsidRPr="004052E5">
        <w:rPr>
          <w:i/>
          <w:lang w:val="sq-AL"/>
        </w:rPr>
        <w:t>Komponentët e të ardhurave të përfshira në anketën SILC janë:</w:t>
      </w:r>
    </w:p>
    <w:p w:rsidR="004052E5" w:rsidRDefault="004052E5" w:rsidP="004052E5">
      <w:pPr>
        <w:pStyle w:val="ListParagraph"/>
        <w:numPr>
          <w:ilvl w:val="0"/>
          <w:numId w:val="46"/>
        </w:numPr>
        <w:jc w:val="both"/>
        <w:rPr>
          <w:rFonts w:ascii="Times New Roman" w:hAnsi="Times New Roman"/>
          <w:i/>
          <w:sz w:val="24"/>
        </w:rPr>
      </w:pPr>
      <w:r>
        <w:rPr>
          <w:rFonts w:ascii="Times New Roman" w:hAnsi="Times New Roman"/>
          <w:i/>
          <w:sz w:val="24"/>
        </w:rPr>
        <w:lastRenderedPageBreak/>
        <w:t>Të ardhurat nga puna;</w:t>
      </w:r>
    </w:p>
    <w:p w:rsidR="004052E5" w:rsidRPr="004052E5" w:rsidRDefault="004052E5" w:rsidP="004052E5">
      <w:pPr>
        <w:pStyle w:val="ListParagraph"/>
        <w:numPr>
          <w:ilvl w:val="0"/>
          <w:numId w:val="46"/>
        </w:numPr>
        <w:jc w:val="both"/>
        <w:rPr>
          <w:rFonts w:ascii="Times New Roman" w:hAnsi="Times New Roman"/>
          <w:i/>
          <w:sz w:val="24"/>
          <w:lang w:val="it-IT"/>
        </w:rPr>
      </w:pPr>
      <w:r w:rsidRPr="004052E5">
        <w:rPr>
          <w:rFonts w:ascii="Times New Roman" w:hAnsi="Times New Roman"/>
          <w:i/>
          <w:sz w:val="24"/>
          <w:lang w:val="it-IT"/>
        </w:rPr>
        <w:t>Të ardhura nga prona (qeratë nga prona);</w:t>
      </w:r>
    </w:p>
    <w:p w:rsidR="004052E5" w:rsidRDefault="004052E5" w:rsidP="004052E5">
      <w:pPr>
        <w:pStyle w:val="ListParagraph"/>
        <w:numPr>
          <w:ilvl w:val="0"/>
          <w:numId w:val="46"/>
        </w:numPr>
        <w:jc w:val="both"/>
        <w:rPr>
          <w:rFonts w:ascii="Times New Roman" w:hAnsi="Times New Roman"/>
          <w:i/>
          <w:sz w:val="24"/>
        </w:rPr>
      </w:pPr>
      <w:r>
        <w:rPr>
          <w:rFonts w:ascii="Times New Roman" w:hAnsi="Times New Roman"/>
          <w:i/>
          <w:sz w:val="24"/>
        </w:rPr>
        <w:t>Transfertat sociale dhe pensionet;</w:t>
      </w:r>
    </w:p>
    <w:p w:rsidR="004052E5" w:rsidRPr="004052E5" w:rsidRDefault="004052E5" w:rsidP="004052E5">
      <w:pPr>
        <w:pStyle w:val="ListParagraph"/>
        <w:numPr>
          <w:ilvl w:val="0"/>
          <w:numId w:val="46"/>
        </w:numPr>
        <w:jc w:val="both"/>
        <w:rPr>
          <w:rFonts w:ascii="Times New Roman" w:hAnsi="Times New Roman"/>
          <w:i/>
          <w:sz w:val="24"/>
          <w:lang w:val="it-IT"/>
        </w:rPr>
      </w:pPr>
      <w:r w:rsidRPr="004052E5">
        <w:rPr>
          <w:rFonts w:ascii="Times New Roman" w:hAnsi="Times New Roman"/>
          <w:i/>
          <w:sz w:val="24"/>
          <w:lang w:val="it-IT"/>
        </w:rPr>
        <w:t>Transferta monetare (bankare ose jo) nga familjet e tjera brenda dhe jashtë vendit;</w:t>
      </w:r>
    </w:p>
    <w:p w:rsidR="004052E5" w:rsidRPr="004052E5" w:rsidRDefault="004052E5" w:rsidP="004052E5">
      <w:pPr>
        <w:pStyle w:val="ListParagraph"/>
        <w:numPr>
          <w:ilvl w:val="0"/>
          <w:numId w:val="46"/>
        </w:numPr>
        <w:jc w:val="both"/>
        <w:rPr>
          <w:rFonts w:ascii="Times New Roman" w:hAnsi="Times New Roman"/>
          <w:i/>
          <w:sz w:val="24"/>
          <w:lang w:val="it-IT"/>
        </w:rPr>
      </w:pPr>
      <w:r w:rsidRPr="004052E5">
        <w:rPr>
          <w:rFonts w:ascii="Times New Roman" w:hAnsi="Times New Roman"/>
          <w:i/>
          <w:sz w:val="24"/>
          <w:lang w:val="it-IT"/>
        </w:rPr>
        <w:t>Të ardhura nga përdorimi i makinës së kompanisë për qëllime personale;</w:t>
      </w:r>
    </w:p>
    <w:p w:rsidR="004052E5" w:rsidRPr="004052E5" w:rsidRDefault="004052E5" w:rsidP="004052E5">
      <w:pPr>
        <w:pStyle w:val="ListParagraph"/>
        <w:numPr>
          <w:ilvl w:val="0"/>
          <w:numId w:val="46"/>
        </w:numPr>
        <w:jc w:val="both"/>
        <w:rPr>
          <w:rFonts w:ascii="Times New Roman" w:hAnsi="Times New Roman"/>
          <w:i/>
          <w:sz w:val="24"/>
          <w:lang w:val="it-IT"/>
        </w:rPr>
      </w:pPr>
      <w:r w:rsidRPr="004052E5">
        <w:rPr>
          <w:rFonts w:ascii="Times New Roman" w:hAnsi="Times New Roman"/>
          <w:i/>
          <w:sz w:val="24"/>
          <w:lang w:val="it-IT"/>
        </w:rPr>
        <w:t>Të ardhura nga dividentët dhe interesat bankare;</w:t>
      </w:r>
    </w:p>
    <w:p w:rsidR="004052E5" w:rsidRPr="004052E5" w:rsidRDefault="004052E5" w:rsidP="004052E5">
      <w:pPr>
        <w:pStyle w:val="ListParagraph"/>
        <w:numPr>
          <w:ilvl w:val="0"/>
          <w:numId w:val="46"/>
        </w:numPr>
        <w:jc w:val="both"/>
        <w:rPr>
          <w:rFonts w:ascii="Times New Roman" w:hAnsi="Times New Roman"/>
          <w:i/>
          <w:sz w:val="24"/>
          <w:lang w:val="it-IT"/>
        </w:rPr>
      </w:pPr>
      <w:r w:rsidRPr="004052E5">
        <w:rPr>
          <w:rFonts w:ascii="Times New Roman" w:hAnsi="Times New Roman"/>
          <w:i/>
          <w:sz w:val="24"/>
          <w:lang w:val="it-IT"/>
        </w:rPr>
        <w:t>Të ardhura të përfituara nga individët nën moshën 16 vjeç etj.</w:t>
      </w:r>
    </w:p>
    <w:p w:rsidR="004052E5" w:rsidRDefault="004052E5" w:rsidP="004052E5">
      <w:pPr>
        <w:pStyle w:val="ydp47695ec9msonormal"/>
        <w:spacing w:before="0" w:beforeAutospacing="0" w:after="160" w:afterAutospacing="0"/>
        <w:jc w:val="both"/>
        <w:rPr>
          <w:rFonts w:ascii="Helvetica Neue" w:hAnsi="Helvetica Neue"/>
        </w:rPr>
      </w:pPr>
    </w:p>
    <w:p w:rsidR="004052E5" w:rsidRPr="004052E5" w:rsidRDefault="004052E5" w:rsidP="004052E5">
      <w:pPr>
        <w:jc w:val="both"/>
        <w:rPr>
          <w:rFonts w:ascii="Helvetica Neue" w:hAnsi="Helvetica Neue"/>
          <w:lang w:val="it-IT"/>
        </w:rPr>
      </w:pPr>
      <w:r w:rsidRPr="004052E5">
        <w:rPr>
          <w:lang w:val="it-IT"/>
        </w:rPr>
        <w:t xml:space="preserve">1. Ku  bazohej   perllogaritja e  Shpenzimeve  mujore  për konsum ,  per  vitin  </w:t>
      </w:r>
      <w:r w:rsidRPr="004052E5">
        <w:rPr>
          <w:b/>
          <w:bCs/>
          <w:lang w:val="it-IT"/>
        </w:rPr>
        <w:t>1997</w:t>
      </w:r>
      <w:r w:rsidRPr="004052E5">
        <w:rPr>
          <w:lang w:val="it-IT"/>
        </w:rPr>
        <w:t xml:space="preserve"> ,  sipas madhësisë së Njësisë Ekonomike Familjare  , me 2 persona ?  Nese nuk  ka  ose  nuk  eshte botuar nje ankete  e tille ,  </w:t>
      </w:r>
      <w:r w:rsidRPr="004052E5">
        <w:rPr>
          <w:u w:val="single"/>
          <w:lang w:val="it-IT"/>
        </w:rPr>
        <w:t xml:space="preserve">lutemi </w:t>
      </w:r>
      <w:r w:rsidRPr="004052E5">
        <w:rPr>
          <w:lang w:val="it-IT"/>
        </w:rPr>
        <w:t> percaktoni  se ku  duhet te referohem/bazohem , per   efekt te  perllogaritjes se  Shpenzimeve  mujore  për  konsum ,  per vitin 1997 , sipas  madhësisë  së  Njësisë Ekonomike Familjare ?</w:t>
      </w: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rPr>
          <w:rFonts w:ascii="Helvetica Neue" w:hAnsi="Helvetica Neue"/>
        </w:rPr>
      </w:pPr>
      <w:r>
        <w:t xml:space="preserve">2. Ku  bazohej   perllogaritja e  Shpenzimeve  mujore  për konsum ,  per  vitin  </w:t>
      </w:r>
      <w:r>
        <w:rPr>
          <w:b/>
          <w:bCs/>
        </w:rPr>
        <w:t xml:space="preserve">1998 </w:t>
      </w:r>
      <w:r>
        <w:t xml:space="preserve">,  sipas madhësisë së Njësisë Ekonomike Familjare  , me 2 persona  ?  Nese nuk  ka  ose  nuk  eshte botuar nje ankete  e tille ,  </w:t>
      </w:r>
      <w:r>
        <w:rPr>
          <w:u w:val="single"/>
        </w:rPr>
        <w:t>lutemi</w:t>
      </w:r>
      <w:r>
        <w:t>  percaktoni  se ku  duhet te referohem/bazohem , per   efekt te  perllogaritjes se  Shpenzimeve  mujore  për  konsum ,  per vitin 1998 , sipas  madhësisë  së  Njësisë Ekonomike Familjare ?</w:t>
      </w: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rPr>
          <w:rFonts w:ascii="Helvetica Neue" w:hAnsi="Helvetica Neue"/>
        </w:rPr>
      </w:pPr>
      <w:r>
        <w:t xml:space="preserve">3. Ku bazohej  perllogaritja e Shpenzimeve mujore  për konsum , per  vitin </w:t>
      </w:r>
      <w:r>
        <w:rPr>
          <w:b/>
          <w:bCs/>
        </w:rPr>
        <w:t>1999</w:t>
      </w:r>
      <w:r>
        <w:t xml:space="preserve"> ,  sipas  madhësisë së  Njësisë Ekonomike Familjare  , me 2 persona  ?</w:t>
      </w:r>
      <w:r>
        <w:rPr>
          <w:rFonts w:ascii="Helvetica Neue" w:hAnsi="Helvetica Neue"/>
        </w:rPr>
        <w:t xml:space="preserve">  </w:t>
      </w:r>
      <w:r>
        <w:t>Nese nuk  ka  ose  nuk  eshte botuar nje ankete  e tille ,  lutemi  percaktoni  se ku  duhet te referohem/bazohem , per   efekt te  perllogaritjes se  Shpenzimeve  mujore  për  konsum ,  per vitin 1999 , sipas  madhësisë  së  Njësisë Ekonomike Familjare ?</w:t>
      </w: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rPr>
          <w:rFonts w:ascii="Helvetica Neue" w:hAnsi="Helvetica Neue"/>
        </w:rPr>
      </w:pPr>
      <w:r>
        <w:t xml:space="preserve">4. Ku bazohej  perllogaritja e Shpenzimeve mujore  për  konsum , per  vitin  </w:t>
      </w:r>
      <w:r>
        <w:rPr>
          <w:b/>
          <w:bCs/>
        </w:rPr>
        <w:t>2000</w:t>
      </w:r>
      <w:r>
        <w:t xml:space="preserve"> , sipas  madhësisë së Njësisë  Ekonomike  Familjare , me  4  persona  ?  Nese nuk  ka  ose  nuk  eshte botuar nje ankete  e tille ,  </w:t>
      </w:r>
      <w:r>
        <w:rPr>
          <w:u w:val="single"/>
        </w:rPr>
        <w:t xml:space="preserve">lutemi </w:t>
      </w:r>
      <w:r>
        <w:t> percaktoni  se ku  duhet te referohem/bazohem , per   efekt te  perllogaritjes se  Shpenzimeve  mujore  për  konsum ,  per vitin  2000 , sipas  madhësisë  së  Njësisë Ekonomike Familjare ?</w:t>
      </w: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pPr>
      <w:r>
        <w:t xml:space="preserve">5. Ku bazohej  perllogaritja  e  Shpenzimeve  mujore  per  konsum , per  vitin  </w:t>
      </w:r>
      <w:r>
        <w:rPr>
          <w:b/>
          <w:bCs/>
        </w:rPr>
        <w:t>2001</w:t>
      </w:r>
      <w:r>
        <w:t xml:space="preserve"> , sipas madhësisë së Njësisë Ekonomike Familjare , me 4  persona  ?</w:t>
      </w:r>
      <w:r>
        <w:rPr>
          <w:rFonts w:ascii="Helvetica Neue" w:hAnsi="Helvetica Neue"/>
        </w:rPr>
        <w:t xml:space="preserve">  </w:t>
      </w:r>
      <w:r>
        <w:t xml:space="preserve">Nese nuk  ka  ose  nuk  eshte botuar nje ankete  e tille ,  </w:t>
      </w:r>
      <w:r>
        <w:rPr>
          <w:u w:val="single"/>
        </w:rPr>
        <w:t xml:space="preserve">lutemi </w:t>
      </w:r>
      <w:r>
        <w:t> percaktoni  se ku  duhet te referohem/bazohem , per   efekt te  perllogaritjes se  Shpenzimeve  mujore  për  konsum ,  per vitin 2001 , sipas  madhësisë  së  Njësisë Ekonomike Familjare ?</w:t>
      </w: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rPr>
          <w:rFonts w:ascii="Helvetica Neue" w:hAnsi="Helvetica Neue"/>
        </w:rPr>
      </w:pPr>
      <w:r>
        <w:lastRenderedPageBreak/>
        <w:t xml:space="preserve">6. Ku bazohej  perllogaritja e Shpenzimeve mujore  për konsum ,  per  vitin </w:t>
      </w:r>
      <w:r>
        <w:rPr>
          <w:b/>
          <w:bCs/>
        </w:rPr>
        <w:t>2002</w:t>
      </w:r>
      <w:r>
        <w:t xml:space="preserve"> , sipas  madhësisë së Njësisë Ekonomike Familjare  , me 4 persona  ? Nese nuk  ka  ose  nuk  eshte botuar nje ankete  e tille ,  </w:t>
      </w:r>
      <w:r>
        <w:rPr>
          <w:u w:val="single"/>
        </w:rPr>
        <w:t xml:space="preserve">lutemi </w:t>
      </w:r>
      <w:r>
        <w:t> percaktoni  se ku  duhet te referohem/bazohem , per   efekt te  perllogaritjes se  Shpenzimeve  mujore  për  konsum ,  per vitin 2002 , sipas  madhësisë  së  Njësisë Ekonomike Familjare ?</w:t>
      </w:r>
    </w:p>
    <w:p w:rsidR="004052E5" w:rsidRDefault="004052E5" w:rsidP="004052E5">
      <w:pPr>
        <w:pStyle w:val="ydp47695ec9msonormal"/>
        <w:spacing w:before="0" w:beforeAutospacing="0" w:after="160" w:afterAutospacing="0"/>
        <w:jc w:val="both"/>
      </w:pPr>
      <w:r>
        <w:t> </w:t>
      </w:r>
    </w:p>
    <w:p w:rsidR="004052E5" w:rsidRDefault="00623F39" w:rsidP="004052E5">
      <w:pPr>
        <w:pStyle w:val="ydp47695ec9msonormal"/>
        <w:spacing w:before="0" w:beforeAutospacing="0" w:after="160" w:afterAutospacing="0"/>
        <w:jc w:val="both"/>
        <w:rPr>
          <w:i/>
        </w:rPr>
      </w:pPr>
      <w:hyperlink r:id="rId66" w:history="1">
        <w:r w:rsidR="004052E5">
          <w:rPr>
            <w:rStyle w:val="Hyperlink"/>
            <w:i/>
          </w:rPr>
          <w:t>http://www.instat.gov.al/media/2063/anketa_e_matjes_se_nivelit_te_jeteses_2008.pdf</w:t>
        </w:r>
      </w:hyperlink>
    </w:p>
    <w:p w:rsidR="004052E5" w:rsidRDefault="00623F39" w:rsidP="004052E5">
      <w:pPr>
        <w:pStyle w:val="ydp47695ec9msonormal"/>
        <w:spacing w:before="0" w:beforeAutospacing="0" w:after="160" w:afterAutospacing="0"/>
        <w:jc w:val="both"/>
        <w:rPr>
          <w:rFonts w:ascii="Helvetica Neue" w:hAnsi="Helvetica Neue"/>
          <w:i/>
        </w:rPr>
      </w:pPr>
      <w:hyperlink r:id="rId67" w:anchor="tab2" w:history="1">
        <w:r w:rsidR="004052E5">
          <w:rPr>
            <w:rStyle w:val="Hyperlink"/>
            <w:rFonts w:ascii="Helvetica Neue" w:hAnsi="Helvetica Neue"/>
            <w:i/>
          </w:rPr>
          <w:t>http://www.instat.gov.al/al/temat/kushtet-sociale/anketa-e-matjes-s%C3%AB-nivelit-t%C3%AB-jetes%C3%ABs-amnj/#tab2</w:t>
        </w:r>
      </w:hyperlink>
      <w:r w:rsidR="004052E5">
        <w:rPr>
          <w:rFonts w:ascii="Helvetica Neue" w:hAnsi="Helvetica Neue"/>
          <w:i/>
        </w:rPr>
        <w:t xml:space="preserve"> (tabela e tretë e listuar)</w:t>
      </w:r>
    </w:p>
    <w:p w:rsidR="004052E5" w:rsidRDefault="004052E5" w:rsidP="004052E5">
      <w:pPr>
        <w:pStyle w:val="ydp47695ec9msonormal"/>
        <w:spacing w:before="0" w:beforeAutospacing="0" w:after="160" w:afterAutospacing="0"/>
        <w:jc w:val="both"/>
      </w:pPr>
      <w:r>
        <w:t xml:space="preserve">7. Ku bazohej  perllogaritja e Shpenzimeve mujore  për konsum , per vitin  </w:t>
      </w:r>
      <w:r>
        <w:rPr>
          <w:b/>
          <w:bCs/>
        </w:rPr>
        <w:t>2003</w:t>
      </w:r>
      <w:r>
        <w:t xml:space="preserve"> , sipas  madhësisë së  Njësisë  Ekonomike Familjare , me 5 persona ?   Nese nuk  ka  ose  nuk  eshte botuar nje ankete  e tille ,  </w:t>
      </w:r>
      <w:r>
        <w:rPr>
          <w:u w:val="single"/>
        </w:rPr>
        <w:t>lutemi</w:t>
      </w:r>
      <w:r>
        <w:t>  percaktoni  se ku  duhet te referohem/bazohem , per   efekt te  perllogaritjes se  Shpenzimeve  mujore  për  konsum ,  per vitin 2003 , sipas  madhësisë  së  Njësisë Ekonomike Familjare ?</w:t>
      </w:r>
    </w:p>
    <w:p w:rsidR="004052E5" w:rsidRDefault="004052E5" w:rsidP="004052E5">
      <w:pPr>
        <w:pStyle w:val="ydp47695ec9msonormal"/>
        <w:spacing w:before="0" w:beforeAutospacing="0" w:after="160" w:afterAutospacing="0"/>
        <w:jc w:val="both"/>
      </w:pPr>
    </w:p>
    <w:p w:rsidR="004052E5" w:rsidRDefault="004052E5" w:rsidP="004052E5">
      <w:pPr>
        <w:pStyle w:val="ydp47695ec9msonormal"/>
        <w:spacing w:before="0" w:beforeAutospacing="0" w:after="160" w:afterAutospacing="0"/>
        <w:ind w:firstLine="720"/>
        <w:jc w:val="both"/>
        <w:rPr>
          <w:rFonts w:ascii="Helvetica Neue" w:hAnsi="Helvetica Neue"/>
          <w:i/>
        </w:rPr>
      </w:pPr>
      <w:r>
        <w:rPr>
          <w:i/>
        </w:rPr>
        <w:t>Në vitin 2003 INSTAT nuk ka kryer anketa të cilat mundësojnë prodhimin e treguesve të konsumit.</w:t>
      </w: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pPr>
      <w:r>
        <w:t xml:space="preserve">8. Ku  bazohej  perllogaritja e Shpenzimeve mujore  për konsum , per  vitin </w:t>
      </w:r>
      <w:r>
        <w:rPr>
          <w:b/>
          <w:bCs/>
        </w:rPr>
        <w:t xml:space="preserve">2004 </w:t>
      </w:r>
      <w:r>
        <w:t xml:space="preserve">, sipas  madhësisë  së Njësisë   Ekonomike Familjare  , me 5 persona  ? Nese nuk  ka  ose  nuk  eshte botuar nje ankete  e tille ,  </w:t>
      </w:r>
      <w:r>
        <w:rPr>
          <w:u w:val="single"/>
        </w:rPr>
        <w:t xml:space="preserve">lutemi </w:t>
      </w:r>
      <w:r>
        <w:t> percaktoni  se ku  duhet te referohem/bazohem , per   efekt te  perllogaritjes se  Shpenzimeve  mujore  për  konsum ,  per vitin 2004 , sipas  madhësisë  së  Njësisë Ekonomike Familjare ?</w:t>
      </w:r>
    </w:p>
    <w:p w:rsidR="004052E5" w:rsidRDefault="004052E5" w:rsidP="004052E5">
      <w:pPr>
        <w:pStyle w:val="ydp47695ec9msonormal"/>
        <w:spacing w:before="0" w:beforeAutospacing="0" w:after="160" w:afterAutospacing="0"/>
        <w:jc w:val="both"/>
      </w:pPr>
    </w:p>
    <w:p w:rsidR="004052E5" w:rsidRDefault="004052E5" w:rsidP="004052E5">
      <w:pPr>
        <w:pStyle w:val="ydp47695ec9msonormal"/>
        <w:spacing w:before="0" w:beforeAutospacing="0" w:after="160" w:afterAutospacing="0"/>
        <w:ind w:firstLine="720"/>
        <w:jc w:val="both"/>
        <w:rPr>
          <w:rFonts w:ascii="Helvetica Neue" w:hAnsi="Helvetica Neue"/>
          <w:i/>
        </w:rPr>
      </w:pPr>
      <w:r>
        <w:rPr>
          <w:i/>
        </w:rPr>
        <w:t>Gjithashtu edhe në vitin 2004, INSTAT nuk ka kryer anketa të cilat mundësojnë prodhimin e treguesve të konsumit.</w:t>
      </w:r>
    </w:p>
    <w:p w:rsidR="004052E5" w:rsidRDefault="004052E5" w:rsidP="004052E5">
      <w:pPr>
        <w:pStyle w:val="ydp47695ec9msonormal"/>
        <w:spacing w:before="0" w:beforeAutospacing="0" w:after="160" w:afterAutospacing="0"/>
        <w:jc w:val="both"/>
      </w:pPr>
      <w:r>
        <w:t xml:space="preserve"> 9. Ku  bazohej  perllogaritja  e Shpenzimeve mujore  për konsum , per  vitin </w:t>
      </w:r>
      <w:r>
        <w:rPr>
          <w:b/>
          <w:bCs/>
        </w:rPr>
        <w:t>2005</w:t>
      </w:r>
      <w:r>
        <w:t xml:space="preserve"> ,  sipas  madhësisë së Njësisë   Ekonomike  Familjare ,  me 5 persona  ? </w:t>
      </w:r>
      <w:r>
        <w:rPr>
          <w:rFonts w:ascii="Helvetica Neue" w:hAnsi="Helvetica Neue"/>
        </w:rPr>
        <w:t> </w:t>
      </w:r>
      <w:r>
        <w:t xml:space="preserve">Nese  nuk  ka  ose  nuk  eshte botuar nje ankete  e tille ,  </w:t>
      </w:r>
      <w:r>
        <w:rPr>
          <w:u w:val="single"/>
        </w:rPr>
        <w:t xml:space="preserve">lutemi </w:t>
      </w:r>
      <w:r>
        <w:t> percaktoni  se ku  duhet te referohem/bazohem , per   efekt te  perllogaritjes se  Shpenzimeve  mujore  për  konsum ,  per vitin 2005 , sipas  madhësisë  së  Njësisë Ekonomike Familjare ?</w:t>
      </w:r>
    </w:p>
    <w:p w:rsidR="004052E5" w:rsidRDefault="004052E5" w:rsidP="004052E5">
      <w:pPr>
        <w:pStyle w:val="ydp47695ec9msonormal"/>
        <w:spacing w:before="0" w:beforeAutospacing="0" w:after="160" w:afterAutospacing="0"/>
        <w:jc w:val="both"/>
      </w:pPr>
    </w:p>
    <w:p w:rsidR="004052E5" w:rsidRDefault="00623F39" w:rsidP="004052E5">
      <w:pPr>
        <w:pStyle w:val="ydp47695ec9msonormal"/>
        <w:spacing w:before="0" w:beforeAutospacing="0" w:after="160" w:afterAutospacing="0"/>
        <w:jc w:val="both"/>
        <w:rPr>
          <w:i/>
        </w:rPr>
      </w:pPr>
      <w:hyperlink r:id="rId68" w:history="1">
        <w:r w:rsidR="004052E5">
          <w:rPr>
            <w:rStyle w:val="Hyperlink"/>
            <w:i/>
          </w:rPr>
          <w:t>http://www.instat.gov.al/media/2063/anketa_e_matjes_se_nivelit_te_jeteses_2008.pdf</w:t>
        </w:r>
      </w:hyperlink>
    </w:p>
    <w:p w:rsidR="004052E5" w:rsidRDefault="00623F39" w:rsidP="004052E5">
      <w:pPr>
        <w:pStyle w:val="ydp47695ec9msonormal"/>
        <w:spacing w:before="0" w:beforeAutospacing="0" w:after="160" w:afterAutospacing="0"/>
        <w:jc w:val="both"/>
        <w:rPr>
          <w:rFonts w:ascii="Helvetica Neue" w:hAnsi="Helvetica Neue"/>
          <w:i/>
        </w:rPr>
      </w:pPr>
      <w:hyperlink r:id="rId69" w:anchor="tab2" w:history="1">
        <w:r w:rsidR="004052E5">
          <w:rPr>
            <w:rStyle w:val="Hyperlink"/>
            <w:rFonts w:ascii="Helvetica Neue" w:hAnsi="Helvetica Neue"/>
            <w:i/>
          </w:rPr>
          <w:t>http://www.instat.gov.al/al/temat/kushtet-sociale/anketa-e-matjes-s%C3%AB-nivelit-t%C3%AB-jetes%C3%ABs-amnj/#tab2</w:t>
        </w:r>
      </w:hyperlink>
      <w:r w:rsidR="004052E5">
        <w:rPr>
          <w:rFonts w:ascii="Helvetica Neue" w:hAnsi="Helvetica Neue"/>
          <w:i/>
        </w:rPr>
        <w:t xml:space="preserve"> (tabela e tretë e listuar)</w:t>
      </w:r>
    </w:p>
    <w:p w:rsidR="004052E5" w:rsidRDefault="004052E5" w:rsidP="004052E5">
      <w:pPr>
        <w:pStyle w:val="ydp47695ec9msonormal"/>
        <w:spacing w:before="0" w:beforeAutospacing="0" w:after="160" w:afterAutospacing="0"/>
        <w:jc w:val="both"/>
        <w:rPr>
          <w:rFonts w:ascii="Helvetica Neue" w:hAnsi="Helvetica Neue"/>
        </w:rPr>
      </w:pPr>
    </w:p>
    <w:p w:rsidR="004052E5" w:rsidRDefault="004052E5" w:rsidP="004052E5">
      <w:pPr>
        <w:pStyle w:val="ydp47695ec9msonormal"/>
        <w:spacing w:before="0" w:beforeAutospacing="0" w:after="160" w:afterAutospacing="0"/>
        <w:jc w:val="both"/>
      </w:pPr>
      <w:r>
        <w:lastRenderedPageBreak/>
        <w:t xml:space="preserve">10. Ku bazohej  perllogaritja  e Shpenzimeve  mujore  për konsum ,  per  vitin  </w:t>
      </w:r>
      <w:r>
        <w:rPr>
          <w:b/>
          <w:bCs/>
        </w:rPr>
        <w:t>2006</w:t>
      </w:r>
      <w:r>
        <w:t xml:space="preserve"> , sipas madhësisë së Njësisë   Ekonomike  Familjare   dhe  kur eshte botuar  ,  me 5 persona  ? Nese nuk  ka  ose  nuk  eshte botuar nje ankete  e tille ,  l</w:t>
      </w:r>
      <w:r>
        <w:rPr>
          <w:u w:val="single"/>
        </w:rPr>
        <w:t xml:space="preserve">utemi </w:t>
      </w:r>
      <w:r>
        <w:t> percaktoni  se ku  duhet te referohem/bazohem , per   efekt te  perllogaritjes se  Shpenzimeve  mujore  për  konsum ,  per vitin 2006 , sipas  madhësisë  së  Njësisë Ekonomike Familjare ?</w:t>
      </w:r>
    </w:p>
    <w:p w:rsidR="004052E5" w:rsidRDefault="004052E5" w:rsidP="004052E5">
      <w:pPr>
        <w:pStyle w:val="ydp47695ec9msonormal"/>
        <w:spacing w:before="0" w:beforeAutospacing="0" w:after="160" w:afterAutospacing="0"/>
        <w:jc w:val="both"/>
      </w:pPr>
    </w:p>
    <w:p w:rsidR="004052E5" w:rsidRDefault="00623F39" w:rsidP="004052E5">
      <w:pPr>
        <w:pStyle w:val="ydp47695ec9msonormal"/>
        <w:spacing w:before="0" w:beforeAutospacing="0" w:after="160" w:afterAutospacing="0"/>
        <w:jc w:val="both"/>
        <w:rPr>
          <w:i/>
        </w:rPr>
      </w:pPr>
      <w:hyperlink r:id="rId70" w:history="1">
        <w:r w:rsidR="004052E5">
          <w:rPr>
            <w:rStyle w:val="Hyperlink"/>
            <w:i/>
          </w:rPr>
          <w:t>http://www.instat.gov.al/al/temat/kushtet-sociale/anketa-e-buxhetit-t%C3%AB-familjes/publikimet/2007/anketa-e-buxhetit-t%C3%AB-familjes-2007/</w:t>
        </w:r>
      </w:hyperlink>
    </w:p>
    <w:p w:rsidR="004052E5" w:rsidRDefault="00623F39" w:rsidP="004052E5">
      <w:pPr>
        <w:pStyle w:val="ydp47695ec9msonormal"/>
        <w:spacing w:before="0" w:beforeAutospacing="0" w:after="160" w:afterAutospacing="0"/>
        <w:jc w:val="both"/>
        <w:rPr>
          <w:i/>
        </w:rPr>
      </w:pPr>
      <w:hyperlink r:id="rId71" w:anchor="tab2" w:history="1">
        <w:r w:rsidR="004052E5">
          <w:rPr>
            <w:rStyle w:val="Hyperlink"/>
            <w:i/>
          </w:rPr>
          <w:t>http://www.instat.gov.al/al/temat/kushtet-sociale/anketa-e-buxhetit-t%C3%AB-familjes/#tab2</w:t>
        </w:r>
      </w:hyperlink>
      <w:r w:rsidR="004052E5">
        <w:rPr>
          <w:i/>
        </w:rPr>
        <w:t xml:space="preserve"> (tabela e tretë e listuar)</w:t>
      </w: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pPr>
      <w:r>
        <w:t xml:space="preserve">11. Ku bazohej   perllogaritja  e Shpenzimeve  mujore për konsum ,  per  vitin  </w:t>
      </w:r>
      <w:r>
        <w:rPr>
          <w:b/>
          <w:bCs/>
        </w:rPr>
        <w:t>2007</w:t>
      </w:r>
      <w:r>
        <w:t xml:space="preserve"> ,  sipas madhësisë së Njësisë  Ekonomike  Familjare  dhe  kur  eshte botuar ,  me 5 persona  ? Nese nuk  ka  ose  nuk  eshte botuar nje ankete  e tille ,  lutemi  percaktoni  se ku  duhet te referohem/bazohem , per   efekt te  perllogaritjes se  Shpenzimeve  mujore  për  konsum ,  per vitin 2007 , sipas  madhësisë  së  Njësisë Ekonomike Familjare ? (Anketa e Buxhetit te Familjes 2006-2007 është kryer për 12 muaj e shtrirë në dy vite kalendarike (2006-2007).)</w:t>
      </w:r>
    </w:p>
    <w:p w:rsidR="004052E5" w:rsidRDefault="00623F39" w:rsidP="004052E5">
      <w:pPr>
        <w:pStyle w:val="ydp47695ec9msonormal"/>
        <w:spacing w:before="0" w:beforeAutospacing="0" w:after="160" w:afterAutospacing="0"/>
        <w:jc w:val="both"/>
        <w:rPr>
          <w:i/>
        </w:rPr>
      </w:pPr>
      <w:hyperlink r:id="rId72" w:history="1">
        <w:r w:rsidR="004052E5">
          <w:rPr>
            <w:rStyle w:val="Hyperlink"/>
            <w:i/>
          </w:rPr>
          <w:t>http://www.instat.gov.al/al/temat/kushtet-sociale/anketa-e-buxhetit-t%C3%AB-familjes/publikimet/2007/anketa-e-buxhetit-t%C3%AB-familjes-2007/</w:t>
        </w:r>
      </w:hyperlink>
    </w:p>
    <w:p w:rsidR="004052E5" w:rsidRDefault="00623F39" w:rsidP="004052E5">
      <w:pPr>
        <w:pStyle w:val="ydp47695ec9msonormal"/>
        <w:spacing w:before="0" w:beforeAutospacing="0" w:after="160" w:afterAutospacing="0"/>
        <w:jc w:val="both"/>
        <w:rPr>
          <w:i/>
        </w:rPr>
      </w:pPr>
      <w:hyperlink r:id="rId73" w:anchor="tab2" w:history="1">
        <w:r w:rsidR="004052E5">
          <w:rPr>
            <w:rStyle w:val="Hyperlink"/>
            <w:i/>
          </w:rPr>
          <w:t>http://www.instat.gov.al/al/temat/kushtet-sociale/anketa-e-buxhetit-t%C3%AB-familjes/#tab2</w:t>
        </w:r>
      </w:hyperlink>
      <w:r w:rsidR="004052E5">
        <w:rPr>
          <w:i/>
        </w:rPr>
        <w:t xml:space="preserve"> (tabela e tretë e listuar)</w:t>
      </w:r>
    </w:p>
    <w:p w:rsidR="004052E5" w:rsidRDefault="004052E5" w:rsidP="004052E5">
      <w:pPr>
        <w:pStyle w:val="ydp47695ec9msonormal"/>
        <w:spacing w:before="0" w:beforeAutospacing="0" w:after="160" w:afterAutospacing="0"/>
        <w:jc w:val="both"/>
        <w:rPr>
          <w:rFonts w:ascii="Helvetica Neue" w:hAnsi="Helvetica Neue"/>
        </w:rPr>
      </w:pP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rPr>
          <w:rFonts w:ascii="Helvetica Neue" w:hAnsi="Helvetica Neue"/>
        </w:rPr>
      </w:pPr>
      <w:r>
        <w:t xml:space="preserve">12. Ku bazohej  perllogaritja  e Shpenzimeve  mujore për  konsum ,  per  vitin  </w:t>
      </w:r>
      <w:r>
        <w:rPr>
          <w:b/>
          <w:bCs/>
        </w:rPr>
        <w:t>2008</w:t>
      </w:r>
      <w:r>
        <w:t xml:space="preserve"> ,  sipas madhësisë  së  Njësisë  Ekonomike  Familjare ,  me 5 persona  ? Nese nuk  ka  ose  nuk  eshte botuar nje ankete  e tille ,  </w:t>
      </w:r>
      <w:r>
        <w:rPr>
          <w:u w:val="single"/>
        </w:rPr>
        <w:t>lutemi</w:t>
      </w:r>
      <w:r>
        <w:t>  percaktoni  se ku  duhet te referohem/bazohem , per   efekt te  perllogaritjes se  Shpenzimeve  mujore  për  konsum ,  per vitin  2008 , sipas  madhësisë  së  Njësisë Ekonomike Familjare ?</w:t>
      </w:r>
    </w:p>
    <w:p w:rsidR="004052E5" w:rsidRDefault="004052E5" w:rsidP="004052E5">
      <w:pPr>
        <w:pStyle w:val="ydp47695ec9msonormal"/>
        <w:spacing w:before="0" w:beforeAutospacing="0" w:after="160" w:afterAutospacing="0"/>
        <w:jc w:val="both"/>
        <w:rPr>
          <w:i/>
        </w:rPr>
      </w:pPr>
      <w:r>
        <w:rPr>
          <w:i/>
        </w:rPr>
        <w:t> </w:t>
      </w:r>
      <w:hyperlink r:id="rId74" w:history="1">
        <w:r>
          <w:rPr>
            <w:rStyle w:val="Hyperlink"/>
            <w:i/>
          </w:rPr>
          <w:t>http://www.instat.gov.al/media/2063/anketa_e_matjes_se_nivelit_te_jeteses_2008.pdf</w:t>
        </w:r>
      </w:hyperlink>
    </w:p>
    <w:p w:rsidR="004052E5" w:rsidRDefault="00623F39" w:rsidP="004052E5">
      <w:pPr>
        <w:pStyle w:val="ydp47695ec9msonormal"/>
        <w:spacing w:before="0" w:beforeAutospacing="0" w:after="160" w:afterAutospacing="0"/>
        <w:jc w:val="both"/>
        <w:rPr>
          <w:rFonts w:ascii="Helvetica Neue" w:hAnsi="Helvetica Neue"/>
          <w:i/>
        </w:rPr>
      </w:pPr>
      <w:hyperlink r:id="rId75" w:anchor="tab2" w:history="1">
        <w:r w:rsidR="004052E5">
          <w:rPr>
            <w:rStyle w:val="Hyperlink"/>
            <w:rFonts w:ascii="Helvetica Neue" w:hAnsi="Helvetica Neue"/>
            <w:i/>
          </w:rPr>
          <w:t>http://www.instat.gov.al/al/temat/kushtet-sociale/anketa-e-matjes-s%C3%AB-nivelit-t%C3%AB-jetes%C3%ABs-amnj/#tab2</w:t>
        </w:r>
      </w:hyperlink>
      <w:r w:rsidR="004052E5">
        <w:rPr>
          <w:rFonts w:ascii="Helvetica Neue" w:hAnsi="Helvetica Neue"/>
          <w:i/>
        </w:rPr>
        <w:t xml:space="preserve"> (tabela e tretë e listuar)</w:t>
      </w:r>
    </w:p>
    <w:p w:rsidR="004052E5" w:rsidRDefault="00623F39" w:rsidP="004052E5">
      <w:pPr>
        <w:pStyle w:val="ydp47695ec9msonormal"/>
        <w:spacing w:before="0" w:beforeAutospacing="0" w:after="160" w:afterAutospacing="0"/>
        <w:jc w:val="both"/>
        <w:rPr>
          <w:i/>
        </w:rPr>
      </w:pPr>
      <w:hyperlink r:id="rId76" w:anchor="tab2" w:history="1">
        <w:r w:rsidR="004052E5">
          <w:rPr>
            <w:rStyle w:val="Hyperlink"/>
            <w:i/>
          </w:rPr>
          <w:t>http://www.instat.gov.al/al/temat/kushtet-sociale/anketa-e-buxhetit-t%C3%AB-familjes/#tab2</w:t>
        </w:r>
      </w:hyperlink>
      <w:r w:rsidR="004052E5">
        <w:rPr>
          <w:i/>
        </w:rPr>
        <w:t xml:space="preserve"> (tabela e tretë e listuar)</w:t>
      </w:r>
    </w:p>
    <w:p w:rsidR="004052E5" w:rsidRDefault="004052E5" w:rsidP="004052E5">
      <w:pPr>
        <w:pStyle w:val="ydp47695ec9msonormal"/>
        <w:spacing w:before="0" w:beforeAutospacing="0" w:after="160" w:afterAutospacing="0"/>
        <w:jc w:val="both"/>
        <w:rPr>
          <w:rFonts w:ascii="Helvetica Neue" w:hAnsi="Helvetica Neue"/>
        </w:rPr>
      </w:pPr>
    </w:p>
    <w:p w:rsidR="004052E5" w:rsidRDefault="004052E5" w:rsidP="004052E5">
      <w:pPr>
        <w:pStyle w:val="ydp47695ec9msonormal"/>
        <w:spacing w:before="0" w:beforeAutospacing="0" w:after="160" w:afterAutospacing="0"/>
        <w:jc w:val="both"/>
      </w:pPr>
      <w:r>
        <w:t xml:space="preserve">13. Kur bazohej perllogaritja  e Shpenzimeve mujore për konsum , per  vitin  </w:t>
      </w:r>
      <w:r>
        <w:rPr>
          <w:b/>
          <w:bCs/>
        </w:rPr>
        <w:t xml:space="preserve">2009 </w:t>
      </w:r>
      <w:r>
        <w:t xml:space="preserve">,  sipas  madhësisë së Njësisë Ekonomike Familjare ( me 5 persona ) dhe  kur jane  botur  tabelat perkatese? </w:t>
      </w:r>
    </w:p>
    <w:p w:rsidR="004052E5" w:rsidRDefault="00623F39" w:rsidP="004052E5">
      <w:pPr>
        <w:pStyle w:val="ydp47695ec9msonormal"/>
        <w:spacing w:before="0" w:beforeAutospacing="0" w:after="160" w:afterAutospacing="0"/>
        <w:jc w:val="both"/>
      </w:pPr>
      <w:hyperlink r:id="rId77" w:anchor="tab2" w:history="1">
        <w:r w:rsidR="004052E5">
          <w:rPr>
            <w:rStyle w:val="Hyperlink"/>
            <w:i/>
          </w:rPr>
          <w:t>http://www.instat.gov.al/al/temat/kushtet-sociale/anketa-e-buxhetit-t%C3%AB-familjes/#tab2</w:t>
        </w:r>
      </w:hyperlink>
      <w:r w:rsidR="004052E5">
        <w:rPr>
          <w:i/>
        </w:rPr>
        <w:t xml:space="preserve"> (tabela e tretë e listuar)</w:t>
      </w:r>
    </w:p>
    <w:p w:rsidR="004052E5" w:rsidRDefault="004052E5" w:rsidP="004052E5">
      <w:pPr>
        <w:pStyle w:val="ydp47695ec9msonormal"/>
        <w:spacing w:before="0" w:beforeAutospacing="0" w:after="160" w:afterAutospacing="0"/>
        <w:jc w:val="both"/>
        <w:rPr>
          <w:rFonts w:ascii="Helvetica Neue" w:hAnsi="Helvetica Neue"/>
        </w:rPr>
      </w:pP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pPr>
      <w:r>
        <w:t xml:space="preserve">14. Ku bazohej  perllogaritja  e Shpenzimeve mujore për konsum , per  vitin </w:t>
      </w:r>
      <w:r>
        <w:rPr>
          <w:b/>
          <w:bCs/>
        </w:rPr>
        <w:t>2010</w:t>
      </w:r>
      <w:r>
        <w:t xml:space="preserve"> ,  sipas  madhësisë  së  Njësisë  Ekonomike  Familjare ,  me 5 persona  ?</w:t>
      </w:r>
      <w:r>
        <w:rPr>
          <w:rFonts w:ascii="Helvetica Neue" w:hAnsi="Helvetica Neue"/>
        </w:rPr>
        <w:t xml:space="preserve"> </w:t>
      </w:r>
      <w:r>
        <w:t xml:space="preserve">Nese nuk  ka  ose  nuk  eshte botuar nje ankete  e tille ,  </w:t>
      </w:r>
      <w:r>
        <w:rPr>
          <w:u w:val="single"/>
        </w:rPr>
        <w:t>lutemi</w:t>
      </w:r>
      <w:r>
        <w:t>  percaktoni  se ku  duhet te referohem/bazohem , per   efekt te  perllogaritjes se  Shpenzimeve  mujore  për  konsum ,  per vitin 2010 , sipas  madhësisë  së  Njësisë Ekonomike Familjare ?</w:t>
      </w:r>
    </w:p>
    <w:p w:rsidR="004052E5" w:rsidRDefault="004052E5" w:rsidP="004052E5">
      <w:pPr>
        <w:pStyle w:val="ydp47695ec9msonormal"/>
        <w:spacing w:before="0" w:beforeAutospacing="0" w:after="160" w:afterAutospacing="0"/>
        <w:ind w:firstLine="720"/>
        <w:jc w:val="both"/>
        <w:rPr>
          <w:rFonts w:ascii="Helvetica Neue" w:hAnsi="Helvetica Neue"/>
        </w:rPr>
      </w:pPr>
      <w:r>
        <w:rPr>
          <w:i/>
        </w:rPr>
        <w:t>Në vitin 2010 INSTAT nuk ka kryer anketa të cilat mundësojnë prodhimin e treguesve të konsumit.</w:t>
      </w: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pPr>
      <w:r>
        <w:t>15. Ku bazohej  perllogaritja  e Shpenzimeve  mujore për konsum ,</w:t>
      </w:r>
      <w:r>
        <w:rPr>
          <w:rFonts w:ascii="Helvetica Neue" w:hAnsi="Helvetica Neue"/>
        </w:rPr>
        <w:t xml:space="preserve"> </w:t>
      </w:r>
      <w:r>
        <w:t xml:space="preserve">per  vitin  </w:t>
      </w:r>
      <w:r>
        <w:rPr>
          <w:b/>
          <w:bCs/>
        </w:rPr>
        <w:t>2011</w:t>
      </w:r>
      <w:r>
        <w:t xml:space="preserve"> ,  sipas  madhësisë  së  Njësisë  Ekonomike  Familjare ,  me 5 persona  ?  Nese nuk  ka  ose  nuk  eshte botuar nje ankete  e tille ,  </w:t>
      </w:r>
      <w:r>
        <w:rPr>
          <w:u w:val="single"/>
        </w:rPr>
        <w:t xml:space="preserve">lutemi </w:t>
      </w:r>
      <w:r>
        <w:t> percaktoni  se ku  duhet te referohem/bazohem , per   efekt te  perllogaritjes se  Shpenzimeve  mujore  për  konsum ,  per vitin 2011 , sipas  madhësisë  së  Njësisë Ekonomike Familjare ?</w:t>
      </w:r>
    </w:p>
    <w:p w:rsidR="004052E5" w:rsidRDefault="004052E5" w:rsidP="004052E5">
      <w:pPr>
        <w:pStyle w:val="ydp47695ec9msonormal"/>
        <w:spacing w:before="0" w:beforeAutospacing="0" w:after="160" w:afterAutospacing="0"/>
        <w:ind w:firstLine="720"/>
        <w:jc w:val="both"/>
        <w:rPr>
          <w:rFonts w:ascii="Helvetica Neue" w:hAnsi="Helvetica Neue"/>
          <w:i/>
        </w:rPr>
      </w:pPr>
      <w:r>
        <w:rPr>
          <w:i/>
        </w:rPr>
        <w:t>Në vitin 2011 INSTAT nuk ka kryer anketa të cilat mundësojnë prodhimin e treguesve të konsumit.</w:t>
      </w:r>
    </w:p>
    <w:p w:rsidR="004052E5" w:rsidRDefault="004052E5" w:rsidP="004052E5">
      <w:pPr>
        <w:pStyle w:val="ydp47695ec9msonormal"/>
        <w:spacing w:before="0" w:beforeAutospacing="0" w:after="160" w:afterAutospacing="0"/>
        <w:jc w:val="both"/>
        <w:rPr>
          <w:rFonts w:ascii="Helvetica Neue" w:hAnsi="Helvetica Neue"/>
        </w:rPr>
      </w:pPr>
    </w:p>
    <w:p w:rsidR="004052E5" w:rsidRDefault="004052E5" w:rsidP="004052E5">
      <w:pPr>
        <w:pStyle w:val="ydp47695ec9msonormal"/>
        <w:spacing w:before="0" w:beforeAutospacing="0" w:after="160" w:afterAutospacing="0"/>
        <w:jc w:val="both"/>
      </w:pPr>
      <w:r>
        <w:rPr>
          <w:color w:val="FF0000"/>
        </w:rPr>
        <w:t> </w:t>
      </w:r>
      <w:r>
        <w:t xml:space="preserve">16. Ku bazohej  perllogaritja  e Shpenzimeve  mujore për konsum , </w:t>
      </w:r>
      <w:r>
        <w:rPr>
          <w:b/>
          <w:bCs/>
        </w:rPr>
        <w:t>per  vitin  2012</w:t>
      </w:r>
      <w:r>
        <w:t xml:space="preserve"> ,  sipas  madhësisë së Njësisë  Ekonomike  Familjare Anketa ,  me 5 persona  ?</w:t>
      </w:r>
      <w:r>
        <w:rPr>
          <w:rFonts w:ascii="Helvetica Neue" w:hAnsi="Helvetica Neue"/>
        </w:rPr>
        <w:t xml:space="preserve"> </w:t>
      </w:r>
      <w:r>
        <w:t xml:space="preserve">Nese nuk  ka  ose  nuk  eshte botuar nje ankete  e tille ,  </w:t>
      </w:r>
      <w:r>
        <w:rPr>
          <w:u w:val="single"/>
        </w:rPr>
        <w:t>lutemi</w:t>
      </w:r>
      <w:r>
        <w:t>  percaktoni  se ku  duhet te referohem/bazohem , per   efekt te  perllogaritjes se  Shpenzimeve  mujore  për  konsum ,  per vitin 2012 , sipas  madhësisë  së  Njësisë Ekonomike Familjare ?</w:t>
      </w:r>
    </w:p>
    <w:p w:rsidR="004052E5" w:rsidRDefault="004052E5" w:rsidP="004052E5">
      <w:pPr>
        <w:pStyle w:val="ydp47695ec9msonormal"/>
        <w:spacing w:before="0" w:beforeAutospacing="0" w:after="160" w:afterAutospacing="0"/>
        <w:jc w:val="both"/>
      </w:pPr>
    </w:p>
    <w:p w:rsidR="004052E5" w:rsidRDefault="00623F39" w:rsidP="004052E5">
      <w:pPr>
        <w:pStyle w:val="ydp47695ec9msonormal"/>
        <w:spacing w:before="0" w:beforeAutospacing="0" w:after="160" w:afterAutospacing="0"/>
        <w:jc w:val="both"/>
        <w:rPr>
          <w:i/>
        </w:rPr>
      </w:pPr>
      <w:hyperlink r:id="rId78" w:history="1">
        <w:r w:rsidR="004052E5">
          <w:rPr>
            <w:rStyle w:val="Hyperlink"/>
            <w:i/>
          </w:rPr>
          <w:t>http://www.instat.gov.al/al/temat/kushtet-sociale/anketa-e-matjes-s%C3%AB-nivelit-t%C3%AB-jetes%C3%ABs-amnj/publikimet/2012/anketa-e-matjes-s%C3%AB-nivelit-t%C3%AB-jetes%C3%ABs-n%C3%AB-shqip%C3%ABri-2012-e-rishikuar/</w:t>
        </w:r>
      </w:hyperlink>
    </w:p>
    <w:p w:rsidR="004052E5" w:rsidRDefault="00623F39" w:rsidP="004052E5">
      <w:pPr>
        <w:pStyle w:val="ydp47695ec9msonormal"/>
        <w:spacing w:before="0" w:beforeAutospacing="0" w:after="160" w:afterAutospacing="0"/>
        <w:jc w:val="both"/>
        <w:rPr>
          <w:rFonts w:ascii="Helvetica Neue" w:hAnsi="Helvetica Neue"/>
          <w:i/>
        </w:rPr>
      </w:pPr>
      <w:hyperlink r:id="rId79" w:anchor="tab2" w:history="1">
        <w:r w:rsidR="004052E5">
          <w:rPr>
            <w:rStyle w:val="Hyperlink"/>
            <w:rFonts w:ascii="Helvetica Neue" w:hAnsi="Helvetica Neue"/>
            <w:i/>
          </w:rPr>
          <w:t>http://www.instat.gov.al/al/temat/kushtet-sociale/anketa-e-matjes-s%C3%AB-nivelit-t%C3%AB-jetes%C3%ABs-amnj/#tab2</w:t>
        </w:r>
      </w:hyperlink>
      <w:r w:rsidR="004052E5">
        <w:rPr>
          <w:rFonts w:ascii="Helvetica Neue" w:hAnsi="Helvetica Neue"/>
          <w:i/>
        </w:rPr>
        <w:t xml:space="preserve"> (tabela e tretë e listuar)</w:t>
      </w:r>
    </w:p>
    <w:p w:rsidR="004052E5" w:rsidRDefault="004052E5" w:rsidP="004052E5">
      <w:pPr>
        <w:pStyle w:val="ydp47695ec9msonormal"/>
        <w:spacing w:before="0" w:beforeAutospacing="0" w:after="160" w:afterAutospacing="0"/>
        <w:jc w:val="both"/>
        <w:rPr>
          <w:rFonts w:ascii="Helvetica Neue" w:hAnsi="Helvetica Neue"/>
        </w:rPr>
      </w:pPr>
      <w:r>
        <w:t> </w:t>
      </w:r>
    </w:p>
    <w:p w:rsidR="004052E5" w:rsidRDefault="004052E5" w:rsidP="004052E5">
      <w:pPr>
        <w:pStyle w:val="ydp47695ec9msonormal"/>
        <w:spacing w:before="0" w:beforeAutospacing="0" w:after="160" w:afterAutospacing="0"/>
        <w:jc w:val="both"/>
        <w:rPr>
          <w:rFonts w:ascii="Helvetica Neue" w:hAnsi="Helvetica Neue"/>
        </w:rPr>
      </w:pPr>
      <w:r>
        <w:t>17. Kur  eshte  botuar  anketa  e Nivelit te Jeteses  </w:t>
      </w:r>
      <w:r>
        <w:rPr>
          <w:b/>
          <w:bCs/>
        </w:rPr>
        <w:t>e  vitit  2012</w:t>
      </w:r>
      <w:r>
        <w:t xml:space="preserve">  ,  per familje me 5 persona  ? </w:t>
      </w:r>
    </w:p>
    <w:p w:rsidR="004052E5" w:rsidRDefault="004052E5" w:rsidP="004052E5">
      <w:pPr>
        <w:pStyle w:val="ydp47695ec9msolistparagraph"/>
        <w:spacing w:before="0" w:beforeAutospacing="0" w:after="160" w:afterAutospacing="0"/>
        <w:ind w:left="90"/>
        <w:jc w:val="both"/>
      </w:pPr>
      <w:r>
        <w:rPr>
          <w:rFonts w:ascii="Symbol" w:hAnsi="Symbol"/>
        </w:rPr>
        <w:t></w:t>
      </w:r>
      <w:r>
        <w:t>        kur  eshte  rishikuar  anketa  e  Nivelit  te Jeteses  e  vitit  2012  , per te  njejten lloj familje dhe  kur jane botuar keto rishikime  ?</w:t>
      </w:r>
    </w:p>
    <w:p w:rsidR="004052E5" w:rsidRDefault="004052E5" w:rsidP="004052E5">
      <w:pPr>
        <w:pStyle w:val="ydp47695ec9msolistparagraph"/>
        <w:spacing w:before="0" w:beforeAutospacing="0" w:after="160" w:afterAutospacing="0"/>
        <w:ind w:left="90"/>
        <w:jc w:val="both"/>
        <w:rPr>
          <w:color w:val="FF0000"/>
        </w:rPr>
      </w:pPr>
    </w:p>
    <w:p w:rsidR="004052E5" w:rsidRDefault="004052E5" w:rsidP="004052E5">
      <w:pPr>
        <w:pStyle w:val="ydp47695ec9msolistparagraph"/>
        <w:spacing w:before="0" w:beforeAutospacing="0" w:after="160" w:afterAutospacing="0"/>
        <w:ind w:left="90" w:firstLine="630"/>
        <w:jc w:val="both"/>
        <w:rPr>
          <w:rFonts w:ascii="Helvetica Neue" w:hAnsi="Helvetica Neue"/>
          <w:i/>
        </w:rPr>
      </w:pPr>
      <w:r>
        <w:rPr>
          <w:i/>
        </w:rPr>
        <w:t>Të dhënat e rishikuara lutem i gjeni në linkun e pikës 16.</w:t>
      </w:r>
    </w:p>
    <w:p w:rsidR="004052E5" w:rsidRDefault="004052E5" w:rsidP="004052E5">
      <w:pPr>
        <w:pStyle w:val="ydp47695ec9msonormal"/>
        <w:spacing w:before="0" w:beforeAutospacing="0" w:after="160" w:afterAutospacing="0"/>
        <w:jc w:val="both"/>
        <w:rPr>
          <w:rFonts w:ascii="Helvetica Neue" w:hAnsi="Helvetica Neue"/>
        </w:rPr>
      </w:pPr>
      <w:r>
        <w:lastRenderedPageBreak/>
        <w:t> </w:t>
      </w:r>
    </w:p>
    <w:p w:rsidR="004052E5" w:rsidRDefault="004052E5" w:rsidP="004052E5">
      <w:pPr>
        <w:pStyle w:val="ydp47695ec9msonormal"/>
        <w:spacing w:before="0" w:beforeAutospacing="0" w:after="160" w:afterAutospacing="0"/>
        <w:jc w:val="both"/>
        <w:rPr>
          <w:rFonts w:ascii="Helvetica Neue" w:hAnsi="Helvetica Neue"/>
        </w:rPr>
      </w:pPr>
      <w:r>
        <w:t xml:space="preserve">18. Ku bazohej  perllogaritja  e Shpenzimeve mujore për konsum , </w:t>
      </w:r>
      <w:r>
        <w:rPr>
          <w:b/>
          <w:bCs/>
        </w:rPr>
        <w:t>per  vitin  2013</w:t>
      </w:r>
      <w:r>
        <w:t xml:space="preserve"> , sipas  madhësisë së Njësisë Ekonomike Familjare ,  me 5 persona ?  Nese nuk  ka  ose  nuk  eshte botuar nje ankete  e tille ,  </w:t>
      </w:r>
      <w:r>
        <w:rPr>
          <w:u w:val="single"/>
        </w:rPr>
        <w:t xml:space="preserve">lutemi </w:t>
      </w:r>
      <w:r>
        <w:t> percaktoni  se ku  duhet te referohem/bazohem , per   efekt te  perllogaritjes se Shpenzimeve  mujore  për  konsum ,  per vitin 2013 , sipas  madhësisë  së  Njësisë Ekonomike Familjare ?</w:t>
      </w:r>
    </w:p>
    <w:p w:rsidR="004052E5" w:rsidRDefault="004052E5" w:rsidP="004052E5">
      <w:pPr>
        <w:pStyle w:val="ydp47695ec9msonormal"/>
        <w:spacing w:before="0" w:beforeAutospacing="0" w:after="160" w:afterAutospacing="0"/>
        <w:ind w:firstLine="720"/>
        <w:jc w:val="both"/>
        <w:rPr>
          <w:i/>
        </w:rPr>
      </w:pPr>
    </w:p>
    <w:p w:rsidR="004052E5" w:rsidRDefault="004052E5" w:rsidP="004052E5">
      <w:pPr>
        <w:pStyle w:val="ydp47695ec9msonormal"/>
        <w:spacing w:before="0" w:beforeAutospacing="0" w:after="160" w:afterAutospacing="0"/>
        <w:ind w:firstLine="720"/>
        <w:jc w:val="both"/>
        <w:rPr>
          <w:rFonts w:ascii="Helvetica Neue" w:hAnsi="Helvetica Neue"/>
          <w:i/>
        </w:rPr>
      </w:pPr>
      <w:r>
        <w:rPr>
          <w:i/>
        </w:rPr>
        <w:t>Në vitin 2013 INSTAT nuk ka kryer anketa të cilat mundësojnë prodhimin e treguesve të konsumit.</w:t>
      </w:r>
    </w:p>
    <w:p w:rsidR="004052E5" w:rsidRDefault="004052E5" w:rsidP="00C2417D">
      <w:pPr>
        <w:rPr>
          <w:lang w:val="sq-AL"/>
        </w:rPr>
      </w:pPr>
    </w:p>
    <w:p w:rsidR="004052E5" w:rsidRDefault="004052E5" w:rsidP="004052E5">
      <w:pPr>
        <w:pStyle w:val="ListParagraph"/>
        <w:numPr>
          <w:ilvl w:val="0"/>
          <w:numId w:val="5"/>
        </w:numPr>
        <w:rPr>
          <w:b/>
        </w:rPr>
      </w:pPr>
      <w:r>
        <w:rPr>
          <w:b/>
        </w:rPr>
        <w:t>Përgjigja e kërkesës nr 79</w:t>
      </w:r>
    </w:p>
    <w:p w:rsidR="004052E5" w:rsidRPr="004052E5" w:rsidRDefault="004052E5" w:rsidP="004052E5">
      <w:pPr>
        <w:rPr>
          <w:rFonts w:ascii="Times New Roman" w:hAnsi="Times New Roman" w:cs="Times New Roman"/>
          <w:sz w:val="24"/>
          <w:szCs w:val="24"/>
          <w:lang w:val="sq-AL"/>
        </w:rPr>
      </w:pPr>
      <w:r>
        <w:rPr>
          <w:rFonts w:ascii="Times New Roman" w:hAnsi="Times New Roman" w:cs="Times New Roman"/>
          <w:sz w:val="24"/>
          <w:szCs w:val="24"/>
          <w:lang w:val="sq-AL"/>
        </w:rPr>
        <w:t>I nderuar perdorues</w:t>
      </w:r>
      <w:r w:rsidRPr="004052E5">
        <w:rPr>
          <w:rFonts w:ascii="Times New Roman" w:hAnsi="Times New Roman" w:cs="Times New Roman"/>
          <w:sz w:val="24"/>
          <w:szCs w:val="24"/>
          <w:lang w:val="sq-AL"/>
        </w:rPr>
        <w:t>,</w:t>
      </w:r>
    </w:p>
    <w:p w:rsidR="004052E5" w:rsidRDefault="004052E5" w:rsidP="004052E5">
      <w:pPr>
        <w:rPr>
          <w:rFonts w:ascii="Times New Roman" w:hAnsi="Times New Roman" w:cs="Times New Roman"/>
          <w:sz w:val="24"/>
          <w:szCs w:val="24"/>
          <w:lang w:val="sq-AL"/>
        </w:rPr>
      </w:pPr>
      <w:r w:rsidRPr="004052E5">
        <w:rPr>
          <w:rFonts w:ascii="Times New Roman" w:hAnsi="Times New Roman" w:cs="Times New Roman"/>
          <w:sz w:val="24"/>
          <w:szCs w:val="24"/>
          <w:lang w:val="sq-AL"/>
        </w:rPr>
        <w:t xml:space="preserve">Në përgjigje të kërkesës suaj, ju bëjmë me dije se bashkëlidhur këtij e-maili do të gjeni </w:t>
      </w:r>
      <w:r>
        <w:rPr>
          <w:rFonts w:ascii="Times New Roman" w:hAnsi="Times New Roman" w:cs="Times New Roman"/>
          <w:sz w:val="24"/>
          <w:szCs w:val="24"/>
          <w:lang w:val="sq-AL"/>
        </w:rPr>
        <w:t>të dhënat që INSTAT disponon nga Departamenti për Kufirin dhe Migracioni, bazuar në Regjistrin e të Huajve me leje qëndrimi.</w:t>
      </w:r>
    </w:p>
    <w:p w:rsidR="004052E5" w:rsidRDefault="004052E5" w:rsidP="004052E5">
      <w:pPr>
        <w:rPr>
          <w:rFonts w:ascii="Times New Roman" w:hAnsi="Times New Roman" w:cs="Times New Roman"/>
          <w:sz w:val="24"/>
          <w:szCs w:val="24"/>
          <w:lang w:val="sq-AL"/>
        </w:rPr>
      </w:pPr>
      <w:r w:rsidRPr="004052E5">
        <w:rPr>
          <w:rFonts w:ascii="Times New Roman" w:hAnsi="Times New Roman" w:cs="Times New Roman"/>
          <w:sz w:val="24"/>
          <w:szCs w:val="24"/>
          <w:lang w:val="sq-AL"/>
        </w:rPr>
        <w:t>Gjithashtu, bashkëlidhur do të gjeni edhe të dhënat mbi numrin e shtetasve sauditë që kanë hyrë në territorin e Republikës së Shqipërisë.</w:t>
      </w:r>
    </w:p>
    <w:tbl>
      <w:tblPr>
        <w:tblW w:w="4120" w:type="dxa"/>
        <w:tblInd w:w="93" w:type="dxa"/>
        <w:tblLook w:val="04A0" w:firstRow="1" w:lastRow="0" w:firstColumn="1" w:lastColumn="0" w:noHBand="0" w:noVBand="1"/>
      </w:tblPr>
      <w:tblGrid>
        <w:gridCol w:w="1843"/>
        <w:gridCol w:w="759"/>
        <w:gridCol w:w="759"/>
        <w:gridCol w:w="759"/>
      </w:tblGrid>
      <w:tr w:rsidR="004052E5" w:rsidRPr="004052E5" w:rsidTr="004052E5">
        <w:trPr>
          <w:trHeight w:val="300"/>
        </w:trPr>
        <w:tc>
          <w:tcPr>
            <w:tcW w:w="4120" w:type="dxa"/>
            <w:gridSpan w:val="4"/>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lang w:val="sq-AL"/>
              </w:rPr>
            </w:pPr>
            <w:r w:rsidRPr="004052E5">
              <w:rPr>
                <w:rFonts w:ascii="Calibri" w:eastAsia="Times New Roman" w:hAnsi="Calibri" w:cs="Calibri"/>
                <w:color w:val="000000"/>
                <w:lang w:val="sq-AL"/>
              </w:rPr>
              <w:t>Të huajt me leje qëndrimi në Shqipëri</w:t>
            </w:r>
          </w:p>
        </w:tc>
      </w:tr>
      <w:tr w:rsidR="004052E5" w:rsidRPr="004052E5" w:rsidTr="004052E5">
        <w:trPr>
          <w:trHeight w:val="300"/>
        </w:trPr>
        <w:tc>
          <w:tcPr>
            <w:tcW w:w="1843" w:type="dxa"/>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lang w:val="sq-AL"/>
              </w:rPr>
            </w:pPr>
          </w:p>
        </w:tc>
        <w:tc>
          <w:tcPr>
            <w:tcW w:w="759" w:type="dxa"/>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lang w:val="sq-AL"/>
              </w:rPr>
            </w:pPr>
          </w:p>
        </w:tc>
        <w:tc>
          <w:tcPr>
            <w:tcW w:w="759" w:type="dxa"/>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lang w:val="sq-AL"/>
              </w:rPr>
            </w:pPr>
          </w:p>
        </w:tc>
        <w:tc>
          <w:tcPr>
            <w:tcW w:w="759" w:type="dxa"/>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lang w:val="sq-AL"/>
              </w:rPr>
            </w:pPr>
          </w:p>
        </w:tc>
      </w:tr>
      <w:tr w:rsidR="004052E5" w:rsidRPr="004052E5" w:rsidTr="004052E5">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52E5" w:rsidRPr="004052E5" w:rsidRDefault="004052E5" w:rsidP="004052E5">
            <w:pPr>
              <w:spacing w:after="0" w:line="240" w:lineRule="auto"/>
              <w:jc w:val="center"/>
              <w:rPr>
                <w:rFonts w:ascii="Calibri" w:eastAsia="Times New Roman" w:hAnsi="Calibri" w:cs="Calibri"/>
                <w:b/>
                <w:bCs/>
                <w:color w:val="000000"/>
              </w:rPr>
            </w:pPr>
            <w:r w:rsidRPr="004052E5">
              <w:rPr>
                <w:rFonts w:ascii="Calibri" w:eastAsia="Times New Roman" w:hAnsi="Calibri" w:cs="Calibri"/>
                <w:b/>
                <w:bCs/>
                <w:color w:val="000000"/>
              </w:rPr>
              <w:t>SHTETI/Viti</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right"/>
              <w:rPr>
                <w:rFonts w:ascii="Arial" w:eastAsia="Times New Roman" w:hAnsi="Arial" w:cs="Arial"/>
                <w:b/>
                <w:bCs/>
                <w:sz w:val="20"/>
                <w:szCs w:val="20"/>
              </w:rPr>
            </w:pPr>
            <w:r w:rsidRPr="004052E5">
              <w:rPr>
                <w:rFonts w:ascii="Arial" w:eastAsia="Times New Roman" w:hAnsi="Arial" w:cs="Arial"/>
                <w:b/>
                <w:bCs/>
                <w:sz w:val="20"/>
                <w:szCs w:val="20"/>
              </w:rPr>
              <w:t>2018</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right"/>
              <w:rPr>
                <w:rFonts w:ascii="Arial" w:eastAsia="Times New Roman" w:hAnsi="Arial" w:cs="Arial"/>
                <w:b/>
                <w:bCs/>
                <w:sz w:val="20"/>
                <w:szCs w:val="20"/>
              </w:rPr>
            </w:pPr>
            <w:r w:rsidRPr="004052E5">
              <w:rPr>
                <w:rFonts w:ascii="Arial" w:eastAsia="Times New Roman" w:hAnsi="Arial" w:cs="Arial"/>
                <w:b/>
                <w:bCs/>
                <w:sz w:val="20"/>
                <w:szCs w:val="20"/>
              </w:rPr>
              <w:t>2019</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right"/>
              <w:rPr>
                <w:rFonts w:ascii="Arial" w:eastAsia="Times New Roman" w:hAnsi="Arial" w:cs="Arial"/>
                <w:b/>
                <w:bCs/>
                <w:sz w:val="20"/>
                <w:szCs w:val="20"/>
              </w:rPr>
            </w:pPr>
            <w:r w:rsidRPr="004052E5">
              <w:rPr>
                <w:rFonts w:ascii="Arial" w:eastAsia="Times New Roman" w:hAnsi="Arial" w:cs="Arial"/>
                <w:b/>
                <w:bCs/>
                <w:sz w:val="20"/>
                <w:szCs w:val="20"/>
              </w:rPr>
              <w:t>2020</w:t>
            </w:r>
          </w:p>
        </w:tc>
      </w:tr>
      <w:tr w:rsidR="004052E5" w:rsidRPr="004052E5" w:rsidTr="004052E5">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4052E5" w:rsidRPr="004052E5" w:rsidRDefault="004052E5" w:rsidP="004052E5">
            <w:pPr>
              <w:spacing w:after="0" w:line="240" w:lineRule="auto"/>
              <w:rPr>
                <w:rFonts w:ascii="Arial" w:eastAsia="Times New Roman" w:hAnsi="Arial" w:cs="Arial"/>
                <w:sz w:val="20"/>
                <w:szCs w:val="20"/>
              </w:rPr>
            </w:pPr>
            <w:r w:rsidRPr="004052E5">
              <w:rPr>
                <w:rFonts w:ascii="Arial" w:eastAsia="Times New Roman" w:hAnsi="Arial" w:cs="Arial"/>
                <w:sz w:val="20"/>
                <w:szCs w:val="20"/>
              </w:rPr>
              <w:t>Arabi Saudite</w:t>
            </w:r>
          </w:p>
        </w:tc>
        <w:tc>
          <w:tcPr>
            <w:tcW w:w="759" w:type="dxa"/>
            <w:tcBorders>
              <w:top w:val="nil"/>
              <w:left w:val="nil"/>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right"/>
              <w:rPr>
                <w:rFonts w:ascii="Calibri" w:eastAsia="Times New Roman" w:hAnsi="Calibri" w:cs="Calibri"/>
                <w:color w:val="000000"/>
              </w:rPr>
            </w:pPr>
            <w:r w:rsidRPr="004052E5">
              <w:rPr>
                <w:rFonts w:ascii="Calibri" w:eastAsia="Times New Roman" w:hAnsi="Calibri" w:cs="Calibri"/>
                <w:color w:val="000000"/>
              </w:rPr>
              <w:t>12</w:t>
            </w:r>
          </w:p>
        </w:tc>
        <w:tc>
          <w:tcPr>
            <w:tcW w:w="759" w:type="dxa"/>
            <w:tcBorders>
              <w:top w:val="nil"/>
              <w:left w:val="nil"/>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right"/>
              <w:rPr>
                <w:rFonts w:ascii="Calibri" w:eastAsia="Times New Roman" w:hAnsi="Calibri" w:cs="Calibri"/>
                <w:color w:val="000000"/>
              </w:rPr>
            </w:pPr>
            <w:r w:rsidRPr="004052E5">
              <w:rPr>
                <w:rFonts w:ascii="Calibri" w:eastAsia="Times New Roman" w:hAnsi="Calibri" w:cs="Calibri"/>
                <w:color w:val="000000"/>
              </w:rPr>
              <w:t>9</w:t>
            </w:r>
          </w:p>
        </w:tc>
        <w:tc>
          <w:tcPr>
            <w:tcW w:w="759" w:type="dxa"/>
            <w:tcBorders>
              <w:top w:val="nil"/>
              <w:left w:val="nil"/>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right"/>
              <w:rPr>
                <w:rFonts w:ascii="Calibri" w:eastAsia="Times New Roman" w:hAnsi="Calibri" w:cs="Calibri"/>
                <w:color w:val="000000"/>
              </w:rPr>
            </w:pPr>
            <w:r w:rsidRPr="004052E5">
              <w:rPr>
                <w:rFonts w:ascii="Calibri" w:eastAsia="Times New Roman" w:hAnsi="Calibri" w:cs="Calibri"/>
                <w:color w:val="000000"/>
              </w:rPr>
              <w:t>12</w:t>
            </w:r>
          </w:p>
        </w:tc>
      </w:tr>
      <w:tr w:rsidR="004052E5" w:rsidRPr="004052E5" w:rsidTr="004052E5">
        <w:trPr>
          <w:trHeight w:val="300"/>
        </w:trPr>
        <w:tc>
          <w:tcPr>
            <w:tcW w:w="1843" w:type="dxa"/>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rPr>
            </w:pPr>
          </w:p>
        </w:tc>
        <w:tc>
          <w:tcPr>
            <w:tcW w:w="759" w:type="dxa"/>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rPr>
            </w:pPr>
          </w:p>
        </w:tc>
        <w:tc>
          <w:tcPr>
            <w:tcW w:w="759" w:type="dxa"/>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rPr>
            </w:pPr>
          </w:p>
        </w:tc>
        <w:tc>
          <w:tcPr>
            <w:tcW w:w="759" w:type="dxa"/>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rPr>
            </w:pPr>
          </w:p>
        </w:tc>
      </w:tr>
      <w:tr w:rsidR="004052E5" w:rsidRPr="004052E5" w:rsidTr="004052E5">
        <w:trPr>
          <w:trHeight w:val="300"/>
        </w:trPr>
        <w:tc>
          <w:tcPr>
            <w:tcW w:w="4120" w:type="dxa"/>
            <w:gridSpan w:val="4"/>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i/>
                <w:iCs/>
                <w:color w:val="000000"/>
                <w:sz w:val="20"/>
                <w:szCs w:val="20"/>
                <w:lang w:val="it-IT"/>
              </w:rPr>
            </w:pPr>
            <w:r w:rsidRPr="004052E5">
              <w:rPr>
                <w:rFonts w:ascii="Calibri" w:eastAsia="Times New Roman" w:hAnsi="Calibri" w:cs="Calibri"/>
                <w:i/>
                <w:iCs/>
                <w:color w:val="000000"/>
                <w:sz w:val="20"/>
                <w:szCs w:val="20"/>
                <w:lang w:val="it-IT"/>
              </w:rPr>
              <w:t>Burimi: Departamenti për Kufirin dhe Migracionin</w:t>
            </w:r>
          </w:p>
        </w:tc>
      </w:tr>
      <w:tr w:rsidR="004052E5" w:rsidRPr="004052E5" w:rsidTr="004052E5">
        <w:trPr>
          <w:trHeight w:val="300"/>
        </w:trPr>
        <w:tc>
          <w:tcPr>
            <w:tcW w:w="4120" w:type="dxa"/>
            <w:gridSpan w:val="4"/>
            <w:tcBorders>
              <w:top w:val="nil"/>
              <w:left w:val="nil"/>
              <w:bottom w:val="nil"/>
              <w:right w:val="nil"/>
            </w:tcBorders>
            <w:shd w:val="clear" w:color="auto" w:fill="auto"/>
            <w:noWrap/>
            <w:vAlign w:val="bottom"/>
            <w:hideMark/>
          </w:tcPr>
          <w:p w:rsidR="004052E5" w:rsidRPr="004052E5" w:rsidRDefault="004052E5" w:rsidP="004052E5">
            <w:pPr>
              <w:spacing w:after="0" w:line="240" w:lineRule="auto"/>
              <w:rPr>
                <w:rFonts w:ascii="Calibri" w:eastAsia="Times New Roman" w:hAnsi="Calibri" w:cs="Calibri"/>
                <w:color w:val="000000"/>
                <w:sz w:val="20"/>
                <w:szCs w:val="20"/>
                <w:lang w:val="it-IT"/>
              </w:rPr>
            </w:pPr>
            <w:r w:rsidRPr="004052E5">
              <w:rPr>
                <w:rFonts w:ascii="Calibri" w:eastAsia="Times New Roman" w:hAnsi="Calibri" w:cs="Calibri"/>
                <w:color w:val="000000"/>
                <w:sz w:val="20"/>
                <w:szCs w:val="20"/>
                <w:lang w:val="it-IT"/>
              </w:rPr>
              <w:t xml:space="preserve">*të dhënat janë gjendje të çdo 31 Dhjetor të vitit </w:t>
            </w:r>
          </w:p>
        </w:tc>
      </w:tr>
    </w:tbl>
    <w:p w:rsidR="004052E5" w:rsidRDefault="004052E5" w:rsidP="004052E5">
      <w:pPr>
        <w:rPr>
          <w:rFonts w:ascii="Times New Roman" w:hAnsi="Times New Roman" w:cs="Times New Roman"/>
          <w:sz w:val="24"/>
          <w:szCs w:val="24"/>
          <w:lang w:val="it-IT"/>
        </w:rPr>
      </w:pPr>
    </w:p>
    <w:tbl>
      <w:tblPr>
        <w:tblW w:w="4900" w:type="dxa"/>
        <w:tblInd w:w="93" w:type="dxa"/>
        <w:tblLook w:val="04A0" w:firstRow="1" w:lastRow="0" w:firstColumn="1" w:lastColumn="0" w:noHBand="0" w:noVBand="1"/>
      </w:tblPr>
      <w:tblGrid>
        <w:gridCol w:w="2160"/>
        <w:gridCol w:w="2740"/>
      </w:tblGrid>
      <w:tr w:rsidR="004052E5" w:rsidRPr="004052E5" w:rsidTr="004052E5">
        <w:trPr>
          <w:trHeight w:val="330"/>
        </w:trPr>
        <w:tc>
          <w:tcPr>
            <w:tcW w:w="2160" w:type="dxa"/>
            <w:tcBorders>
              <w:top w:val="single" w:sz="4" w:space="0" w:color="auto"/>
              <w:left w:val="single" w:sz="4" w:space="0" w:color="auto"/>
              <w:bottom w:val="nil"/>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b/>
                <w:bCs/>
                <w:color w:val="000000"/>
                <w:sz w:val="24"/>
                <w:szCs w:val="24"/>
              </w:rPr>
            </w:pPr>
            <w:r w:rsidRPr="004052E5">
              <w:rPr>
                <w:rFonts w:ascii="Calibri" w:eastAsia="Times New Roman" w:hAnsi="Calibri" w:cs="Calibri"/>
                <w:b/>
                <w:bCs/>
                <w:color w:val="000000"/>
                <w:sz w:val="24"/>
                <w:szCs w:val="24"/>
              </w:rPr>
              <w:t>Periudha kohore</w:t>
            </w:r>
          </w:p>
        </w:tc>
        <w:tc>
          <w:tcPr>
            <w:tcW w:w="2740" w:type="dxa"/>
            <w:tcBorders>
              <w:top w:val="single" w:sz="4" w:space="0" w:color="auto"/>
              <w:left w:val="nil"/>
              <w:bottom w:val="nil"/>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b/>
                <w:bCs/>
                <w:color w:val="000000"/>
                <w:sz w:val="24"/>
                <w:szCs w:val="24"/>
              </w:rPr>
            </w:pPr>
            <w:r w:rsidRPr="004052E5">
              <w:rPr>
                <w:rFonts w:ascii="Calibri" w:eastAsia="Times New Roman" w:hAnsi="Calibri" w:cs="Calibri"/>
                <w:b/>
                <w:bCs/>
                <w:color w:val="000000"/>
                <w:sz w:val="24"/>
                <w:szCs w:val="24"/>
              </w:rPr>
              <w:t>Shtetas_Arabia Saudite</w:t>
            </w:r>
          </w:p>
        </w:tc>
      </w:tr>
      <w:tr w:rsidR="004052E5" w:rsidRPr="004052E5" w:rsidTr="004052E5">
        <w:trPr>
          <w:trHeight w:val="315"/>
        </w:trPr>
        <w:tc>
          <w:tcPr>
            <w:tcW w:w="21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2016M1</w:t>
            </w:r>
          </w:p>
        </w:tc>
        <w:tc>
          <w:tcPr>
            <w:tcW w:w="2740" w:type="dxa"/>
            <w:tcBorders>
              <w:top w:val="single" w:sz="8" w:space="0" w:color="auto"/>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13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2016M2</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25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2016M3</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58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2016M4</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53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2016M5</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145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2016M6</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47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2016M7</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449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2016M8</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653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lastRenderedPageBreak/>
              <w:t>2016M9</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208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2016M10</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129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2016M11</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74 </w:t>
            </w:r>
          </w:p>
        </w:tc>
      </w:tr>
      <w:tr w:rsidR="004052E5" w:rsidRPr="004052E5" w:rsidTr="004052E5">
        <w:trPr>
          <w:trHeight w:val="31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2016M12</w:t>
            </w:r>
          </w:p>
        </w:tc>
        <w:tc>
          <w:tcPr>
            <w:tcW w:w="2740" w:type="dxa"/>
            <w:tcBorders>
              <w:top w:val="nil"/>
              <w:left w:val="nil"/>
              <w:bottom w:val="single" w:sz="4"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color w:val="000000"/>
                <w:sz w:val="24"/>
                <w:szCs w:val="24"/>
              </w:rPr>
            </w:pPr>
            <w:r w:rsidRPr="004052E5">
              <w:rPr>
                <w:rFonts w:ascii="Calibri" w:eastAsia="Times New Roman" w:hAnsi="Calibri" w:cs="Calibri"/>
                <w:color w:val="000000"/>
                <w:sz w:val="24"/>
                <w:szCs w:val="24"/>
              </w:rPr>
              <w:t xml:space="preserve">                                       32 </w:t>
            </w:r>
          </w:p>
        </w:tc>
      </w:tr>
      <w:tr w:rsidR="004052E5" w:rsidRPr="004052E5" w:rsidTr="004052E5">
        <w:trPr>
          <w:trHeight w:val="330"/>
        </w:trPr>
        <w:tc>
          <w:tcPr>
            <w:tcW w:w="2160" w:type="dxa"/>
            <w:tcBorders>
              <w:top w:val="nil"/>
              <w:left w:val="single" w:sz="8" w:space="0" w:color="auto"/>
              <w:bottom w:val="single" w:sz="8" w:space="0" w:color="auto"/>
              <w:right w:val="single" w:sz="4"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b/>
                <w:bCs/>
                <w:color w:val="000000"/>
                <w:sz w:val="24"/>
                <w:szCs w:val="24"/>
              </w:rPr>
            </w:pPr>
            <w:r w:rsidRPr="004052E5">
              <w:rPr>
                <w:rFonts w:ascii="Calibri" w:eastAsia="Times New Roman" w:hAnsi="Calibri" w:cs="Calibri"/>
                <w:b/>
                <w:bCs/>
                <w:color w:val="000000"/>
                <w:sz w:val="24"/>
                <w:szCs w:val="24"/>
              </w:rPr>
              <w:t>2016</w:t>
            </w:r>
          </w:p>
        </w:tc>
        <w:tc>
          <w:tcPr>
            <w:tcW w:w="2740" w:type="dxa"/>
            <w:tcBorders>
              <w:top w:val="nil"/>
              <w:left w:val="nil"/>
              <w:bottom w:val="single" w:sz="8" w:space="0" w:color="auto"/>
              <w:right w:val="single" w:sz="8" w:space="0" w:color="auto"/>
            </w:tcBorders>
            <w:shd w:val="clear" w:color="auto" w:fill="auto"/>
            <w:noWrap/>
            <w:vAlign w:val="bottom"/>
            <w:hideMark/>
          </w:tcPr>
          <w:p w:rsidR="004052E5" w:rsidRPr="004052E5" w:rsidRDefault="004052E5" w:rsidP="004052E5">
            <w:pPr>
              <w:spacing w:after="0" w:line="240" w:lineRule="auto"/>
              <w:jc w:val="center"/>
              <w:rPr>
                <w:rFonts w:ascii="Calibri" w:eastAsia="Times New Roman" w:hAnsi="Calibri" w:cs="Calibri"/>
                <w:b/>
                <w:bCs/>
                <w:color w:val="000000"/>
                <w:sz w:val="24"/>
                <w:szCs w:val="24"/>
              </w:rPr>
            </w:pPr>
            <w:r w:rsidRPr="004052E5">
              <w:rPr>
                <w:rFonts w:ascii="Calibri" w:eastAsia="Times New Roman" w:hAnsi="Calibri" w:cs="Calibri"/>
                <w:b/>
                <w:bCs/>
                <w:color w:val="000000"/>
                <w:sz w:val="24"/>
                <w:szCs w:val="24"/>
              </w:rPr>
              <w:t xml:space="preserve">                                  1,886 </w:t>
            </w:r>
          </w:p>
        </w:tc>
      </w:tr>
    </w:tbl>
    <w:p w:rsidR="004052E5" w:rsidRPr="004052E5" w:rsidRDefault="004052E5" w:rsidP="004052E5">
      <w:pPr>
        <w:rPr>
          <w:rFonts w:ascii="Times New Roman" w:hAnsi="Times New Roman" w:cs="Times New Roman"/>
          <w:sz w:val="24"/>
          <w:szCs w:val="24"/>
          <w:lang w:val="it-IT"/>
        </w:rPr>
      </w:pPr>
    </w:p>
    <w:p w:rsidR="004052E5" w:rsidRDefault="004052E5" w:rsidP="00C2417D">
      <w:pPr>
        <w:rPr>
          <w:lang w:val="sq-AL"/>
        </w:rPr>
      </w:pPr>
    </w:p>
    <w:p w:rsidR="004052E5" w:rsidRDefault="004052E5" w:rsidP="004052E5">
      <w:pPr>
        <w:pStyle w:val="ListParagraph"/>
        <w:numPr>
          <w:ilvl w:val="0"/>
          <w:numId w:val="5"/>
        </w:numPr>
        <w:rPr>
          <w:b/>
        </w:rPr>
      </w:pPr>
      <w:r>
        <w:rPr>
          <w:b/>
        </w:rPr>
        <w:t>Përgjigja e kërkesës nr 80</w:t>
      </w:r>
    </w:p>
    <w:p w:rsidR="004052E5" w:rsidRDefault="004052E5" w:rsidP="004052E5">
      <w:pPr>
        <w:rPr>
          <w:rFonts w:ascii="Times New Roman" w:hAnsi="Times New Roman" w:cs="Times New Roman"/>
          <w:sz w:val="24"/>
          <w:szCs w:val="24"/>
          <w:lang w:val="en-GB"/>
        </w:rPr>
      </w:pPr>
      <w:r>
        <w:rPr>
          <w:rFonts w:ascii="Times New Roman" w:hAnsi="Times New Roman" w:cs="Times New Roman"/>
          <w:sz w:val="24"/>
          <w:szCs w:val="24"/>
          <w:lang w:val="en-GB"/>
        </w:rPr>
        <w:t>Dear user,</w:t>
      </w:r>
    </w:p>
    <w:p w:rsidR="004052E5" w:rsidRDefault="004052E5" w:rsidP="004052E5">
      <w:pPr>
        <w:rPr>
          <w:rFonts w:ascii="Times New Roman" w:hAnsi="Times New Roman" w:cs="Times New Roman"/>
          <w:sz w:val="24"/>
          <w:szCs w:val="24"/>
          <w:lang w:val="en-GB"/>
        </w:rPr>
      </w:pPr>
      <w:r>
        <w:rPr>
          <w:rFonts w:ascii="Times New Roman" w:hAnsi="Times New Roman" w:cs="Times New Roman"/>
          <w:sz w:val="24"/>
          <w:szCs w:val="24"/>
          <w:lang w:val="en-GB"/>
        </w:rPr>
        <w:t xml:space="preserve">Regarding your request we inform you that Quarterly GDP, chain-linked volume measures, reference 2015 year (2015=100) is available only for non-seasonally adjusted series. </w:t>
      </w:r>
    </w:p>
    <w:p w:rsidR="004052E5" w:rsidRDefault="004052E5" w:rsidP="004052E5">
      <w:pPr>
        <w:rPr>
          <w:rFonts w:ascii="Times New Roman" w:hAnsi="Times New Roman" w:cs="Times New Roman"/>
          <w:sz w:val="24"/>
          <w:szCs w:val="24"/>
          <w:lang w:val="en-GB"/>
        </w:rPr>
      </w:pPr>
      <w:r>
        <w:rPr>
          <w:rFonts w:ascii="Times New Roman" w:hAnsi="Times New Roman" w:cs="Times New Roman"/>
          <w:sz w:val="24"/>
          <w:szCs w:val="24"/>
          <w:lang w:val="en-GB"/>
        </w:rPr>
        <w:t>INSTAT performs seasonal adjustment only for current price estimates and chain-linked volume estimates, reference year 2010 (2010 = 100).</w:t>
      </w:r>
    </w:p>
    <w:p w:rsidR="004052E5" w:rsidRPr="004052E5" w:rsidRDefault="004052E5" w:rsidP="00C2417D">
      <w:pPr>
        <w:rPr>
          <w:rFonts w:ascii="Times New Roman" w:hAnsi="Times New Roman" w:cs="Times New Roman"/>
          <w:sz w:val="24"/>
          <w:szCs w:val="24"/>
          <w:lang w:val="en-GB"/>
        </w:rPr>
      </w:pPr>
      <w:r>
        <w:rPr>
          <w:rFonts w:ascii="Times New Roman" w:hAnsi="Times New Roman" w:cs="Times New Roman"/>
          <w:sz w:val="24"/>
          <w:szCs w:val="24"/>
          <w:lang w:val="en-GB"/>
        </w:rPr>
        <w:t xml:space="preserve">Thank you for your understanding. </w:t>
      </w:r>
    </w:p>
    <w:p w:rsidR="004052E5" w:rsidRDefault="004052E5" w:rsidP="00C2417D">
      <w:pPr>
        <w:rPr>
          <w:lang w:val="sq-AL"/>
        </w:rPr>
      </w:pPr>
    </w:p>
    <w:p w:rsidR="004052E5" w:rsidRDefault="004052E5" w:rsidP="004052E5">
      <w:pPr>
        <w:pStyle w:val="ListParagraph"/>
        <w:numPr>
          <w:ilvl w:val="0"/>
          <w:numId w:val="5"/>
        </w:numPr>
        <w:rPr>
          <w:b/>
        </w:rPr>
      </w:pPr>
      <w:r>
        <w:rPr>
          <w:b/>
        </w:rPr>
        <w:t>Përgjigja e kërkesës nr 80</w:t>
      </w:r>
    </w:p>
    <w:p w:rsidR="004052E5" w:rsidRDefault="004052E5" w:rsidP="004052E5">
      <w:r>
        <w:t>Dear user,</w:t>
      </w:r>
    </w:p>
    <w:p w:rsidR="004052E5" w:rsidRDefault="004052E5" w:rsidP="004052E5">
      <w:r>
        <w:t>Referring your request, please find attached the filled Questionnaire for QUARTERLY BULLETIN OF COCOA STATISTICS VOL. XLVIII - No. 2 - Cocoa year 2021/22 for the October-December 2021 quarter.</w:t>
      </w:r>
    </w:p>
    <w:p w:rsidR="004052E5" w:rsidRDefault="004052E5" w:rsidP="00C2417D">
      <w:pPr>
        <w:rPr>
          <w:lang w:val="sq-AL"/>
        </w:rPr>
      </w:pPr>
    </w:p>
    <w:p w:rsidR="004052E5" w:rsidRDefault="004052E5" w:rsidP="004052E5">
      <w:pPr>
        <w:pStyle w:val="ListParagraph"/>
        <w:numPr>
          <w:ilvl w:val="0"/>
          <w:numId w:val="5"/>
        </w:numPr>
        <w:rPr>
          <w:b/>
        </w:rPr>
      </w:pPr>
      <w:r>
        <w:rPr>
          <w:b/>
        </w:rPr>
        <w:t>Përgjigja e kërkesës nr 81</w:t>
      </w:r>
    </w:p>
    <w:p w:rsidR="004052E5" w:rsidRDefault="00BB67FB" w:rsidP="004052E5">
      <w:pPr>
        <w:pStyle w:val="ListParagraph"/>
        <w:numPr>
          <w:ilvl w:val="0"/>
          <w:numId w:val="5"/>
        </w:numPr>
        <w:rPr>
          <w:b/>
        </w:rPr>
      </w:pPr>
      <w:r>
        <w:rPr>
          <w:noProof/>
        </w:rPr>
        <w:drawing>
          <wp:inline distT="0" distB="0" distL="0" distR="0">
            <wp:extent cx="5943600" cy="2209800"/>
            <wp:effectExtent l="0" t="0" r="0" b="0"/>
            <wp:docPr id="18" name="Picture 18" descr="WhatsApp Image 2022-06-27 at 11.53.2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sApp Image 2022-06-27 at 11.53.23 AM"/>
                    <pic:cNvPicPr>
                      <a:picLocks noChangeAspect="1" noChangeArrowheads="1"/>
                    </pic:cNvPicPr>
                  </pic:nvPicPr>
                  <pic:blipFill>
                    <a:blip r:embed="rId80">
                      <a:extLst>
                        <a:ext uri="{28A0092B-C50C-407E-A947-70E740481C1C}">
                          <a14:useLocalDpi xmlns:a14="http://schemas.microsoft.com/office/drawing/2010/main" val="0"/>
                        </a:ext>
                      </a:extLst>
                    </a:blip>
                    <a:srcRect t="35406" b="36754"/>
                    <a:stretch>
                      <a:fillRect/>
                    </a:stretch>
                  </pic:blipFill>
                  <pic:spPr bwMode="auto">
                    <a:xfrm>
                      <a:off x="0" y="0"/>
                      <a:ext cx="5943600" cy="2209800"/>
                    </a:xfrm>
                    <a:prstGeom prst="rect">
                      <a:avLst/>
                    </a:prstGeom>
                    <a:noFill/>
                    <a:ln>
                      <a:noFill/>
                    </a:ln>
                  </pic:spPr>
                </pic:pic>
              </a:graphicData>
            </a:graphic>
          </wp:inline>
        </w:drawing>
      </w:r>
      <w:r w:rsidR="004052E5">
        <w:rPr>
          <w:b/>
        </w:rPr>
        <w:t>Përgjigja e kërkesës nr 82</w:t>
      </w:r>
    </w:p>
    <w:p w:rsidR="004052E5" w:rsidRDefault="00BB67FB" w:rsidP="004052E5">
      <w:pPr>
        <w:pStyle w:val="ListParagraph"/>
        <w:numPr>
          <w:ilvl w:val="0"/>
          <w:numId w:val="5"/>
        </w:numPr>
        <w:rPr>
          <w:b/>
        </w:rPr>
      </w:pPr>
      <w:r>
        <w:rPr>
          <w:noProof/>
        </w:rPr>
        <w:lastRenderedPageBreak/>
        <w:drawing>
          <wp:inline distT="0" distB="0" distL="0" distR="0">
            <wp:extent cx="5943600" cy="1008133"/>
            <wp:effectExtent l="0" t="0" r="0" b="1905"/>
            <wp:docPr id="19" name="Picture 19" descr="WhatsApp Image 2022-06-27 at 11.53.32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sApp Image 2022-06-27 at 11.53.32 AM (1)"/>
                    <pic:cNvPicPr>
                      <a:picLocks noChangeAspect="1" noChangeArrowheads="1"/>
                    </pic:cNvPicPr>
                  </pic:nvPicPr>
                  <pic:blipFill>
                    <a:blip r:embed="rId81">
                      <a:extLst>
                        <a:ext uri="{28A0092B-C50C-407E-A947-70E740481C1C}">
                          <a14:useLocalDpi xmlns:a14="http://schemas.microsoft.com/office/drawing/2010/main" val="0"/>
                        </a:ext>
                      </a:extLst>
                    </a:blip>
                    <a:srcRect l="-9671" t="41763" r="1036" b="44360"/>
                    <a:stretch>
                      <a:fillRect/>
                    </a:stretch>
                  </pic:blipFill>
                  <pic:spPr bwMode="auto">
                    <a:xfrm>
                      <a:off x="0" y="0"/>
                      <a:ext cx="5943600" cy="1008133"/>
                    </a:xfrm>
                    <a:prstGeom prst="rect">
                      <a:avLst/>
                    </a:prstGeom>
                    <a:noFill/>
                    <a:ln>
                      <a:noFill/>
                    </a:ln>
                  </pic:spPr>
                </pic:pic>
              </a:graphicData>
            </a:graphic>
          </wp:inline>
        </w:drawing>
      </w:r>
      <w:r w:rsidR="004052E5">
        <w:rPr>
          <w:b/>
        </w:rPr>
        <w:t>Përgjigja e kërkesës nr 83</w:t>
      </w:r>
    </w:p>
    <w:p w:rsidR="004052E5" w:rsidRDefault="00BB67FB" w:rsidP="004052E5">
      <w:pPr>
        <w:pStyle w:val="ListParagraph"/>
        <w:rPr>
          <w:b/>
        </w:rPr>
      </w:pPr>
      <w:r>
        <w:rPr>
          <w:noProof/>
        </w:rPr>
        <w:drawing>
          <wp:inline distT="0" distB="0" distL="0" distR="0">
            <wp:extent cx="5943600" cy="990600"/>
            <wp:effectExtent l="0" t="0" r="0" b="0"/>
            <wp:docPr id="21" name="Picture 21" descr="WhatsApp Image 2022-06-27 at 11.53.31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22-06-27 at 11.53.31 AM (1)"/>
                    <pic:cNvPicPr>
                      <a:picLocks noChangeAspect="1" noChangeArrowheads="1"/>
                    </pic:cNvPicPr>
                  </pic:nvPicPr>
                  <pic:blipFill>
                    <a:blip r:embed="rId82">
                      <a:extLst>
                        <a:ext uri="{28A0092B-C50C-407E-A947-70E740481C1C}">
                          <a14:useLocalDpi xmlns:a14="http://schemas.microsoft.com/office/drawing/2010/main" val="0"/>
                        </a:ext>
                      </a:extLst>
                    </a:blip>
                    <a:srcRect t="35800" b="51614"/>
                    <a:stretch>
                      <a:fillRect/>
                    </a:stretch>
                  </pic:blipFill>
                  <pic:spPr bwMode="auto">
                    <a:xfrm>
                      <a:off x="0" y="0"/>
                      <a:ext cx="5943600" cy="990600"/>
                    </a:xfrm>
                    <a:prstGeom prst="rect">
                      <a:avLst/>
                    </a:prstGeom>
                    <a:noFill/>
                    <a:ln>
                      <a:noFill/>
                    </a:ln>
                  </pic:spPr>
                </pic:pic>
              </a:graphicData>
            </a:graphic>
          </wp:inline>
        </w:drawing>
      </w:r>
    </w:p>
    <w:p w:rsidR="004052E5" w:rsidRDefault="004052E5" w:rsidP="004052E5">
      <w:pPr>
        <w:pStyle w:val="ListParagraph"/>
        <w:numPr>
          <w:ilvl w:val="0"/>
          <w:numId w:val="5"/>
        </w:numPr>
        <w:rPr>
          <w:b/>
        </w:rPr>
      </w:pPr>
      <w:r>
        <w:rPr>
          <w:b/>
        </w:rPr>
        <w:t>Përgjigja e kërkesës nr 84</w:t>
      </w:r>
    </w:p>
    <w:p w:rsidR="004052E5" w:rsidRDefault="00BB67FB" w:rsidP="004052E5">
      <w:pPr>
        <w:pStyle w:val="ListParagraph"/>
        <w:numPr>
          <w:ilvl w:val="0"/>
          <w:numId w:val="5"/>
        </w:numPr>
        <w:rPr>
          <w:b/>
        </w:rPr>
      </w:pPr>
      <w:r>
        <w:rPr>
          <w:noProof/>
        </w:rPr>
        <w:drawing>
          <wp:inline distT="0" distB="0" distL="0" distR="0">
            <wp:extent cx="5943600" cy="1073804"/>
            <wp:effectExtent l="0" t="0" r="0" b="0"/>
            <wp:docPr id="20" name="Picture 20" descr="WhatsApp Image 2022-06-27 at 11.53.32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22-06-27 at 11.53.32 AM"/>
                    <pic:cNvPicPr>
                      <a:picLocks noChangeAspect="1" noChangeArrowheads="1"/>
                    </pic:cNvPicPr>
                  </pic:nvPicPr>
                  <pic:blipFill>
                    <a:blip r:embed="rId83">
                      <a:extLst>
                        <a:ext uri="{28A0092B-C50C-407E-A947-70E740481C1C}">
                          <a14:useLocalDpi xmlns:a14="http://schemas.microsoft.com/office/drawing/2010/main" val="0"/>
                        </a:ext>
                      </a:extLst>
                    </a:blip>
                    <a:srcRect t="38910" r="-1036" b="47371"/>
                    <a:stretch>
                      <a:fillRect/>
                    </a:stretch>
                  </pic:blipFill>
                  <pic:spPr bwMode="auto">
                    <a:xfrm>
                      <a:off x="0" y="0"/>
                      <a:ext cx="5943600" cy="1073804"/>
                    </a:xfrm>
                    <a:prstGeom prst="rect">
                      <a:avLst/>
                    </a:prstGeom>
                    <a:noFill/>
                    <a:ln>
                      <a:noFill/>
                    </a:ln>
                  </pic:spPr>
                </pic:pic>
              </a:graphicData>
            </a:graphic>
          </wp:inline>
        </w:drawing>
      </w:r>
      <w:r w:rsidR="004052E5">
        <w:rPr>
          <w:b/>
        </w:rPr>
        <w:t>Përgjigja e kërkesës nr 85</w:t>
      </w:r>
    </w:p>
    <w:p w:rsidR="00745B8C" w:rsidRDefault="00745B8C" w:rsidP="00745B8C">
      <w:r>
        <w:t>I nderuar përdorues,</w:t>
      </w:r>
    </w:p>
    <w:p w:rsidR="00745B8C" w:rsidRDefault="00745B8C" w:rsidP="00745B8C">
      <w:pPr>
        <w:rPr>
          <w:lang w:val="sq-AL"/>
        </w:rPr>
      </w:pPr>
      <w:proofErr w:type="gramStart"/>
      <w:r>
        <w:t xml:space="preserve">Në përgjigje të kërkesës suaj, ju bëjmë me dije se </w:t>
      </w:r>
      <w:r>
        <w:rPr>
          <w:lang w:val="en-GB"/>
        </w:rPr>
        <w:t>INSTAT vlerëson popullsinë banuese vetëm në nivel qarku (</w:t>
      </w:r>
      <w:hyperlink r:id="rId84" w:history="1">
        <w:r>
          <w:rPr>
            <w:rStyle w:val="Hyperlink"/>
            <w:lang w:val="en-GB"/>
          </w:rPr>
          <w:t>http://databaza.instat.gov.al/pxweb/sq/DST/START__DE/POP02/?rxid=547ec986-8e3d-47d1-b25e-9d9b830dd3e5</w:t>
        </w:r>
      </w:hyperlink>
      <w:r>
        <w:rPr>
          <w:lang w:val="en-GB"/>
        </w:rPr>
        <w:t>).</w:t>
      </w:r>
      <w:proofErr w:type="gramEnd"/>
    </w:p>
    <w:p w:rsidR="00745B8C" w:rsidRDefault="00745B8C" w:rsidP="00745B8C">
      <w:pPr>
        <w:rPr>
          <w:lang w:val="sq-AL"/>
        </w:rPr>
      </w:pPr>
      <w:r w:rsidRPr="00745B8C">
        <w:rPr>
          <w:lang w:val="sq-AL"/>
        </w:rPr>
        <w:t xml:space="preserve">Për popullsinë sipas ndarjes me 61 bashki mund ti referoheni të dhënave të Censusit 2011 </w:t>
      </w:r>
      <w:r w:rsidRPr="00745B8C">
        <w:rPr>
          <w:color w:val="1F497D"/>
          <w:lang w:val="sq-AL"/>
        </w:rPr>
        <w:t>(</w:t>
      </w:r>
      <w:hyperlink r:id="rId85" w:anchor="!/l/prefectures/population/prefpop1" w:history="1">
        <w:r w:rsidRPr="00745B8C">
          <w:rPr>
            <w:rStyle w:val="Hyperlink"/>
            <w:lang w:val="sq-AL"/>
          </w:rPr>
          <w:t>https://instatgis.gov.al/#!/l/prefectures/population/prefpop1</w:t>
        </w:r>
      </w:hyperlink>
      <w:r w:rsidRPr="00745B8C">
        <w:rPr>
          <w:color w:val="1F497D"/>
          <w:lang w:val="sq-AL"/>
        </w:rPr>
        <w:t xml:space="preserve">). </w:t>
      </w:r>
      <w:r w:rsidRPr="00745B8C">
        <w:rPr>
          <w:lang w:val="sq-AL"/>
        </w:rPr>
        <w:t xml:space="preserve">Popullsia në bashkinë Kuçovë sipas </w:t>
      </w:r>
      <w:r w:rsidRPr="00745B8C">
        <w:rPr>
          <w:color w:val="1F497D"/>
          <w:lang w:val="sq-AL"/>
        </w:rPr>
        <w:t>C</w:t>
      </w:r>
      <w:r w:rsidRPr="00745B8C">
        <w:rPr>
          <w:lang w:val="sq-AL"/>
        </w:rPr>
        <w:t>ensusit 2011 është 31,262 Persona.</w:t>
      </w:r>
    </w:p>
    <w:p w:rsidR="00745B8C" w:rsidRDefault="00745B8C" w:rsidP="00745B8C">
      <w:pPr>
        <w:rPr>
          <w:lang w:val="sq-AL"/>
        </w:rPr>
      </w:pPr>
      <w:r w:rsidRPr="00745B8C">
        <w:rPr>
          <w:lang w:val="sq-AL"/>
        </w:rPr>
        <w:t xml:space="preserve">Për popullsinë sipas ndarjes bashkisë/komunës mund ti referoheni të dhënave të Censusit 2011 </w:t>
      </w:r>
      <w:r w:rsidRPr="00745B8C">
        <w:rPr>
          <w:color w:val="1F497D"/>
          <w:lang w:val="sq-AL"/>
        </w:rPr>
        <w:t>(</w:t>
      </w:r>
      <w:hyperlink r:id="rId86" w:history="1">
        <w:r w:rsidRPr="00745B8C">
          <w:rPr>
            <w:rStyle w:val="Hyperlink"/>
            <w:lang w:val="sq-AL"/>
          </w:rPr>
          <w:t>http://instat.gov.al/media/3140/tab_2_1_2.xls</w:t>
        </w:r>
      </w:hyperlink>
      <w:r w:rsidRPr="00745B8C">
        <w:rPr>
          <w:color w:val="1F497D"/>
          <w:lang w:val="sq-AL"/>
        </w:rPr>
        <w:t>)</w:t>
      </w:r>
    </w:p>
    <w:p w:rsidR="00745B8C" w:rsidRPr="00745B8C" w:rsidRDefault="00745B8C" w:rsidP="00745B8C">
      <w:pPr>
        <w:rPr>
          <w:color w:val="1F497D"/>
          <w:lang w:val="sq-AL"/>
        </w:rPr>
      </w:pPr>
    </w:p>
    <w:p w:rsidR="00745B8C" w:rsidRDefault="00745B8C" w:rsidP="00745B8C">
      <w:pPr>
        <w:pStyle w:val="ListParagraph"/>
        <w:numPr>
          <w:ilvl w:val="0"/>
          <w:numId w:val="5"/>
        </w:numPr>
        <w:rPr>
          <w:b/>
        </w:rPr>
      </w:pPr>
      <w:r>
        <w:rPr>
          <w:b/>
        </w:rPr>
        <w:t>Përgjigja e kërkesës nr 86</w:t>
      </w:r>
    </w:p>
    <w:p w:rsidR="00745B8C" w:rsidRDefault="00745B8C" w:rsidP="00745B8C">
      <w:r>
        <w:t>I nderuar përdorues,</w:t>
      </w:r>
    </w:p>
    <w:p w:rsidR="00745B8C" w:rsidRDefault="00745B8C" w:rsidP="00745B8C">
      <w:proofErr w:type="gramStart"/>
      <w:r>
        <w:t>Në përgjigje të kërkesës suaj, ju bëjmë me dije se INSTAT nuk disponon të dhëna mbi shpërndarjen në përqindje të tipeve të smartphoneve në Shqipëri.</w:t>
      </w:r>
      <w:proofErr w:type="gramEnd"/>
    </w:p>
    <w:p w:rsidR="00745B8C" w:rsidRDefault="00745B8C" w:rsidP="00745B8C"/>
    <w:p w:rsidR="00745B8C" w:rsidRDefault="00745B8C" w:rsidP="00745B8C">
      <w:pPr>
        <w:pStyle w:val="ListParagraph"/>
        <w:numPr>
          <w:ilvl w:val="0"/>
          <w:numId w:val="5"/>
        </w:numPr>
        <w:rPr>
          <w:b/>
        </w:rPr>
      </w:pPr>
      <w:r>
        <w:rPr>
          <w:b/>
        </w:rPr>
        <w:t>Përgjigja e kërkesës nr 87</w:t>
      </w:r>
    </w:p>
    <w:p w:rsidR="00745B8C" w:rsidRDefault="00745B8C" w:rsidP="00745B8C">
      <w:r>
        <w:lastRenderedPageBreak/>
        <w:t>I nderuar përdorues,</w:t>
      </w:r>
    </w:p>
    <w:p w:rsidR="00745B8C" w:rsidRDefault="00745B8C" w:rsidP="00745B8C">
      <w:pPr>
        <w:pStyle w:val="PlainText"/>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të ditur se të dhënat për sipërfaqen e banesave sipas lejeve të ndërtimit të miratuara nga vitet 1995-2004 disponohen vetëm në nivel vendi dhe sipas llojeve të ndërtimit.</w:t>
      </w:r>
      <w:proofErr w:type="gramEnd"/>
      <w:r>
        <w:rPr>
          <w:rFonts w:ascii="Times New Roman" w:hAnsi="Times New Roman" w:cs="Times New Roman"/>
          <w:sz w:val="24"/>
          <w:szCs w:val="24"/>
        </w:rPr>
        <w:t xml:space="preserve"> Këto të dhëna mund t’i aksesoni në linkun e mëposhtëm:</w:t>
      </w:r>
    </w:p>
    <w:p w:rsidR="00745B8C" w:rsidRDefault="00745B8C" w:rsidP="00745B8C">
      <w:pPr>
        <w:pStyle w:val="PlainText"/>
        <w:rPr>
          <w:rFonts w:cs="Calibri"/>
          <w:szCs w:val="22"/>
        </w:rPr>
      </w:pPr>
    </w:p>
    <w:p w:rsidR="00745B8C" w:rsidRDefault="00623F39" w:rsidP="00745B8C">
      <w:pPr>
        <w:pStyle w:val="PlainText"/>
      </w:pPr>
      <w:hyperlink r:id="rId87" w:history="1">
        <w:r w:rsidR="00745B8C">
          <w:rPr>
            <w:rStyle w:val="Hyperlink"/>
          </w:rPr>
          <w:t>http://databaza.instat.gov.al/pxweb/sq/DST/START__ND__NDY/NDY004/</w:t>
        </w:r>
      </w:hyperlink>
    </w:p>
    <w:p w:rsidR="00745B8C" w:rsidRDefault="00745B8C" w:rsidP="00745B8C">
      <w:pPr>
        <w:pStyle w:val="PlainText"/>
      </w:pPr>
    </w:p>
    <w:p w:rsidR="00745B8C" w:rsidRDefault="00745B8C" w:rsidP="00745B8C">
      <w:r>
        <w:t xml:space="preserve">Për </w:t>
      </w:r>
      <w:proofErr w:type="gramStart"/>
      <w:r>
        <w:t>sa</w:t>
      </w:r>
      <w:proofErr w:type="gramEnd"/>
      <w:r>
        <w:t xml:space="preserve"> i përket të dhënave për sipërfaqen e banesave sipas lejeve të ndërtimit të miratuara sipas qarqeve, këto të dhëna disponohen duke filluar nga viti 2005 e në vazhdim.</w:t>
      </w:r>
    </w:p>
    <w:p w:rsidR="00745B8C" w:rsidRDefault="00745B8C" w:rsidP="00745B8C">
      <w:r>
        <w:t>Të dhënat sipas qarqeve gjenden në databazën statistikore si më poshtë:</w:t>
      </w:r>
    </w:p>
    <w:p w:rsidR="00745B8C" w:rsidRDefault="00623F39" w:rsidP="00745B8C">
      <w:pPr>
        <w:pStyle w:val="PlainText"/>
      </w:pPr>
      <w:hyperlink r:id="rId88" w:history="1">
        <w:r w:rsidR="00745B8C">
          <w:rPr>
            <w:rStyle w:val="Hyperlink"/>
          </w:rPr>
          <w:t>http://databaza.instat.gov.al/pxweb/sq/DST/START__ND__NDY/NDY003/</w:t>
        </w:r>
      </w:hyperlink>
    </w:p>
    <w:p w:rsidR="00745B8C" w:rsidRDefault="00745B8C" w:rsidP="00745B8C">
      <w:pPr>
        <w:rPr>
          <w:rFonts w:ascii="Calibri" w:hAnsi="Calibri" w:cs="Calibri"/>
          <w:color w:val="1F497D"/>
        </w:rPr>
      </w:pPr>
    </w:p>
    <w:p w:rsidR="00745B8C" w:rsidRDefault="00745B8C" w:rsidP="00745B8C">
      <w:pPr>
        <w:pStyle w:val="ListParagraph"/>
        <w:numPr>
          <w:ilvl w:val="0"/>
          <w:numId w:val="5"/>
        </w:numPr>
        <w:rPr>
          <w:b/>
        </w:rPr>
      </w:pPr>
      <w:r>
        <w:rPr>
          <w:b/>
        </w:rPr>
        <w:t>Përgjigja e kërkesës nr 88</w:t>
      </w:r>
    </w:p>
    <w:p w:rsidR="00745B8C" w:rsidRDefault="00745B8C" w:rsidP="00745B8C">
      <w:pPr>
        <w:rPr>
          <w:rFonts w:ascii="Times New Roman" w:hAnsi="Times New Roman" w:cs="Times New Roman"/>
          <w:lang w:eastAsia="ja-JP"/>
        </w:rPr>
      </w:pPr>
      <w:r>
        <w:rPr>
          <w:rFonts w:ascii="Times New Roman" w:hAnsi="Times New Roman" w:cs="Times New Roman"/>
          <w:lang w:eastAsia="ja-JP"/>
        </w:rPr>
        <w:t>I nderuar përdorues,</w:t>
      </w:r>
    </w:p>
    <w:p w:rsidR="00745B8C" w:rsidRDefault="00745B8C" w:rsidP="00745B8C">
      <w:pPr>
        <w:rPr>
          <w:rFonts w:ascii="Calibri" w:hAnsi="Calibri" w:cs="Calibri"/>
        </w:rPr>
      </w:pPr>
      <w:proofErr w:type="gramStart"/>
      <w:r>
        <w:rPr>
          <w:rFonts w:ascii="Times New Roman" w:hAnsi="Times New Roman" w:cs="Times New Roman"/>
          <w:lang w:eastAsia="ja-JP"/>
        </w:rPr>
        <w:t xml:space="preserve">Në përgjigje të kërkesës suaj, ju bëjmë me dije se INSTAT nuk disponon çmime reference për </w:t>
      </w:r>
      <w:r>
        <w:t>“INSTALIMI I QENDRËS SË VAZHDUESHMËRISË SË PUNËS DHE MIRËMBAJTJA PËR 48 MUAJ”.</w:t>
      </w:r>
      <w:proofErr w:type="gramEnd"/>
    </w:p>
    <w:p w:rsidR="00745B8C" w:rsidRDefault="00745B8C" w:rsidP="00745B8C"/>
    <w:p w:rsidR="00745B8C" w:rsidRDefault="00745B8C" w:rsidP="00745B8C">
      <w:pPr>
        <w:pStyle w:val="ListParagraph"/>
        <w:numPr>
          <w:ilvl w:val="0"/>
          <w:numId w:val="5"/>
        </w:numPr>
        <w:rPr>
          <w:b/>
        </w:rPr>
      </w:pPr>
      <w:r>
        <w:rPr>
          <w:b/>
        </w:rPr>
        <w:t>Përgjigja e kërkesës nr 89</w:t>
      </w:r>
    </w:p>
    <w:p w:rsidR="00745B8C" w:rsidRDefault="00745B8C" w:rsidP="00745B8C">
      <w:r>
        <w:t>Përshëndetje,</w:t>
      </w:r>
    </w:p>
    <w:p w:rsidR="00745B8C" w:rsidRDefault="00745B8C" w:rsidP="00745B8C">
      <w:pPr>
        <w:rPr>
          <w:color w:val="1F497D"/>
          <w:lang w:val="sq-AL"/>
        </w:rPr>
      </w:pPr>
      <w:r>
        <w:t xml:space="preserve">Në përgjigje të kërkesës suaj, ju bëjmë me dije se </w:t>
      </w:r>
      <w:r>
        <w:rPr>
          <w:lang w:val="en-GB"/>
        </w:rPr>
        <w:t>INSTAT vlerëson migracionin ndërkombëtar në nivel vendi (link</w:t>
      </w:r>
      <w:r>
        <w:rPr>
          <w:rFonts w:ascii="Calibri" w:hAnsi="Calibri" w:cs="Calibri"/>
          <w:color w:val="1F497D"/>
          <w:sz w:val="20"/>
          <w:szCs w:val="20"/>
          <w:lang w:val="en-GB"/>
        </w:rPr>
        <w:t>:</w:t>
      </w:r>
      <w:r>
        <w:rPr>
          <w:sz w:val="20"/>
          <w:szCs w:val="20"/>
          <w:lang w:val="en-GB"/>
        </w:rPr>
        <w:t xml:space="preserve"> </w:t>
      </w:r>
      <w:hyperlink r:id="rId89" w:history="1">
        <w:r>
          <w:rPr>
            <w:rStyle w:val="Hyperlink"/>
            <w:rFonts w:ascii="Calibri" w:hAnsi="Calibri" w:cs="Calibri"/>
            <w:sz w:val="20"/>
            <w:szCs w:val="20"/>
            <w:lang w:val="en-GB"/>
          </w:rPr>
          <w:t>http://databaza.instat.gov.al/pxweb/sq/DST/START__MM/EM_01/?rxid=547ec986-8e3d-47d1-b25e-9d9b830dd3e5</w:t>
        </w:r>
      </w:hyperlink>
      <w:r>
        <w:rPr>
          <w:rFonts w:ascii="Calibri" w:hAnsi="Calibri" w:cs="Calibri"/>
          <w:color w:val="1F497D"/>
          <w:sz w:val="20"/>
          <w:szCs w:val="20"/>
          <w:lang w:val="en-GB"/>
        </w:rPr>
        <w:t>).</w:t>
      </w:r>
    </w:p>
    <w:p w:rsidR="00745B8C" w:rsidRDefault="00745B8C" w:rsidP="00745B8C">
      <w:pPr>
        <w:rPr>
          <w:lang w:val="sq-AL"/>
        </w:rPr>
      </w:pPr>
      <w:r w:rsidRPr="00745B8C">
        <w:rPr>
          <w:lang w:val="sq-AL"/>
        </w:rPr>
        <w:t>Bashkëngjitur do të gjeni Lëvizjet e brendshme të popullsisë (migracionin brenda vendit) për Bashkinë Kuçovë viti 2020.</w:t>
      </w:r>
    </w:p>
    <w:tbl>
      <w:tblPr>
        <w:tblW w:w="7860" w:type="dxa"/>
        <w:tblInd w:w="93" w:type="dxa"/>
        <w:tblLook w:val="04A0" w:firstRow="1" w:lastRow="0" w:firstColumn="1" w:lastColumn="0" w:noHBand="0" w:noVBand="1"/>
      </w:tblPr>
      <w:tblGrid>
        <w:gridCol w:w="2797"/>
        <w:gridCol w:w="503"/>
        <w:gridCol w:w="723"/>
        <w:gridCol w:w="957"/>
        <w:gridCol w:w="960"/>
        <w:gridCol w:w="960"/>
        <w:gridCol w:w="960"/>
      </w:tblGrid>
      <w:tr w:rsidR="00745B8C" w:rsidRPr="00745B8C" w:rsidTr="00745B8C">
        <w:trPr>
          <w:trHeight w:val="300"/>
        </w:trPr>
        <w:tc>
          <w:tcPr>
            <w:tcW w:w="4980" w:type="dxa"/>
            <w:gridSpan w:val="4"/>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b/>
                <w:bCs/>
                <w:color w:val="000000"/>
                <w:lang w:val="sq-AL"/>
              </w:rPr>
            </w:pPr>
            <w:r w:rsidRPr="00745B8C">
              <w:rPr>
                <w:rFonts w:ascii="Calibri" w:eastAsia="Times New Roman" w:hAnsi="Calibri" w:cs="Calibri"/>
                <w:b/>
                <w:bCs/>
                <w:color w:val="000000"/>
                <w:lang w:val="sq-AL"/>
              </w:rPr>
              <w:t>Lëvizjet e brendshme sipas gjinisë dhe bashkisë 2020</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r>
      <w:tr w:rsidR="00745B8C" w:rsidRPr="00745B8C" w:rsidTr="00745B8C">
        <w:trPr>
          <w:trHeight w:val="210"/>
        </w:trPr>
        <w:tc>
          <w:tcPr>
            <w:tcW w:w="2797"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c>
          <w:tcPr>
            <w:tcW w:w="503"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c>
          <w:tcPr>
            <w:tcW w:w="723"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c>
          <w:tcPr>
            <w:tcW w:w="957"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sq-AL"/>
              </w:rPr>
            </w:pPr>
            <w:r w:rsidRPr="00745B8C">
              <w:rPr>
                <w:rFonts w:ascii="Calibri" w:eastAsia="Times New Roman" w:hAnsi="Calibri" w:cs="Calibri"/>
                <w:color w:val="000000"/>
                <w:lang w:val="sq-AL"/>
              </w:rPr>
              <w:t> </w:t>
            </w:r>
          </w:p>
        </w:tc>
      </w:tr>
      <w:tr w:rsidR="00745B8C" w:rsidRPr="00745B8C" w:rsidTr="00745B8C">
        <w:trPr>
          <w:trHeight w:val="300"/>
        </w:trPr>
        <w:tc>
          <w:tcPr>
            <w:tcW w:w="279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B8C" w:rsidRPr="00745B8C" w:rsidRDefault="00745B8C" w:rsidP="00745B8C">
            <w:pPr>
              <w:spacing w:after="0" w:line="240" w:lineRule="auto"/>
              <w:jc w:val="center"/>
              <w:rPr>
                <w:rFonts w:ascii="Calibri" w:eastAsia="Times New Roman" w:hAnsi="Calibri" w:cs="Calibri"/>
                <w:color w:val="000000"/>
              </w:rPr>
            </w:pPr>
            <w:r w:rsidRPr="00745B8C">
              <w:rPr>
                <w:rFonts w:ascii="Calibri" w:eastAsia="Times New Roman" w:hAnsi="Calibri" w:cs="Calibri"/>
                <w:color w:val="000000"/>
              </w:rPr>
              <w:t>Bashkia/ Gjinia</w:t>
            </w:r>
          </w:p>
        </w:tc>
        <w:tc>
          <w:tcPr>
            <w:tcW w:w="218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jc w:val="center"/>
              <w:rPr>
                <w:rFonts w:ascii="Calibri" w:eastAsia="Times New Roman" w:hAnsi="Calibri" w:cs="Calibri"/>
                <w:color w:val="000000"/>
              </w:rPr>
            </w:pPr>
            <w:r w:rsidRPr="00745B8C">
              <w:rPr>
                <w:rFonts w:ascii="Calibri" w:eastAsia="Times New Roman" w:hAnsi="Calibri" w:cs="Calibri"/>
                <w:color w:val="000000"/>
              </w:rPr>
              <w:t>Te ardhur 2020</w:t>
            </w:r>
          </w:p>
        </w:tc>
        <w:tc>
          <w:tcPr>
            <w:tcW w:w="288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jc w:val="center"/>
              <w:rPr>
                <w:rFonts w:ascii="Calibri" w:eastAsia="Times New Roman" w:hAnsi="Calibri" w:cs="Calibri"/>
                <w:color w:val="000000"/>
              </w:rPr>
            </w:pPr>
            <w:r w:rsidRPr="00745B8C">
              <w:rPr>
                <w:rFonts w:ascii="Calibri" w:eastAsia="Times New Roman" w:hAnsi="Calibri" w:cs="Calibri"/>
                <w:color w:val="000000"/>
              </w:rPr>
              <w:t>Te larguar 2020</w:t>
            </w:r>
          </w:p>
        </w:tc>
      </w:tr>
      <w:tr w:rsidR="00745B8C" w:rsidRPr="00745B8C" w:rsidTr="00745B8C">
        <w:trPr>
          <w:trHeight w:val="300"/>
        </w:trPr>
        <w:tc>
          <w:tcPr>
            <w:tcW w:w="2797" w:type="dxa"/>
            <w:vMerge/>
            <w:tcBorders>
              <w:top w:val="single" w:sz="4" w:space="0" w:color="auto"/>
              <w:left w:val="single" w:sz="4" w:space="0" w:color="auto"/>
              <w:bottom w:val="single" w:sz="4" w:space="0" w:color="auto"/>
              <w:right w:val="single" w:sz="4" w:space="0" w:color="auto"/>
            </w:tcBorders>
            <w:vAlign w:val="center"/>
            <w:hideMark/>
          </w:tcPr>
          <w:p w:rsidR="00745B8C" w:rsidRPr="00745B8C" w:rsidRDefault="00745B8C" w:rsidP="00745B8C">
            <w:pPr>
              <w:spacing w:after="0" w:line="240" w:lineRule="auto"/>
              <w:rPr>
                <w:rFonts w:ascii="Calibri" w:eastAsia="Times New Roman" w:hAnsi="Calibri" w:cs="Calibri"/>
                <w:color w:val="000000"/>
              </w:rPr>
            </w:pPr>
          </w:p>
        </w:tc>
        <w:tc>
          <w:tcPr>
            <w:tcW w:w="503"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M</w:t>
            </w:r>
          </w:p>
        </w:tc>
        <w:tc>
          <w:tcPr>
            <w:tcW w:w="723"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F</w:t>
            </w:r>
          </w:p>
        </w:tc>
        <w:tc>
          <w:tcPr>
            <w:tcW w:w="957"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Total</w:t>
            </w:r>
          </w:p>
        </w:tc>
        <w:tc>
          <w:tcPr>
            <w:tcW w:w="960"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M</w:t>
            </w:r>
          </w:p>
        </w:tc>
        <w:tc>
          <w:tcPr>
            <w:tcW w:w="960"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F</w:t>
            </w:r>
          </w:p>
        </w:tc>
        <w:tc>
          <w:tcPr>
            <w:tcW w:w="960"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Total</w:t>
            </w:r>
          </w:p>
        </w:tc>
      </w:tr>
      <w:tr w:rsidR="00745B8C" w:rsidRPr="00745B8C" w:rsidTr="00745B8C">
        <w:trPr>
          <w:trHeight w:val="300"/>
        </w:trPr>
        <w:tc>
          <w:tcPr>
            <w:tcW w:w="2797" w:type="dxa"/>
            <w:tcBorders>
              <w:top w:val="nil"/>
              <w:left w:val="single" w:sz="4" w:space="0" w:color="auto"/>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Bashkia Kuçovë</w:t>
            </w:r>
          </w:p>
        </w:tc>
        <w:tc>
          <w:tcPr>
            <w:tcW w:w="503"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jc w:val="right"/>
              <w:rPr>
                <w:rFonts w:ascii="Calibri" w:eastAsia="Times New Roman" w:hAnsi="Calibri" w:cs="Calibri"/>
                <w:color w:val="000000"/>
              </w:rPr>
            </w:pPr>
            <w:r w:rsidRPr="00745B8C">
              <w:rPr>
                <w:rFonts w:ascii="Calibri" w:eastAsia="Times New Roman" w:hAnsi="Calibri" w:cs="Calibri"/>
                <w:color w:val="000000"/>
              </w:rPr>
              <w:t>72</w:t>
            </w:r>
          </w:p>
        </w:tc>
        <w:tc>
          <w:tcPr>
            <w:tcW w:w="723"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jc w:val="right"/>
              <w:rPr>
                <w:rFonts w:ascii="Calibri" w:eastAsia="Times New Roman" w:hAnsi="Calibri" w:cs="Calibri"/>
                <w:color w:val="000000"/>
              </w:rPr>
            </w:pPr>
            <w:r w:rsidRPr="00745B8C">
              <w:rPr>
                <w:rFonts w:ascii="Calibri" w:eastAsia="Times New Roman" w:hAnsi="Calibri" w:cs="Calibri"/>
                <w:color w:val="000000"/>
              </w:rPr>
              <w:t>172</w:t>
            </w:r>
          </w:p>
        </w:tc>
        <w:tc>
          <w:tcPr>
            <w:tcW w:w="957"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jc w:val="right"/>
              <w:rPr>
                <w:rFonts w:ascii="Calibri" w:eastAsia="Times New Roman" w:hAnsi="Calibri" w:cs="Calibri"/>
                <w:color w:val="000000"/>
              </w:rPr>
            </w:pPr>
            <w:r w:rsidRPr="00745B8C">
              <w:rPr>
                <w:rFonts w:ascii="Calibri" w:eastAsia="Times New Roman" w:hAnsi="Calibri" w:cs="Calibri"/>
                <w:color w:val="000000"/>
              </w:rPr>
              <w:t>244</w:t>
            </w:r>
          </w:p>
        </w:tc>
        <w:tc>
          <w:tcPr>
            <w:tcW w:w="960"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jc w:val="right"/>
              <w:rPr>
                <w:rFonts w:ascii="Calibri" w:eastAsia="Times New Roman" w:hAnsi="Calibri" w:cs="Calibri"/>
                <w:color w:val="000000"/>
              </w:rPr>
            </w:pPr>
            <w:r w:rsidRPr="00745B8C">
              <w:rPr>
                <w:rFonts w:ascii="Calibri" w:eastAsia="Times New Roman" w:hAnsi="Calibri" w:cs="Calibri"/>
                <w:color w:val="000000"/>
              </w:rPr>
              <w:t>181</w:t>
            </w:r>
          </w:p>
        </w:tc>
        <w:tc>
          <w:tcPr>
            <w:tcW w:w="960"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jc w:val="right"/>
              <w:rPr>
                <w:rFonts w:ascii="Calibri" w:eastAsia="Times New Roman" w:hAnsi="Calibri" w:cs="Calibri"/>
                <w:color w:val="000000"/>
              </w:rPr>
            </w:pPr>
            <w:r w:rsidRPr="00745B8C">
              <w:rPr>
                <w:rFonts w:ascii="Calibri" w:eastAsia="Times New Roman" w:hAnsi="Calibri" w:cs="Calibri"/>
                <w:color w:val="000000"/>
              </w:rPr>
              <w:t>305</w:t>
            </w:r>
          </w:p>
        </w:tc>
        <w:tc>
          <w:tcPr>
            <w:tcW w:w="960" w:type="dxa"/>
            <w:tcBorders>
              <w:top w:val="nil"/>
              <w:left w:val="nil"/>
              <w:bottom w:val="single" w:sz="4" w:space="0" w:color="auto"/>
              <w:right w:val="single" w:sz="4" w:space="0" w:color="auto"/>
            </w:tcBorders>
            <w:shd w:val="clear" w:color="000000" w:fill="FFFFFF"/>
            <w:noWrap/>
            <w:vAlign w:val="bottom"/>
            <w:hideMark/>
          </w:tcPr>
          <w:p w:rsidR="00745B8C" w:rsidRPr="00745B8C" w:rsidRDefault="00745B8C" w:rsidP="00745B8C">
            <w:pPr>
              <w:spacing w:after="0" w:line="240" w:lineRule="auto"/>
              <w:jc w:val="right"/>
              <w:rPr>
                <w:rFonts w:ascii="Calibri" w:eastAsia="Times New Roman" w:hAnsi="Calibri" w:cs="Calibri"/>
                <w:color w:val="000000"/>
              </w:rPr>
            </w:pPr>
            <w:r w:rsidRPr="00745B8C">
              <w:rPr>
                <w:rFonts w:ascii="Calibri" w:eastAsia="Times New Roman" w:hAnsi="Calibri" w:cs="Calibri"/>
                <w:color w:val="000000"/>
              </w:rPr>
              <w:t>486</w:t>
            </w:r>
          </w:p>
        </w:tc>
      </w:tr>
      <w:tr w:rsidR="00745B8C" w:rsidRPr="00745B8C" w:rsidTr="00745B8C">
        <w:trPr>
          <w:trHeight w:val="165"/>
        </w:trPr>
        <w:tc>
          <w:tcPr>
            <w:tcW w:w="2797"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 </w:t>
            </w:r>
          </w:p>
        </w:tc>
        <w:tc>
          <w:tcPr>
            <w:tcW w:w="503"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 </w:t>
            </w:r>
          </w:p>
        </w:tc>
        <w:tc>
          <w:tcPr>
            <w:tcW w:w="723"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 </w:t>
            </w:r>
          </w:p>
        </w:tc>
        <w:tc>
          <w:tcPr>
            <w:tcW w:w="957"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rPr>
            </w:pPr>
            <w:r w:rsidRPr="00745B8C">
              <w:rPr>
                <w:rFonts w:ascii="Calibri" w:eastAsia="Times New Roman" w:hAnsi="Calibri" w:cs="Calibri"/>
                <w:color w:val="000000"/>
              </w:rPr>
              <w:t> </w:t>
            </w:r>
          </w:p>
        </w:tc>
      </w:tr>
      <w:tr w:rsidR="00745B8C" w:rsidRPr="00745B8C" w:rsidTr="00745B8C">
        <w:trPr>
          <w:trHeight w:val="300"/>
        </w:trPr>
        <w:tc>
          <w:tcPr>
            <w:tcW w:w="4980" w:type="dxa"/>
            <w:gridSpan w:val="4"/>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b/>
                <w:bCs/>
                <w:i/>
                <w:iCs/>
                <w:color w:val="000000"/>
                <w:sz w:val="20"/>
                <w:szCs w:val="20"/>
                <w:lang w:val="it-IT"/>
              </w:rPr>
            </w:pPr>
            <w:r w:rsidRPr="00745B8C">
              <w:rPr>
                <w:rFonts w:ascii="Calibri" w:eastAsia="Times New Roman" w:hAnsi="Calibri" w:cs="Calibri"/>
                <w:b/>
                <w:bCs/>
                <w:i/>
                <w:iCs/>
                <w:color w:val="000000"/>
                <w:sz w:val="20"/>
                <w:szCs w:val="20"/>
                <w:lang w:val="it-IT"/>
              </w:rPr>
              <w:t>Burimi: Drejtoria e Përgjithshme e Gjendjes Civile</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it-IT"/>
              </w:rPr>
            </w:pPr>
            <w:r w:rsidRPr="00745B8C">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it-IT"/>
              </w:rPr>
            </w:pPr>
            <w:r w:rsidRPr="00745B8C">
              <w:rPr>
                <w:rFonts w:ascii="Calibri" w:eastAsia="Times New Roman" w:hAnsi="Calibri" w:cs="Calibri"/>
                <w:color w:val="000000"/>
                <w:lang w:val="it-IT"/>
              </w:rPr>
              <w:t> </w:t>
            </w:r>
          </w:p>
        </w:tc>
        <w:tc>
          <w:tcPr>
            <w:tcW w:w="960" w:type="dxa"/>
            <w:tcBorders>
              <w:top w:val="nil"/>
              <w:left w:val="nil"/>
              <w:bottom w:val="nil"/>
              <w:right w:val="nil"/>
            </w:tcBorders>
            <w:shd w:val="clear" w:color="000000" w:fill="FFFFFF"/>
            <w:noWrap/>
            <w:vAlign w:val="bottom"/>
            <w:hideMark/>
          </w:tcPr>
          <w:p w:rsidR="00745B8C" w:rsidRPr="00745B8C" w:rsidRDefault="00745B8C" w:rsidP="00745B8C">
            <w:pPr>
              <w:spacing w:after="0" w:line="240" w:lineRule="auto"/>
              <w:rPr>
                <w:rFonts w:ascii="Calibri" w:eastAsia="Times New Roman" w:hAnsi="Calibri" w:cs="Calibri"/>
                <w:color w:val="000000"/>
                <w:lang w:val="it-IT"/>
              </w:rPr>
            </w:pPr>
            <w:r w:rsidRPr="00745B8C">
              <w:rPr>
                <w:rFonts w:ascii="Calibri" w:eastAsia="Times New Roman" w:hAnsi="Calibri" w:cs="Calibri"/>
                <w:color w:val="000000"/>
                <w:lang w:val="it-IT"/>
              </w:rPr>
              <w:t> </w:t>
            </w:r>
          </w:p>
        </w:tc>
      </w:tr>
    </w:tbl>
    <w:p w:rsidR="004052E5" w:rsidRDefault="004052E5" w:rsidP="00C2417D">
      <w:pPr>
        <w:rPr>
          <w:lang w:val="it-IT"/>
        </w:rPr>
      </w:pPr>
    </w:p>
    <w:p w:rsidR="00745B8C" w:rsidRDefault="00745B8C" w:rsidP="00745B8C">
      <w:pPr>
        <w:pStyle w:val="ListParagraph"/>
        <w:numPr>
          <w:ilvl w:val="0"/>
          <w:numId w:val="5"/>
        </w:numPr>
        <w:rPr>
          <w:b/>
        </w:rPr>
      </w:pPr>
      <w:r>
        <w:rPr>
          <w:b/>
        </w:rPr>
        <w:t>Përgjigja e kërkesës nr 90</w:t>
      </w:r>
    </w:p>
    <w:p w:rsidR="00745B8C" w:rsidRDefault="00745B8C" w:rsidP="00745B8C">
      <w:pPr>
        <w:rPr>
          <w:rFonts w:ascii="Times New Roman" w:hAnsi="Times New Roman" w:cs="Times New Roman"/>
          <w:lang w:val="en-GB"/>
        </w:rPr>
      </w:pPr>
      <w:r>
        <w:rPr>
          <w:rFonts w:ascii="Times New Roman" w:hAnsi="Times New Roman" w:cs="Times New Roman"/>
          <w:lang w:val="en-GB"/>
        </w:rPr>
        <w:lastRenderedPageBreak/>
        <w:t>Dear user,</w:t>
      </w:r>
    </w:p>
    <w:p w:rsidR="00745B8C" w:rsidRDefault="00745B8C" w:rsidP="00745B8C">
      <w:pPr>
        <w:shd w:val="clear" w:color="auto" w:fill="F8F9FA"/>
        <w:spacing w:line="540" w:lineRule="atLeast"/>
        <w:rPr>
          <w:rFonts w:ascii="Times New Roman" w:hAnsi="Times New Roman" w:cs="Times New Roman"/>
          <w:color w:val="202124"/>
        </w:rPr>
      </w:pPr>
      <w:r>
        <w:rPr>
          <w:rFonts w:ascii="Times New Roman" w:hAnsi="Times New Roman" w:cs="Times New Roman"/>
          <w:color w:val="202124"/>
          <w:lang w:val="en"/>
        </w:rPr>
        <w:t>The data were published yesterday at 2.30 PM.</w:t>
      </w:r>
    </w:p>
    <w:p w:rsidR="00745B8C" w:rsidRPr="00745B8C" w:rsidRDefault="00745B8C" w:rsidP="00C2417D"/>
    <w:sectPr w:rsidR="00745B8C" w:rsidRPr="00745B8C">
      <w:footerReference w:type="default" r:id="rI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0C9" w:rsidRDefault="002360C9" w:rsidP="00C544BB">
      <w:pPr>
        <w:spacing w:after="0" w:line="240" w:lineRule="auto"/>
      </w:pPr>
      <w:r>
        <w:separator/>
      </w:r>
    </w:p>
  </w:endnote>
  <w:endnote w:type="continuationSeparator" w:id="0">
    <w:p w:rsidR="002360C9" w:rsidRDefault="002360C9"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horndale AMT">
    <w:altName w:val="Times New Roman"/>
    <w:panose1 w:val="00000000000000000000"/>
    <w:charset w:val="00"/>
    <w:family w:val="roman"/>
    <w:notTrueType/>
    <w:pitch w:val="default"/>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4052E5" w:rsidRDefault="004052E5">
        <w:pPr>
          <w:pStyle w:val="Footer"/>
          <w:jc w:val="right"/>
        </w:pPr>
        <w:r>
          <w:fldChar w:fldCharType="begin"/>
        </w:r>
        <w:r>
          <w:instrText xml:space="preserve"> PAGE   \* MERGEFORMAT </w:instrText>
        </w:r>
        <w:r>
          <w:fldChar w:fldCharType="separate"/>
        </w:r>
        <w:r w:rsidR="00623F39">
          <w:rPr>
            <w:noProof/>
          </w:rPr>
          <w:t>29</w:t>
        </w:r>
        <w:r>
          <w:rPr>
            <w:noProof/>
          </w:rPr>
          <w:fldChar w:fldCharType="end"/>
        </w:r>
      </w:p>
    </w:sdtContent>
  </w:sdt>
  <w:p w:rsidR="004052E5" w:rsidRDefault="004052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0C9" w:rsidRDefault="002360C9" w:rsidP="00C544BB">
      <w:pPr>
        <w:spacing w:after="0" w:line="240" w:lineRule="auto"/>
      </w:pPr>
      <w:r>
        <w:separator/>
      </w:r>
    </w:p>
  </w:footnote>
  <w:footnote w:type="continuationSeparator" w:id="0">
    <w:p w:rsidR="002360C9" w:rsidRDefault="002360C9"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166"/>
    <w:multiLevelType w:val="hybridMultilevel"/>
    <w:tmpl w:val="980CB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7A3F17"/>
    <w:multiLevelType w:val="hybridMultilevel"/>
    <w:tmpl w:val="C7BCF14A"/>
    <w:lvl w:ilvl="0" w:tplc="04090017">
      <w:start w:val="1"/>
      <w:numFmt w:val="lowerLetter"/>
      <w:lvlText w:val="%1)"/>
      <w:lvlJc w:val="left"/>
      <w:pPr>
        <w:ind w:left="1140" w:hanging="360"/>
      </w:pPr>
    </w:lvl>
    <w:lvl w:ilvl="1" w:tplc="041C0019">
      <w:start w:val="1"/>
      <w:numFmt w:val="lowerLetter"/>
      <w:lvlText w:val="%2."/>
      <w:lvlJc w:val="left"/>
      <w:pPr>
        <w:ind w:left="1860" w:hanging="360"/>
      </w:pPr>
    </w:lvl>
    <w:lvl w:ilvl="2" w:tplc="041C001B">
      <w:start w:val="1"/>
      <w:numFmt w:val="lowerRoman"/>
      <w:lvlText w:val="%3."/>
      <w:lvlJc w:val="right"/>
      <w:pPr>
        <w:ind w:left="2580" w:hanging="180"/>
      </w:pPr>
    </w:lvl>
    <w:lvl w:ilvl="3" w:tplc="041C000F">
      <w:start w:val="1"/>
      <w:numFmt w:val="decimal"/>
      <w:lvlText w:val="%4."/>
      <w:lvlJc w:val="left"/>
      <w:pPr>
        <w:ind w:left="3300" w:hanging="360"/>
      </w:pPr>
    </w:lvl>
    <w:lvl w:ilvl="4" w:tplc="041C0019">
      <w:start w:val="1"/>
      <w:numFmt w:val="lowerLetter"/>
      <w:lvlText w:val="%5."/>
      <w:lvlJc w:val="left"/>
      <w:pPr>
        <w:ind w:left="4020" w:hanging="360"/>
      </w:pPr>
    </w:lvl>
    <w:lvl w:ilvl="5" w:tplc="041C001B">
      <w:start w:val="1"/>
      <w:numFmt w:val="lowerRoman"/>
      <w:lvlText w:val="%6."/>
      <w:lvlJc w:val="right"/>
      <w:pPr>
        <w:ind w:left="4740" w:hanging="180"/>
      </w:pPr>
    </w:lvl>
    <w:lvl w:ilvl="6" w:tplc="041C000F">
      <w:start w:val="1"/>
      <w:numFmt w:val="decimal"/>
      <w:lvlText w:val="%7."/>
      <w:lvlJc w:val="left"/>
      <w:pPr>
        <w:ind w:left="5460" w:hanging="360"/>
      </w:pPr>
    </w:lvl>
    <w:lvl w:ilvl="7" w:tplc="041C0019">
      <w:start w:val="1"/>
      <w:numFmt w:val="lowerLetter"/>
      <w:lvlText w:val="%8."/>
      <w:lvlJc w:val="left"/>
      <w:pPr>
        <w:ind w:left="6180" w:hanging="360"/>
      </w:pPr>
    </w:lvl>
    <w:lvl w:ilvl="8" w:tplc="041C001B">
      <w:start w:val="1"/>
      <w:numFmt w:val="lowerRoman"/>
      <w:lvlText w:val="%9."/>
      <w:lvlJc w:val="right"/>
      <w:pPr>
        <w:ind w:left="6900" w:hanging="180"/>
      </w:pPr>
    </w:lvl>
  </w:abstractNum>
  <w:abstractNum w:abstractNumId="2">
    <w:nsid w:val="0AE22A5F"/>
    <w:multiLevelType w:val="hybridMultilevel"/>
    <w:tmpl w:val="228A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D91976"/>
    <w:multiLevelType w:val="multilevel"/>
    <w:tmpl w:val="FC4C8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35B50B2"/>
    <w:multiLevelType w:val="hybridMultilevel"/>
    <w:tmpl w:val="6980D8DC"/>
    <w:lvl w:ilvl="0" w:tplc="0F8CDC10">
      <w:start w:val="1"/>
      <w:numFmt w:val="decimal"/>
      <w:lvlText w:val="%1-"/>
      <w:lvlJc w:val="left"/>
      <w:pPr>
        <w:ind w:left="720" w:hanging="360"/>
      </w:pPr>
      <w:rPr>
        <w:rFonts w:ascii="Calibri" w:hAnsi="Calibri" w:cs="Calibri" w:hint="default"/>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5">
    <w:nsid w:val="13B70C94"/>
    <w:multiLevelType w:val="multilevel"/>
    <w:tmpl w:val="539E3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368042B"/>
    <w:multiLevelType w:val="hybridMultilevel"/>
    <w:tmpl w:val="526C66C6"/>
    <w:lvl w:ilvl="0" w:tplc="45FA18D6">
      <w:start w:val="4"/>
      <w:numFmt w:val="bullet"/>
      <w:lvlText w:val="-"/>
      <w:lvlJc w:val="left"/>
      <w:pPr>
        <w:ind w:left="720" w:hanging="360"/>
      </w:pPr>
      <w:rPr>
        <w:rFonts w:ascii="Times New Roman" w:eastAsia="Calibri"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7">
    <w:nsid w:val="25207E3E"/>
    <w:multiLevelType w:val="hybridMultilevel"/>
    <w:tmpl w:val="22BCD0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A1764D4"/>
    <w:multiLevelType w:val="hybridMultilevel"/>
    <w:tmpl w:val="3FD06BAA"/>
    <w:lvl w:ilvl="0" w:tplc="5860B22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A9F6126"/>
    <w:multiLevelType w:val="hybridMultilevel"/>
    <w:tmpl w:val="1FB6CB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0BE1F6A"/>
    <w:multiLevelType w:val="hybridMultilevel"/>
    <w:tmpl w:val="95B26F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17F1886"/>
    <w:multiLevelType w:val="hybridMultilevel"/>
    <w:tmpl w:val="E892AF54"/>
    <w:lvl w:ilvl="0" w:tplc="4E5A2740">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2">
    <w:nsid w:val="33994385"/>
    <w:multiLevelType w:val="hybridMultilevel"/>
    <w:tmpl w:val="02A0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5A4763"/>
    <w:multiLevelType w:val="hybridMultilevel"/>
    <w:tmpl w:val="894EDCD0"/>
    <w:lvl w:ilvl="0" w:tplc="85D012BE">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B72512E"/>
    <w:multiLevelType w:val="hybridMultilevel"/>
    <w:tmpl w:val="584E27EC"/>
    <w:lvl w:ilvl="0" w:tplc="04090017">
      <w:start w:val="1"/>
      <w:numFmt w:val="lowerLetter"/>
      <w:lvlText w:val="%1)"/>
      <w:lvlJc w:val="left"/>
      <w:pPr>
        <w:ind w:left="360" w:hanging="360"/>
      </w:p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15">
    <w:nsid w:val="3B8C276B"/>
    <w:multiLevelType w:val="hybridMultilevel"/>
    <w:tmpl w:val="D696D982"/>
    <w:lvl w:ilvl="0" w:tplc="37A4126A">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3BA737CF"/>
    <w:multiLevelType w:val="hybridMultilevel"/>
    <w:tmpl w:val="DDE42866"/>
    <w:lvl w:ilvl="0" w:tplc="B63E20A8">
      <w:start w:val="1"/>
      <w:numFmt w:val="decimal"/>
      <w:lvlText w:val="%1."/>
      <w:lvlJc w:val="left"/>
      <w:pPr>
        <w:ind w:left="360" w:hanging="360"/>
      </w:pPr>
      <w:rPr>
        <w:rFonts w:eastAsia="Calibri"/>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17">
    <w:nsid w:val="3E1433F2"/>
    <w:multiLevelType w:val="hybridMultilevel"/>
    <w:tmpl w:val="0540D3B8"/>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8">
    <w:nsid w:val="41E00137"/>
    <w:multiLevelType w:val="multilevel"/>
    <w:tmpl w:val="7EE23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4CE47B7"/>
    <w:multiLevelType w:val="hybridMultilevel"/>
    <w:tmpl w:val="D50A80D0"/>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20">
    <w:nsid w:val="487037FC"/>
    <w:multiLevelType w:val="hybridMultilevel"/>
    <w:tmpl w:val="D3F28F7C"/>
    <w:lvl w:ilvl="0" w:tplc="45424946">
      <w:start w:val="4"/>
      <w:numFmt w:val="decimal"/>
      <w:lvlText w:val="%1."/>
      <w:lvlJc w:val="left"/>
      <w:pPr>
        <w:ind w:left="360" w:hanging="360"/>
      </w:pPr>
      <w:rPr>
        <w:rFonts w:eastAsia="Calibri"/>
        <w:b/>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21">
    <w:nsid w:val="48E0799A"/>
    <w:multiLevelType w:val="multilevel"/>
    <w:tmpl w:val="93D86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E0273FD"/>
    <w:multiLevelType w:val="hybridMultilevel"/>
    <w:tmpl w:val="E70C7AFC"/>
    <w:lvl w:ilvl="0" w:tplc="37A4126A">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E304A09"/>
    <w:multiLevelType w:val="hybridMultilevel"/>
    <w:tmpl w:val="EEC23D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3192AF9"/>
    <w:multiLevelType w:val="hybridMultilevel"/>
    <w:tmpl w:val="95DA5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6AB2639"/>
    <w:multiLevelType w:val="hybridMultilevel"/>
    <w:tmpl w:val="6B6ECDC4"/>
    <w:lvl w:ilvl="0" w:tplc="ADE49C66">
      <w:start w:val="1"/>
      <w:numFmt w:val="bullet"/>
      <w:lvlText w:val=""/>
      <w:lvlJc w:val="left"/>
      <w:pPr>
        <w:ind w:left="1440" w:hanging="360"/>
      </w:pPr>
      <w:rPr>
        <w:rFonts w:ascii="Symbol" w:hAnsi="Symbol" w:hint="default"/>
      </w:rPr>
    </w:lvl>
    <w:lvl w:ilvl="1" w:tplc="041C0003">
      <w:start w:val="1"/>
      <w:numFmt w:val="bullet"/>
      <w:lvlText w:val="o"/>
      <w:lvlJc w:val="left"/>
      <w:pPr>
        <w:ind w:left="2160" w:hanging="360"/>
      </w:pPr>
      <w:rPr>
        <w:rFonts w:ascii="Courier New" w:hAnsi="Courier New" w:cs="Courier New" w:hint="default"/>
      </w:rPr>
    </w:lvl>
    <w:lvl w:ilvl="2" w:tplc="041C0005">
      <w:start w:val="1"/>
      <w:numFmt w:val="bullet"/>
      <w:lvlText w:val=""/>
      <w:lvlJc w:val="left"/>
      <w:pPr>
        <w:ind w:left="2880" w:hanging="360"/>
      </w:pPr>
      <w:rPr>
        <w:rFonts w:ascii="Wingdings" w:hAnsi="Wingdings" w:hint="default"/>
      </w:rPr>
    </w:lvl>
    <w:lvl w:ilvl="3" w:tplc="041C0001">
      <w:start w:val="1"/>
      <w:numFmt w:val="bullet"/>
      <w:lvlText w:val=""/>
      <w:lvlJc w:val="left"/>
      <w:pPr>
        <w:ind w:left="3600" w:hanging="360"/>
      </w:pPr>
      <w:rPr>
        <w:rFonts w:ascii="Symbol" w:hAnsi="Symbol" w:hint="default"/>
      </w:rPr>
    </w:lvl>
    <w:lvl w:ilvl="4" w:tplc="041C0003">
      <w:start w:val="1"/>
      <w:numFmt w:val="bullet"/>
      <w:lvlText w:val="o"/>
      <w:lvlJc w:val="left"/>
      <w:pPr>
        <w:ind w:left="4320" w:hanging="360"/>
      </w:pPr>
      <w:rPr>
        <w:rFonts w:ascii="Courier New" w:hAnsi="Courier New" w:cs="Courier New" w:hint="default"/>
      </w:rPr>
    </w:lvl>
    <w:lvl w:ilvl="5" w:tplc="041C0005">
      <w:start w:val="1"/>
      <w:numFmt w:val="bullet"/>
      <w:lvlText w:val=""/>
      <w:lvlJc w:val="left"/>
      <w:pPr>
        <w:ind w:left="5040" w:hanging="360"/>
      </w:pPr>
      <w:rPr>
        <w:rFonts w:ascii="Wingdings" w:hAnsi="Wingdings" w:hint="default"/>
      </w:rPr>
    </w:lvl>
    <w:lvl w:ilvl="6" w:tplc="041C0001">
      <w:start w:val="1"/>
      <w:numFmt w:val="bullet"/>
      <w:lvlText w:val=""/>
      <w:lvlJc w:val="left"/>
      <w:pPr>
        <w:ind w:left="5760" w:hanging="360"/>
      </w:pPr>
      <w:rPr>
        <w:rFonts w:ascii="Symbol" w:hAnsi="Symbol" w:hint="default"/>
      </w:rPr>
    </w:lvl>
    <w:lvl w:ilvl="7" w:tplc="041C0003">
      <w:start w:val="1"/>
      <w:numFmt w:val="bullet"/>
      <w:lvlText w:val="o"/>
      <w:lvlJc w:val="left"/>
      <w:pPr>
        <w:ind w:left="6480" w:hanging="360"/>
      </w:pPr>
      <w:rPr>
        <w:rFonts w:ascii="Courier New" w:hAnsi="Courier New" w:cs="Courier New" w:hint="default"/>
      </w:rPr>
    </w:lvl>
    <w:lvl w:ilvl="8" w:tplc="041C0005">
      <w:start w:val="1"/>
      <w:numFmt w:val="bullet"/>
      <w:lvlText w:val=""/>
      <w:lvlJc w:val="left"/>
      <w:pPr>
        <w:ind w:left="7200" w:hanging="360"/>
      </w:pPr>
      <w:rPr>
        <w:rFonts w:ascii="Wingdings" w:hAnsi="Wingdings" w:hint="default"/>
      </w:rPr>
    </w:lvl>
  </w:abstractNum>
  <w:abstractNum w:abstractNumId="26">
    <w:nsid w:val="58E934DE"/>
    <w:multiLevelType w:val="hybridMultilevel"/>
    <w:tmpl w:val="E4145B76"/>
    <w:lvl w:ilvl="0" w:tplc="05F0357C">
      <w:start w:val="1"/>
      <w:numFmt w:val="bullet"/>
      <w:lvlText w:val=""/>
      <w:lvlJc w:val="center"/>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7">
    <w:nsid w:val="59C40811"/>
    <w:multiLevelType w:val="multilevel"/>
    <w:tmpl w:val="42AC5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AB941D4"/>
    <w:multiLevelType w:val="hybridMultilevel"/>
    <w:tmpl w:val="BB240264"/>
    <w:lvl w:ilvl="0" w:tplc="582E43B0">
      <w:start w:val="1"/>
      <w:numFmt w:val="decimal"/>
      <w:lvlText w:val="%1."/>
      <w:lvlJc w:val="left"/>
      <w:pPr>
        <w:ind w:left="360" w:hanging="360"/>
      </w:pPr>
      <w:rPr>
        <w:rFonts w:eastAsia="Calibri"/>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29">
    <w:nsid w:val="609153D5"/>
    <w:multiLevelType w:val="hybridMultilevel"/>
    <w:tmpl w:val="CE681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643654F"/>
    <w:multiLevelType w:val="hybridMultilevel"/>
    <w:tmpl w:val="A3941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64375B6"/>
    <w:multiLevelType w:val="multilevel"/>
    <w:tmpl w:val="12D82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01366C2"/>
    <w:multiLevelType w:val="hybridMultilevel"/>
    <w:tmpl w:val="AD9E18A2"/>
    <w:lvl w:ilvl="0" w:tplc="263AD3A8">
      <w:start w:val="1"/>
      <w:numFmt w:val="bullet"/>
      <w:lvlText w:val="-"/>
      <w:lvlJc w:val="left"/>
      <w:pPr>
        <w:ind w:left="720" w:hanging="360"/>
      </w:pPr>
      <w:rPr>
        <w:rFonts w:ascii="Calibri" w:eastAsia="Calibri" w:hAnsi="Calibri" w:cs="Calibri"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3">
    <w:nsid w:val="7223695F"/>
    <w:multiLevelType w:val="hybridMultilevel"/>
    <w:tmpl w:val="F8B2768E"/>
    <w:lvl w:ilvl="0" w:tplc="EB74585A">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726E40AE"/>
    <w:multiLevelType w:val="hybridMultilevel"/>
    <w:tmpl w:val="4BB2474E"/>
    <w:lvl w:ilvl="0" w:tplc="033A1EAE">
      <w:start w:val="1"/>
      <w:numFmt w:val="lowerLetter"/>
      <w:lvlText w:val="(%1)"/>
      <w:lvlJc w:val="left"/>
      <w:pPr>
        <w:ind w:left="360" w:hanging="360"/>
      </w:p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35">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9C7DC4"/>
    <w:multiLevelType w:val="hybridMultilevel"/>
    <w:tmpl w:val="84681CD2"/>
    <w:lvl w:ilvl="0" w:tplc="DFAC689C">
      <w:numFmt w:val="bullet"/>
      <w:lvlText w:val="-"/>
      <w:lvlJc w:val="left"/>
      <w:pPr>
        <w:ind w:left="720" w:hanging="360"/>
      </w:pPr>
      <w:rPr>
        <w:rFonts w:ascii="Calibri" w:eastAsia="Calibri" w:hAnsi="Calibri" w:cs="Calibri"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3DE5698"/>
    <w:multiLevelType w:val="hybridMultilevel"/>
    <w:tmpl w:val="8B7CA7BE"/>
    <w:lvl w:ilvl="0" w:tplc="04090017">
      <w:start w:val="1"/>
      <w:numFmt w:val="lowerLetter"/>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8">
    <w:nsid w:val="75076807"/>
    <w:multiLevelType w:val="hybridMultilevel"/>
    <w:tmpl w:val="45F68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D1903BD"/>
    <w:multiLevelType w:val="hybridMultilevel"/>
    <w:tmpl w:val="78221414"/>
    <w:lvl w:ilvl="0" w:tplc="382AF25C">
      <w:start w:val="2"/>
      <w:numFmt w:val="bullet"/>
      <w:lvlText w:val="-"/>
      <w:lvlJc w:val="left"/>
      <w:pPr>
        <w:ind w:left="720" w:hanging="360"/>
      </w:pPr>
      <w:rPr>
        <w:rFonts w:ascii="Times New Roman" w:eastAsia="Calibri"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3"/>
  </w:num>
  <w:num w:numId="4">
    <w:abstractNumId w:val="13"/>
  </w:num>
  <w:num w:numId="5">
    <w:abstractNumId w:val="35"/>
  </w:num>
  <w:num w:numId="6">
    <w:abstractNumId w:val="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4"/>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8"/>
  </w:num>
  <w:num w:numId="19">
    <w:abstractNumId w:val="10"/>
  </w:num>
  <w:num w:numId="20">
    <w:abstractNumId w:val="0"/>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0"/>
  </w:num>
  <w:num w:numId="27">
    <w:abstractNumId w:val="29"/>
  </w:num>
  <w:num w:numId="28">
    <w:abstractNumId w:val="1"/>
  </w:num>
  <w:num w:numId="29">
    <w:abstractNumId w:val="12"/>
  </w:num>
  <w:num w:numId="30">
    <w:abstractNumId w:val="39"/>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8"/>
  </w:num>
  <w:num w:numId="34">
    <w:abstractNumId w:val="21"/>
  </w:num>
  <w:num w:numId="35">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
  </w:num>
  <w:num w:numId="38">
    <w:abstractNumId w:val="27"/>
  </w:num>
  <w:num w:numId="39">
    <w:abstractNumId w:val="25"/>
  </w:num>
  <w:num w:numId="40">
    <w:abstractNumId w:val="30"/>
  </w:num>
  <w:num w:numId="41">
    <w:abstractNumId w:val="38"/>
  </w:num>
  <w:num w:numId="42">
    <w:abstractNumId w:val="7"/>
  </w:num>
  <w:num w:numId="43">
    <w:abstractNumId w:val="26"/>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76A8"/>
    <w:rsid w:val="0002194E"/>
    <w:rsid w:val="00034AE1"/>
    <w:rsid w:val="00070E0A"/>
    <w:rsid w:val="000E7A6E"/>
    <w:rsid w:val="00182F1F"/>
    <w:rsid w:val="001A1CDE"/>
    <w:rsid w:val="00200E14"/>
    <w:rsid w:val="0022388D"/>
    <w:rsid w:val="00225C71"/>
    <w:rsid w:val="002360C9"/>
    <w:rsid w:val="00295F8B"/>
    <w:rsid w:val="002C1BCB"/>
    <w:rsid w:val="00302CF7"/>
    <w:rsid w:val="0039049A"/>
    <w:rsid w:val="003C574C"/>
    <w:rsid w:val="003E3B61"/>
    <w:rsid w:val="004052E5"/>
    <w:rsid w:val="004427DA"/>
    <w:rsid w:val="00450DEA"/>
    <w:rsid w:val="004606F7"/>
    <w:rsid w:val="00460ECA"/>
    <w:rsid w:val="00464C83"/>
    <w:rsid w:val="00483E1E"/>
    <w:rsid w:val="00486497"/>
    <w:rsid w:val="0048703A"/>
    <w:rsid w:val="004F4663"/>
    <w:rsid w:val="00534A49"/>
    <w:rsid w:val="005410DC"/>
    <w:rsid w:val="005565AC"/>
    <w:rsid w:val="00595BB7"/>
    <w:rsid w:val="005E1957"/>
    <w:rsid w:val="005E698D"/>
    <w:rsid w:val="00601E6C"/>
    <w:rsid w:val="00623F39"/>
    <w:rsid w:val="00644719"/>
    <w:rsid w:val="00645671"/>
    <w:rsid w:val="00646516"/>
    <w:rsid w:val="0068137D"/>
    <w:rsid w:val="0068197C"/>
    <w:rsid w:val="00745B8C"/>
    <w:rsid w:val="00824F44"/>
    <w:rsid w:val="008508C3"/>
    <w:rsid w:val="0089594B"/>
    <w:rsid w:val="008A679D"/>
    <w:rsid w:val="00932501"/>
    <w:rsid w:val="00947035"/>
    <w:rsid w:val="009B21D2"/>
    <w:rsid w:val="009C0EB3"/>
    <w:rsid w:val="009F399D"/>
    <w:rsid w:val="00A47C73"/>
    <w:rsid w:val="00A9611A"/>
    <w:rsid w:val="00A96C5A"/>
    <w:rsid w:val="00AD556A"/>
    <w:rsid w:val="00B30348"/>
    <w:rsid w:val="00B37E05"/>
    <w:rsid w:val="00BB67FB"/>
    <w:rsid w:val="00BD51C7"/>
    <w:rsid w:val="00BE267F"/>
    <w:rsid w:val="00C00FF4"/>
    <w:rsid w:val="00C2417D"/>
    <w:rsid w:val="00C360AB"/>
    <w:rsid w:val="00C544BB"/>
    <w:rsid w:val="00C57731"/>
    <w:rsid w:val="00C9451F"/>
    <w:rsid w:val="00CA21ED"/>
    <w:rsid w:val="00CA71F3"/>
    <w:rsid w:val="00D236F1"/>
    <w:rsid w:val="00D35FC6"/>
    <w:rsid w:val="00D40CDC"/>
    <w:rsid w:val="00D711C1"/>
    <w:rsid w:val="00D9751B"/>
    <w:rsid w:val="00E35E2D"/>
    <w:rsid w:val="00E4435F"/>
    <w:rsid w:val="00F00129"/>
    <w:rsid w:val="00F01F22"/>
    <w:rsid w:val="00F10ABE"/>
    <w:rsid w:val="00F125A2"/>
    <w:rsid w:val="00F75838"/>
    <w:rsid w:val="00FF0CE4"/>
    <w:rsid w:val="00FF18ED"/>
    <w:rsid w:val="00FF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semiHidden/>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698D"/>
    <w:rPr>
      <w:rFonts w:ascii="Calibri" w:hAnsi="Calibri"/>
      <w:szCs w:val="21"/>
    </w:rPr>
  </w:style>
  <w:style w:type="paragraph" w:customStyle="1" w:styleId="Default">
    <w:name w:val="Default"/>
    <w:basedOn w:val="Normal"/>
    <w:uiPriority w:val="99"/>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semiHidden/>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698D"/>
    <w:rPr>
      <w:rFonts w:ascii="Calibri" w:hAnsi="Calibri"/>
      <w:szCs w:val="21"/>
    </w:rPr>
  </w:style>
  <w:style w:type="paragraph" w:customStyle="1" w:styleId="Default">
    <w:name w:val="Default"/>
    <w:basedOn w:val="Normal"/>
    <w:uiPriority w:val="99"/>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at.gov.al/media/9432/vjetari-statistikor-2021_final-29122021.pdf" TargetMode="External"/><Relationship Id="rId18" Type="http://schemas.openxmlformats.org/officeDocument/2006/relationships/hyperlink" Target="http://databaza.instat.gov.al/pxweb/sq/DST/START__DE/POP4/?rxid=83f5b7d7-e020-4034-b7fa-c33db9b8b86c" TargetMode="External"/><Relationship Id="rId26" Type="http://schemas.openxmlformats.org/officeDocument/2006/relationships/image" Target="media/image5.jpeg"/><Relationship Id="rId39" Type="http://schemas.openxmlformats.org/officeDocument/2006/relationships/hyperlink" Target="http://instat.gov.al/al/temat/censet/censet-e-popullsis%C3%AB-dhe-banesave/" TargetMode="External"/><Relationship Id="rId21" Type="http://schemas.openxmlformats.org/officeDocument/2006/relationships/hyperlink" Target="https://instatgis.gov.al/" TargetMode="External"/><Relationship Id="rId34" Type="http://schemas.openxmlformats.org/officeDocument/2006/relationships/hyperlink" Target="http://databaza.instat.gov.al/pxweb/sq/DST/START__CU__CUA/CU03/" TargetMode="External"/><Relationship Id="rId42" Type="http://schemas.openxmlformats.org/officeDocument/2006/relationships/hyperlink" Target="http://www.instat.gov.al/media/8992/rregullore_e_aksesit_n%C3%AB_t%C3%AB_dh%C3%ABnat_mikro_.pdf" TargetMode="External"/><Relationship Id="rId47" Type="http://schemas.openxmlformats.org/officeDocument/2006/relationships/hyperlink" Target="http://databaza.instat.gov.al/pxweb/sq/DST/START__PKP__PTM/PTM015/" TargetMode="External"/><Relationship Id="rId50" Type="http://schemas.openxmlformats.org/officeDocument/2006/relationships/hyperlink" Target="http://www.instat.gov.al/media/9603/anketa-e-strukturave-akomoduese_esms_final_al.pdf" TargetMode="External"/><Relationship Id="rId55" Type="http://schemas.openxmlformats.org/officeDocument/2006/relationships/image" Target="cid:image003.jpg@01D83EA5.C1E8E020" TargetMode="External"/><Relationship Id="rId63" Type="http://schemas.openxmlformats.org/officeDocument/2006/relationships/image" Target="media/image16.jpeg"/><Relationship Id="rId68" Type="http://schemas.openxmlformats.org/officeDocument/2006/relationships/hyperlink" Target="http://www.instat.gov.al/media/2063/anketa_e_matjes_se_nivelit_te_jeteses_2008.pdf" TargetMode="External"/><Relationship Id="rId76" Type="http://schemas.openxmlformats.org/officeDocument/2006/relationships/hyperlink" Target="http://www.instat.gov.al/al/temat/kushtet-sociale/anketa-e-buxhetit-t%C3%AB-familjes/" TargetMode="External"/><Relationship Id="rId84" Type="http://schemas.openxmlformats.org/officeDocument/2006/relationships/hyperlink" Target="http://databaza.instat.gov.al/pxweb/sq/DST/START__DE/POP02/?rxid=547ec986-8e3d-47d1-b25e-9d9b830dd3e5" TargetMode="External"/><Relationship Id="rId89" Type="http://schemas.openxmlformats.org/officeDocument/2006/relationships/hyperlink" Target="http://databaza.instat.gov.al/pxweb/sq/DST/START__MM/EM_01/?rxid=547ec986-8e3d-47d1-b25e-9d9b830dd3e5" TargetMode="External"/><Relationship Id="rId7" Type="http://schemas.openxmlformats.org/officeDocument/2006/relationships/endnotes" Target="endnotes.xml"/><Relationship Id="rId71" Type="http://schemas.openxmlformats.org/officeDocument/2006/relationships/hyperlink" Target="http://www.instat.gov.al/al/temat/kushtet-sociale/anketa-e-buxhetit-t%C3%AB-familjes/"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atabaza.instat.gov.al/pxweb/sq/DST/START__DE/POP01/?rxid=83f5b7d7-e020-4034-b7fa-c33db9b8b86c" TargetMode="External"/><Relationship Id="rId29" Type="http://schemas.openxmlformats.org/officeDocument/2006/relationships/hyperlink" Target="http://databaza.instat.gov.al/pxweb/sq/DST/START__DE/POP02/" TargetMode="External"/><Relationship Id="rId11" Type="http://schemas.openxmlformats.org/officeDocument/2006/relationships/image" Target="media/image3.jpeg"/><Relationship Id="rId24" Type="http://schemas.openxmlformats.org/officeDocument/2006/relationships/hyperlink" Target="http://instat.gov.al/al/publikime/librat/2020/vjetari-rajonal-statistikor-2020/" TargetMode="External"/><Relationship Id="rId32" Type="http://schemas.openxmlformats.org/officeDocument/2006/relationships/hyperlink" Target="http://databaza.instat.gov.al/pxweb/sq/DST/START__TU__TU1/" TargetMode="External"/><Relationship Id="rId37" Type="http://schemas.openxmlformats.org/officeDocument/2006/relationships/image" Target="media/image7.jpeg"/><Relationship Id="rId40" Type="http://schemas.openxmlformats.org/officeDocument/2006/relationships/hyperlink" Target="http://www.instat.gov.al/" TargetMode="External"/><Relationship Id="rId45" Type="http://schemas.openxmlformats.org/officeDocument/2006/relationships/image" Target="media/image9.jpeg"/><Relationship Id="rId53" Type="http://schemas.openxmlformats.org/officeDocument/2006/relationships/hyperlink" Target="http://databaza.instat.gov.al/pxweb/sq/DST/?rxid=b5069c81-9c75-4560-905a-2cb719af3ada" TargetMode="External"/><Relationship Id="rId58" Type="http://schemas.openxmlformats.org/officeDocument/2006/relationships/hyperlink" Target="http://databaza.instat.gov.al/pxweb/sq/DST/START__DE/POP02/" TargetMode="External"/><Relationship Id="rId66" Type="http://schemas.openxmlformats.org/officeDocument/2006/relationships/hyperlink" Target="http://www.instat.gov.al/media/2063/anketa_e_matjes_se_nivelit_te_jeteses_2008.pdf" TargetMode="External"/><Relationship Id="rId74" Type="http://schemas.openxmlformats.org/officeDocument/2006/relationships/hyperlink" Target="http://www.instat.gov.al/media/2063/anketa_e_matjes_se_nivelit_te_jeteses_2008.pdf" TargetMode="External"/><Relationship Id="rId79" Type="http://schemas.openxmlformats.org/officeDocument/2006/relationships/hyperlink" Target="http://www.instat.gov.al/al/temat/kushtet-sociale/anketa-e-matjes-s%C3%AB-nivelit-t%C3%AB-jetes%C3%ABs-amnj/" TargetMode="External"/><Relationship Id="rId87" Type="http://schemas.openxmlformats.org/officeDocument/2006/relationships/hyperlink" Target="http://databaza.instat.gov.al/pxweb/sq/DST/START__ND__NDY/NDY004/" TargetMode="Externa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21.jpeg"/><Relationship Id="rId90" Type="http://schemas.openxmlformats.org/officeDocument/2006/relationships/footer" Target="footer1.xml"/><Relationship Id="rId19" Type="http://schemas.openxmlformats.org/officeDocument/2006/relationships/hyperlink" Target="http://www.instat.gov.al/al/temat/censet/censet-e-popullsis%C3%AB-dhe-banesave/" TargetMode="External"/><Relationship Id="rId14" Type="http://schemas.openxmlformats.org/officeDocument/2006/relationships/hyperlink" Target="http://databaza.instat.gov.al/pxweb/sq/DST/START__DE/POP03/?rxid=83f5b7d7-e020-4034-b7fa-c33db9b8b86c" TargetMode="External"/><Relationship Id="rId22" Type="http://schemas.openxmlformats.org/officeDocument/2006/relationships/hyperlink" Target="http://www.instat.gov.al/en/themes/industry-trade-and-services/tourism/publications/2022/movements-of-citizens-january-2022/" TargetMode="External"/><Relationship Id="rId27" Type="http://schemas.openxmlformats.org/officeDocument/2006/relationships/hyperlink" Target="http://www.instat.gov.al/al/temat/censet/censet-e-popullsis%C3%AB-dhe-banesave/" TargetMode="External"/><Relationship Id="rId30" Type="http://schemas.openxmlformats.org/officeDocument/2006/relationships/hyperlink" Target="http://www.instat.gov.al/al/temat/treguesit-demografik%C3%AB-dhe-social%C3%AB/popullsia/" TargetMode="External"/><Relationship Id="rId35" Type="http://schemas.openxmlformats.org/officeDocument/2006/relationships/hyperlink" Target="http://databaza.instat.gov.al/pxweb/en/DST/START__FT__FTM/NewFMT007/" TargetMode="External"/><Relationship Id="rId43" Type="http://schemas.openxmlformats.org/officeDocument/2006/relationships/hyperlink" Target="http://www.instat.gov.al/al/statistika/t%c3%ab-dh%c3%abna-mikro/" TargetMode="External"/><Relationship Id="rId48" Type="http://schemas.openxmlformats.org/officeDocument/2006/relationships/hyperlink" Target="http://databaza.instat.gov.al/pxweb/sq/DST/START__EE/SSEO3/?rxid=b5069c81-9c75-4560-905a-2cb719af3ada" TargetMode="External"/><Relationship Id="rId56" Type="http://schemas.openxmlformats.org/officeDocument/2006/relationships/image" Target="media/image11.jpeg"/><Relationship Id="rId64" Type="http://schemas.openxmlformats.org/officeDocument/2006/relationships/image" Target="media/image17.jpeg"/><Relationship Id="rId69" Type="http://schemas.openxmlformats.org/officeDocument/2006/relationships/hyperlink" Target="http://www.instat.gov.al/al/temat/kushtet-sociale/anketa-e-matjes-s%C3%AB-nivelit-t%C3%AB-jetes%C3%ABs-amnj/" TargetMode="External"/><Relationship Id="rId77" Type="http://schemas.openxmlformats.org/officeDocument/2006/relationships/hyperlink" Target="http://www.instat.gov.al/al/temat/kushtet-sociale/anketa-e-buxhetit-t%C3%AB-familjes/" TargetMode="External"/><Relationship Id="rId8" Type="http://schemas.openxmlformats.org/officeDocument/2006/relationships/hyperlink" Target="http://www.instat.gov.al/media/9412/regional-statistical-yearbook-2021-final.pdf" TargetMode="External"/><Relationship Id="rId51" Type="http://schemas.openxmlformats.org/officeDocument/2006/relationships/hyperlink" Target="http://www.instat.gov.al/media/8986/shqiperia-ne-shifra-2020.pdf" TargetMode="External"/><Relationship Id="rId72" Type="http://schemas.openxmlformats.org/officeDocument/2006/relationships/hyperlink" Target="http://www.instat.gov.al/al/temat/kushtet-sociale/anketa-e-buxhetit-t%C3%AB-familjes/publikimet/2007/anketa-e-buxhetit-t%C3%AB-familjes-2007/" TargetMode="External"/><Relationship Id="rId80" Type="http://schemas.openxmlformats.org/officeDocument/2006/relationships/image" Target="media/image19.jpeg"/><Relationship Id="rId85" Type="http://schemas.openxmlformats.org/officeDocument/2006/relationships/hyperlink" Target="https://instatgis.gov.al/" TargetMode="External"/><Relationship Id="rId3" Type="http://schemas.microsoft.com/office/2007/relationships/stylesWithEffects" Target="stylesWithEffects.xml"/><Relationship Id="rId12" Type="http://schemas.openxmlformats.org/officeDocument/2006/relationships/hyperlink" Target="http://databaza.instat.gov.al/pxweb/sq/DST/START__TP__LFS__LFSV/NewLFSY003/" TargetMode="External"/><Relationship Id="rId17" Type="http://schemas.openxmlformats.org/officeDocument/2006/relationships/hyperlink" Target="http://databaza.instat.gov.al/pxweb/sq/DST/START__DE/POP02/?rxid=83f5b7d7-e020-4034-b7fa-c33db9b8b86c" TargetMode="External"/><Relationship Id="rId25" Type="http://schemas.openxmlformats.org/officeDocument/2006/relationships/hyperlink" Target="http://instat.gov.al/al/publikime/librat/2021/vjetari-rajonal-statistikor-2021/" TargetMode="External"/><Relationship Id="rId33" Type="http://schemas.openxmlformats.org/officeDocument/2006/relationships/hyperlink" Target="http://www.instat.gov.al/al/temat/treguesit-demografik%C3%AB-dhe-social%C3%AB/kultura/" TargetMode="External"/><Relationship Id="rId38" Type="http://schemas.openxmlformats.org/officeDocument/2006/relationships/hyperlink" Target="http://databaza.instat.gov.al/pxweb/sq/DST/START__DE/POP01/?rxid=547ec986-8e3d-47d1-b25e-9d9b830dd3e5" TargetMode="External"/><Relationship Id="rId46" Type="http://schemas.openxmlformats.org/officeDocument/2006/relationships/hyperlink" Target="http://instat.gov.al/media/9639/indeksi-i-kushtimit-n%C3%AB-nd%C3%ABrtim-p%C3%ABr-banesa-tr-4-2021.pdf/" TargetMode="External"/><Relationship Id="rId59" Type="http://schemas.openxmlformats.org/officeDocument/2006/relationships/image" Target="media/image12.jpeg"/><Relationship Id="rId67" Type="http://schemas.openxmlformats.org/officeDocument/2006/relationships/hyperlink" Target="http://www.instat.gov.al/al/temat/kushtet-sociale/anketa-e-matjes-s%C3%AB-nivelit-t%C3%AB-jetes%C3%ABs-amnj/" TargetMode="External"/><Relationship Id="rId20" Type="http://schemas.openxmlformats.org/officeDocument/2006/relationships/hyperlink" Target="http://www.instat.gov.al/media/3140/tab_2_1_2.xls" TargetMode="External"/><Relationship Id="rId41" Type="http://schemas.openxmlformats.org/officeDocument/2006/relationships/hyperlink" Target="http://www.instat.gov.al/al/temat/censet/censet-e-popullsis%C3%AB-dhe-banesave/" TargetMode="External"/><Relationship Id="rId54" Type="http://schemas.openxmlformats.org/officeDocument/2006/relationships/image" Target="media/image10.jpeg"/><Relationship Id="rId62" Type="http://schemas.openxmlformats.org/officeDocument/2006/relationships/image" Target="media/image15.jpeg"/><Relationship Id="rId70" Type="http://schemas.openxmlformats.org/officeDocument/2006/relationships/hyperlink" Target="http://www.instat.gov.al/al/temat/kushtet-sociale/anketa-e-buxhetit-t%C3%AB-familjes/publikimet/2007/anketa-e-buxhetit-t%C3%AB-familjes-2007/" TargetMode="External"/><Relationship Id="rId75" Type="http://schemas.openxmlformats.org/officeDocument/2006/relationships/hyperlink" Target="http://www.instat.gov.al/al/temat/kushtet-sociale/anketa-e-matjes-s%C3%AB-nivelit-t%C3%AB-jetes%C3%ABs-amnj/" TargetMode="External"/><Relationship Id="rId83" Type="http://schemas.openxmlformats.org/officeDocument/2006/relationships/image" Target="media/image22.jpeg"/><Relationship Id="rId88" Type="http://schemas.openxmlformats.org/officeDocument/2006/relationships/hyperlink" Target="http://databaza.instat.gov.al/pxweb/sq/DST/START__ND__NDY/NDY003/"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databaza.instat.gov.al/pxweb/sq/DST/START__DE/NewPOP_0001/?rxid=83f5b7d7-e020-4034-b7fa-c33db9b8b86c" TargetMode="External"/><Relationship Id="rId23" Type="http://schemas.openxmlformats.org/officeDocument/2006/relationships/image" Target="media/image4.jpeg"/><Relationship Id="rId28" Type="http://schemas.openxmlformats.org/officeDocument/2006/relationships/hyperlink" Target="http://databaza.instat.gov.al/pxweb/sq/DST/START__BD__VIT/LindVdek/" TargetMode="External"/><Relationship Id="rId36" Type="http://schemas.openxmlformats.org/officeDocument/2006/relationships/image" Target="media/image6.jpeg"/><Relationship Id="rId49" Type="http://schemas.openxmlformats.org/officeDocument/2006/relationships/hyperlink" Target="http://databaza.instat.gov.al/pxweb/sq/DST/START__EE/SSEO3/?rxid=b5069c81-9c75-4560-905a-2cb719af3ada" TargetMode="External"/><Relationship Id="rId57" Type="http://schemas.openxmlformats.org/officeDocument/2006/relationships/hyperlink" Target="http://www.instat.gov.al/" TargetMode="External"/><Relationship Id="rId10" Type="http://schemas.openxmlformats.org/officeDocument/2006/relationships/image" Target="media/image2.jpeg"/><Relationship Id="rId31" Type="http://schemas.openxmlformats.org/officeDocument/2006/relationships/hyperlink" Target="http://www.instat.gov.al/media/9605/l%C3%ABvizjet-e-shtetasve-n%C3%AB-shqip%C3%ABri-janar-2022.pdf" TargetMode="External"/><Relationship Id="rId44" Type="http://schemas.openxmlformats.org/officeDocument/2006/relationships/image" Target="media/image8.jpeg"/><Relationship Id="rId52" Type="http://schemas.openxmlformats.org/officeDocument/2006/relationships/hyperlink" Target="http://www.instat.gov.al/al/temat/industria-tregtia-dhe-sh%C3%ABrbimet/turizmi/" TargetMode="Externa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hyperlink" Target="http://www.instat.gov.al/al/temat/kushtet-sociale/anketa-e-buxhetit-t%C3%AB-familjes/" TargetMode="External"/><Relationship Id="rId78" Type="http://schemas.openxmlformats.org/officeDocument/2006/relationships/hyperlink" Target="http://www.instat.gov.al/al/temat/kushtet-sociale/anketa-e-matjes-s%C3%AB-nivelit-t%C3%AB-jetes%C3%ABs-amnj/publikimet/2012/anketa-e-matjes-s%C3%AB-nivelit-t%C3%AB-jetes%C3%ABs-n%C3%AB-shqip%C3%ABri-2012-e-rishikuar/" TargetMode="External"/><Relationship Id="rId81" Type="http://schemas.openxmlformats.org/officeDocument/2006/relationships/image" Target="media/image20.jpeg"/><Relationship Id="rId86" Type="http://schemas.openxmlformats.org/officeDocument/2006/relationships/hyperlink" Target="http://instat.gov.al/media/3140/tab_2_1_2.xls" TargetMode="Externa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8652</Words>
  <Characters>49320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insmala</cp:lastModifiedBy>
  <cp:revision>3</cp:revision>
  <cp:lastPrinted>2022-01-07T09:39:00Z</cp:lastPrinted>
  <dcterms:created xsi:type="dcterms:W3CDTF">2022-06-28T11:38:00Z</dcterms:created>
  <dcterms:modified xsi:type="dcterms:W3CDTF">2022-06-28T12:02:00Z</dcterms:modified>
</cp:coreProperties>
</file>