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A6E" w:rsidRDefault="000E7A6E" w:rsidP="00F125A2">
      <w:pPr>
        <w:rPr>
          <w:b/>
        </w:rPr>
      </w:pPr>
    </w:p>
    <w:p w:rsidR="00302CF7" w:rsidRPr="00F125A2" w:rsidRDefault="00302CF7" w:rsidP="00F125A2">
      <w:pPr>
        <w:pStyle w:val="ListParagraph"/>
        <w:numPr>
          <w:ilvl w:val="0"/>
          <w:numId w:val="5"/>
        </w:numPr>
        <w:rPr>
          <w:b/>
        </w:rPr>
      </w:pPr>
      <w:r w:rsidRPr="00F125A2">
        <w:rPr>
          <w:b/>
        </w:rPr>
        <w:t>Përgjigja e kërkesës nr 1</w:t>
      </w:r>
    </w:p>
    <w:p w:rsidR="00D9751B" w:rsidRPr="00D9751B" w:rsidRDefault="00D9751B" w:rsidP="00D9751B">
      <w:pPr>
        <w:rPr>
          <w:rFonts w:ascii="Times New Roman" w:hAnsi="Times New Roman" w:cs="Times New Roman"/>
          <w:sz w:val="24"/>
          <w:szCs w:val="24"/>
        </w:rPr>
      </w:pPr>
      <w:r w:rsidRPr="00D9751B">
        <w:rPr>
          <w:rFonts w:ascii="Times New Roman" w:hAnsi="Times New Roman" w:cs="Times New Roman"/>
          <w:sz w:val="24"/>
          <w:szCs w:val="24"/>
        </w:rPr>
        <w:t>Dear user,</w:t>
      </w:r>
    </w:p>
    <w:p w:rsidR="00D9751B" w:rsidRPr="00D9751B" w:rsidRDefault="00D9751B" w:rsidP="00D9751B">
      <w:pPr>
        <w:rPr>
          <w:rFonts w:ascii="Times New Roman" w:hAnsi="Times New Roman" w:cs="Times New Roman"/>
          <w:sz w:val="24"/>
          <w:szCs w:val="24"/>
        </w:rPr>
      </w:pPr>
      <w:r w:rsidRPr="00D9751B">
        <w:rPr>
          <w:rFonts w:ascii="Times New Roman" w:hAnsi="Times New Roman" w:cs="Times New Roman"/>
          <w:sz w:val="24"/>
          <w:szCs w:val="24"/>
        </w:rPr>
        <w:t xml:space="preserve">Regarding your request below, we would like to inform you that the real economic growth for 2019 according to INSTAT estimates is 2.11% in real terms. These estimates are semi-final for the year 2019, which is expected to be updated in the next regular revision during this year. </w:t>
      </w:r>
    </w:p>
    <w:p w:rsidR="00D9751B" w:rsidRPr="00D9751B" w:rsidRDefault="00D9751B" w:rsidP="00D9751B">
      <w:pPr>
        <w:rPr>
          <w:rFonts w:ascii="Times New Roman" w:hAnsi="Times New Roman" w:cs="Times New Roman"/>
          <w:sz w:val="24"/>
          <w:szCs w:val="24"/>
        </w:rPr>
      </w:pPr>
      <w:r w:rsidRPr="00D9751B">
        <w:rPr>
          <w:rFonts w:ascii="Times New Roman" w:hAnsi="Times New Roman" w:cs="Times New Roman"/>
          <w:sz w:val="24"/>
          <w:szCs w:val="24"/>
        </w:rPr>
        <w:t xml:space="preserve">We would like to clarify that the growth you estimated of 3.62% is calculated by dividing GDP 2019 at previous year prices versus GDP 2018 at previous year prices as well. GDP at previous year prices is not chain-linked, so it is not possible to perform direct estimates of the real GDP growth by dividing these two values. </w:t>
      </w:r>
    </w:p>
    <w:p w:rsidR="00D9751B" w:rsidRPr="00D9751B" w:rsidRDefault="00D9751B" w:rsidP="00D9751B">
      <w:pPr>
        <w:rPr>
          <w:rFonts w:ascii="Times New Roman" w:hAnsi="Times New Roman" w:cs="Times New Roman"/>
          <w:sz w:val="24"/>
          <w:szCs w:val="24"/>
        </w:rPr>
      </w:pPr>
      <w:r w:rsidRPr="00D9751B">
        <w:rPr>
          <w:rFonts w:ascii="Times New Roman" w:hAnsi="Times New Roman" w:cs="Times New Roman"/>
          <w:sz w:val="24"/>
          <w:szCs w:val="24"/>
        </w:rPr>
        <w:t xml:space="preserve">Meanwhile, real GDP growth is estimated by dividing GDP 2019 at previous year prices with GDP 2018 at current year prices. </w:t>
      </w:r>
    </w:p>
    <w:p w:rsidR="00D9751B" w:rsidRPr="00D9751B" w:rsidRDefault="00D9751B" w:rsidP="00D9751B">
      <w:pPr>
        <w:rPr>
          <w:rFonts w:ascii="Times New Roman" w:hAnsi="Times New Roman" w:cs="Times New Roman"/>
          <w:sz w:val="24"/>
          <w:szCs w:val="24"/>
        </w:rPr>
      </w:pPr>
      <w:r w:rsidRPr="00D9751B">
        <w:rPr>
          <w:rFonts w:ascii="Times New Roman" w:hAnsi="Times New Roman" w:cs="Times New Roman"/>
          <w:sz w:val="24"/>
          <w:szCs w:val="24"/>
        </w:rPr>
        <w:t xml:space="preserve">For more explanations please visit the link: http://ec.europa.eu/eurostat/web/products-manuals-and-guidelines/-/KS-02-13-269 or http://www.instat.gov.al/media/2254/part-a-gni-compilation-albania.pdf </w:t>
      </w:r>
    </w:p>
    <w:p w:rsidR="00D40CDC" w:rsidRDefault="00D9751B" w:rsidP="00D9751B">
      <w:r w:rsidRPr="00D9751B">
        <w:rPr>
          <w:rFonts w:ascii="Times New Roman" w:hAnsi="Times New Roman" w:cs="Times New Roman"/>
          <w:sz w:val="24"/>
          <w:szCs w:val="24"/>
        </w:rPr>
        <w:t>Thank you for pointing out your concern regarding the estimates.</w:t>
      </w:r>
    </w:p>
    <w:p w:rsidR="00302CF7" w:rsidRPr="00F125A2" w:rsidRDefault="00302CF7" w:rsidP="00F125A2">
      <w:pPr>
        <w:pStyle w:val="ListParagraph"/>
        <w:numPr>
          <w:ilvl w:val="0"/>
          <w:numId w:val="5"/>
        </w:numPr>
        <w:rPr>
          <w:b/>
        </w:rPr>
      </w:pPr>
      <w:r w:rsidRPr="00F125A2">
        <w:rPr>
          <w:b/>
        </w:rPr>
        <w:t>Përgjigja e kërkesës nr 2</w:t>
      </w:r>
    </w:p>
    <w:p w:rsidR="00D9751B" w:rsidRPr="00D9751B" w:rsidRDefault="00D9751B" w:rsidP="00D9751B">
      <w:pPr>
        <w:rPr>
          <w:lang w:val="sq-AL"/>
        </w:rPr>
      </w:pPr>
      <w:r w:rsidRPr="00D9751B">
        <w:rPr>
          <w:lang w:val="sq-AL"/>
        </w:rPr>
        <w:t>I nderuar përdorues,</w:t>
      </w:r>
    </w:p>
    <w:p w:rsidR="00D9751B" w:rsidRPr="00D9751B" w:rsidRDefault="00D9751B" w:rsidP="00D9751B">
      <w:pPr>
        <w:rPr>
          <w:lang w:val="sq-AL"/>
        </w:rPr>
      </w:pPr>
      <w:r w:rsidRPr="00D9751B">
        <w:rPr>
          <w:lang w:val="sq-AL"/>
        </w:rPr>
        <w:t>Duke ju kërkuar shumë ndjesë për vonesën në përgjigje, ju bëjmë me dije se bashkëlidhur gjeni  numrin e ndërmarrjeve me kapital Hungarez.</w:t>
      </w:r>
    </w:p>
    <w:p w:rsidR="00D9751B" w:rsidRDefault="00D9751B" w:rsidP="00D9751B">
      <w:pPr>
        <w:rPr>
          <w:lang w:val="sq-AL"/>
        </w:rPr>
      </w:pPr>
      <w:r w:rsidRPr="00D9751B">
        <w:rPr>
          <w:lang w:val="sq-AL"/>
        </w:rPr>
        <w:t>Detajimi i mëtejshëm i informacionit pra: Shpërndarja e ndërmarrjeve me kapital hungarez sipas sektoreve ekonomik cënon konfidencialitetin.</w:t>
      </w:r>
    </w:p>
    <w:tbl>
      <w:tblPr>
        <w:tblW w:w="8561" w:type="dxa"/>
        <w:tblInd w:w="93" w:type="dxa"/>
        <w:tblLook w:val="04A0" w:firstRow="1" w:lastRow="0" w:firstColumn="1" w:lastColumn="0" w:noHBand="0" w:noVBand="1"/>
      </w:tblPr>
      <w:tblGrid>
        <w:gridCol w:w="2940"/>
        <w:gridCol w:w="1327"/>
        <w:gridCol w:w="846"/>
        <w:gridCol w:w="846"/>
        <w:gridCol w:w="846"/>
        <w:gridCol w:w="846"/>
        <w:gridCol w:w="846"/>
        <w:gridCol w:w="222"/>
      </w:tblGrid>
      <w:tr w:rsidR="00D9751B" w:rsidRPr="00D9751B" w:rsidTr="00D9751B">
        <w:trPr>
          <w:trHeight w:val="300"/>
        </w:trPr>
        <w:tc>
          <w:tcPr>
            <w:tcW w:w="8561" w:type="dxa"/>
            <w:gridSpan w:val="8"/>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r w:rsidRPr="00D9751B">
              <w:rPr>
                <w:rFonts w:ascii="Calibri" w:eastAsia="Times New Roman" w:hAnsi="Calibri" w:cs="Calibri"/>
                <w:color w:val="000000"/>
                <w:lang w:val="sq-AL"/>
              </w:rPr>
              <w:t>Ndërmarrje aktive të huaja e të përbashkëta me kapital Hungarez gjendje në fund të vitit</w:t>
            </w:r>
          </w:p>
        </w:tc>
      </w:tr>
      <w:tr w:rsidR="00D9751B" w:rsidRPr="00D9751B" w:rsidTr="00D9751B">
        <w:trPr>
          <w:trHeight w:val="300"/>
        </w:trPr>
        <w:tc>
          <w:tcPr>
            <w:tcW w:w="2940"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p>
        </w:tc>
        <w:tc>
          <w:tcPr>
            <w:tcW w:w="1327"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p>
        </w:tc>
        <w:tc>
          <w:tcPr>
            <w:tcW w:w="64"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lang w:val="sq-AL"/>
              </w:rPr>
            </w:pPr>
          </w:p>
        </w:tc>
      </w:tr>
      <w:tr w:rsidR="00D9751B" w:rsidRPr="00D9751B" w:rsidTr="00D9751B">
        <w:trPr>
          <w:trHeight w:val="338"/>
        </w:trPr>
        <w:tc>
          <w:tcPr>
            <w:tcW w:w="2940" w:type="dxa"/>
            <w:tcBorders>
              <w:top w:val="nil"/>
              <w:left w:val="nil"/>
              <w:bottom w:val="nil"/>
              <w:right w:val="nil"/>
            </w:tcBorders>
            <w:shd w:val="clear" w:color="000000" w:fill="DCE6F1"/>
            <w:noWrap/>
            <w:vAlign w:val="bottom"/>
            <w:hideMark/>
          </w:tcPr>
          <w:p w:rsidR="00D9751B" w:rsidRPr="00D9751B" w:rsidRDefault="00D9751B" w:rsidP="00D9751B">
            <w:pPr>
              <w:spacing w:after="0" w:line="240" w:lineRule="auto"/>
              <w:jc w:val="center"/>
              <w:rPr>
                <w:rFonts w:ascii="Calibri" w:eastAsia="Times New Roman" w:hAnsi="Calibri" w:cs="Calibri"/>
                <w:b/>
                <w:bCs/>
                <w:color w:val="000000"/>
              </w:rPr>
            </w:pPr>
            <w:r w:rsidRPr="00D9751B">
              <w:rPr>
                <w:rFonts w:ascii="Calibri" w:eastAsia="Times New Roman" w:hAnsi="Calibri" w:cs="Calibri"/>
                <w:b/>
                <w:bCs/>
                <w:color w:val="000000"/>
              </w:rPr>
              <w:t>Aktivitet_Botimi</w:t>
            </w:r>
          </w:p>
        </w:tc>
        <w:tc>
          <w:tcPr>
            <w:tcW w:w="1327" w:type="dxa"/>
            <w:tcBorders>
              <w:top w:val="nil"/>
              <w:left w:val="nil"/>
              <w:bottom w:val="nil"/>
              <w:right w:val="nil"/>
            </w:tcBorders>
            <w:shd w:val="clear" w:color="000000" w:fill="DCE6F1"/>
            <w:noWrap/>
            <w:vAlign w:val="bottom"/>
            <w:hideMark/>
          </w:tcPr>
          <w:p w:rsidR="00D9751B" w:rsidRPr="00D9751B" w:rsidRDefault="00D9751B" w:rsidP="00D9751B">
            <w:pPr>
              <w:spacing w:after="0" w:line="240" w:lineRule="auto"/>
              <w:jc w:val="center"/>
              <w:rPr>
                <w:rFonts w:ascii="Calibri" w:eastAsia="Times New Roman" w:hAnsi="Calibri" w:cs="Calibri"/>
                <w:b/>
                <w:bCs/>
                <w:color w:val="000000"/>
              </w:rPr>
            </w:pPr>
            <w:r w:rsidRPr="00D9751B">
              <w:rPr>
                <w:rFonts w:ascii="Calibri" w:eastAsia="Times New Roman" w:hAnsi="Calibri" w:cs="Calibri"/>
                <w:b/>
                <w:bCs/>
                <w:color w:val="000000"/>
              </w:rPr>
              <w:t>2020</w:t>
            </w:r>
          </w:p>
        </w:tc>
        <w:tc>
          <w:tcPr>
            <w:tcW w:w="846" w:type="dxa"/>
            <w:tcBorders>
              <w:top w:val="nil"/>
              <w:left w:val="nil"/>
              <w:bottom w:val="nil"/>
              <w:right w:val="nil"/>
            </w:tcBorders>
            <w:shd w:val="clear" w:color="000000" w:fill="DCE6F1"/>
            <w:noWrap/>
            <w:vAlign w:val="bottom"/>
            <w:hideMark/>
          </w:tcPr>
          <w:p w:rsidR="00D9751B" w:rsidRPr="00D9751B" w:rsidRDefault="00D9751B" w:rsidP="00D9751B">
            <w:pPr>
              <w:spacing w:after="0" w:line="240" w:lineRule="auto"/>
              <w:jc w:val="center"/>
              <w:rPr>
                <w:rFonts w:ascii="Calibri" w:eastAsia="Times New Roman" w:hAnsi="Calibri" w:cs="Calibri"/>
                <w:b/>
                <w:bCs/>
                <w:color w:val="000000"/>
              </w:rPr>
            </w:pPr>
            <w:r w:rsidRPr="00D9751B">
              <w:rPr>
                <w:rFonts w:ascii="Calibri" w:eastAsia="Times New Roman" w:hAnsi="Calibri" w:cs="Calibri"/>
                <w:b/>
                <w:bCs/>
                <w:color w:val="000000"/>
              </w:rPr>
              <w:t>2019</w:t>
            </w:r>
          </w:p>
        </w:tc>
        <w:tc>
          <w:tcPr>
            <w:tcW w:w="846" w:type="dxa"/>
            <w:tcBorders>
              <w:top w:val="nil"/>
              <w:left w:val="nil"/>
              <w:bottom w:val="nil"/>
              <w:right w:val="nil"/>
            </w:tcBorders>
            <w:shd w:val="clear" w:color="000000" w:fill="DCE6F1"/>
            <w:noWrap/>
            <w:vAlign w:val="bottom"/>
            <w:hideMark/>
          </w:tcPr>
          <w:p w:rsidR="00D9751B" w:rsidRPr="00D9751B" w:rsidRDefault="00D9751B" w:rsidP="00D9751B">
            <w:pPr>
              <w:spacing w:after="0" w:line="240" w:lineRule="auto"/>
              <w:jc w:val="center"/>
              <w:rPr>
                <w:rFonts w:ascii="Calibri" w:eastAsia="Times New Roman" w:hAnsi="Calibri" w:cs="Calibri"/>
                <w:b/>
                <w:bCs/>
                <w:color w:val="000000"/>
              </w:rPr>
            </w:pPr>
            <w:r w:rsidRPr="00D9751B">
              <w:rPr>
                <w:rFonts w:ascii="Calibri" w:eastAsia="Times New Roman" w:hAnsi="Calibri" w:cs="Calibri"/>
                <w:b/>
                <w:bCs/>
                <w:color w:val="000000"/>
              </w:rPr>
              <w:t>2018</w:t>
            </w:r>
          </w:p>
        </w:tc>
        <w:tc>
          <w:tcPr>
            <w:tcW w:w="846" w:type="dxa"/>
            <w:tcBorders>
              <w:top w:val="nil"/>
              <w:left w:val="nil"/>
              <w:bottom w:val="nil"/>
              <w:right w:val="nil"/>
            </w:tcBorders>
            <w:shd w:val="clear" w:color="000000" w:fill="DCE6F1"/>
            <w:noWrap/>
            <w:vAlign w:val="bottom"/>
            <w:hideMark/>
          </w:tcPr>
          <w:p w:rsidR="00D9751B" w:rsidRPr="00D9751B" w:rsidRDefault="00D9751B" w:rsidP="00D9751B">
            <w:pPr>
              <w:spacing w:after="0" w:line="240" w:lineRule="auto"/>
              <w:jc w:val="center"/>
              <w:rPr>
                <w:rFonts w:ascii="Calibri" w:eastAsia="Times New Roman" w:hAnsi="Calibri" w:cs="Calibri"/>
                <w:b/>
                <w:bCs/>
                <w:color w:val="000000"/>
              </w:rPr>
            </w:pPr>
            <w:r w:rsidRPr="00D9751B">
              <w:rPr>
                <w:rFonts w:ascii="Calibri" w:eastAsia="Times New Roman" w:hAnsi="Calibri" w:cs="Calibri"/>
                <w:b/>
                <w:bCs/>
                <w:color w:val="000000"/>
              </w:rPr>
              <w:t>2017</w:t>
            </w:r>
          </w:p>
        </w:tc>
        <w:tc>
          <w:tcPr>
            <w:tcW w:w="846" w:type="dxa"/>
            <w:tcBorders>
              <w:top w:val="nil"/>
              <w:left w:val="nil"/>
              <w:bottom w:val="nil"/>
              <w:right w:val="nil"/>
            </w:tcBorders>
            <w:shd w:val="clear" w:color="000000" w:fill="DCE6F1"/>
            <w:noWrap/>
            <w:vAlign w:val="bottom"/>
            <w:hideMark/>
          </w:tcPr>
          <w:p w:rsidR="00D9751B" w:rsidRPr="00D9751B" w:rsidRDefault="00D9751B" w:rsidP="00D9751B">
            <w:pPr>
              <w:spacing w:after="0" w:line="240" w:lineRule="auto"/>
              <w:jc w:val="center"/>
              <w:rPr>
                <w:rFonts w:ascii="Calibri" w:eastAsia="Times New Roman" w:hAnsi="Calibri" w:cs="Calibri"/>
                <w:b/>
                <w:bCs/>
                <w:color w:val="000000"/>
              </w:rPr>
            </w:pPr>
            <w:r w:rsidRPr="00D9751B">
              <w:rPr>
                <w:rFonts w:ascii="Calibri" w:eastAsia="Times New Roman" w:hAnsi="Calibri" w:cs="Calibri"/>
                <w:b/>
                <w:bCs/>
                <w:color w:val="000000"/>
              </w:rPr>
              <w:t>2016</w:t>
            </w:r>
          </w:p>
        </w:tc>
        <w:tc>
          <w:tcPr>
            <w:tcW w:w="846" w:type="dxa"/>
            <w:tcBorders>
              <w:top w:val="nil"/>
              <w:left w:val="nil"/>
              <w:bottom w:val="nil"/>
              <w:right w:val="nil"/>
            </w:tcBorders>
            <w:shd w:val="clear" w:color="000000" w:fill="DCE6F1"/>
            <w:noWrap/>
            <w:vAlign w:val="bottom"/>
            <w:hideMark/>
          </w:tcPr>
          <w:p w:rsidR="00D9751B" w:rsidRPr="00D9751B" w:rsidRDefault="00D9751B" w:rsidP="00D9751B">
            <w:pPr>
              <w:spacing w:after="0" w:line="240" w:lineRule="auto"/>
              <w:jc w:val="center"/>
              <w:rPr>
                <w:rFonts w:ascii="Calibri" w:eastAsia="Times New Roman" w:hAnsi="Calibri" w:cs="Calibri"/>
                <w:b/>
                <w:bCs/>
                <w:color w:val="000000"/>
              </w:rPr>
            </w:pPr>
            <w:r w:rsidRPr="00D9751B">
              <w:rPr>
                <w:rFonts w:ascii="Calibri" w:eastAsia="Times New Roman" w:hAnsi="Calibri" w:cs="Calibri"/>
                <w:b/>
                <w:bCs/>
                <w:color w:val="000000"/>
              </w:rPr>
              <w:t>2015</w:t>
            </w:r>
          </w:p>
        </w:tc>
        <w:tc>
          <w:tcPr>
            <w:tcW w:w="64"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r>
      <w:tr w:rsidR="00D9751B" w:rsidRPr="00D9751B" w:rsidTr="00D9751B">
        <w:trPr>
          <w:trHeight w:val="398"/>
        </w:trPr>
        <w:tc>
          <w:tcPr>
            <w:tcW w:w="2940" w:type="dxa"/>
            <w:tcBorders>
              <w:top w:val="nil"/>
              <w:left w:val="single" w:sz="4" w:space="0" w:color="C0C0C0"/>
              <w:bottom w:val="single" w:sz="4" w:space="0" w:color="C0C0C0"/>
              <w:right w:val="single" w:sz="4" w:space="0" w:color="C0C0C0"/>
            </w:tcBorders>
            <w:shd w:val="clear" w:color="auto" w:fill="auto"/>
            <w:vAlign w:val="bottom"/>
            <w:hideMark/>
          </w:tcPr>
          <w:p w:rsidR="00D9751B" w:rsidRPr="00D9751B" w:rsidRDefault="00D9751B" w:rsidP="00D9751B">
            <w:pPr>
              <w:spacing w:after="0" w:line="240" w:lineRule="auto"/>
              <w:rPr>
                <w:rFonts w:ascii="Calibri" w:eastAsia="Times New Roman" w:hAnsi="Calibri" w:cs="Calibri"/>
                <w:color w:val="000000"/>
              </w:rPr>
            </w:pPr>
            <w:r w:rsidRPr="00D9751B">
              <w:rPr>
                <w:rFonts w:ascii="Calibri" w:eastAsia="Times New Roman" w:hAnsi="Calibri" w:cs="Calibri"/>
                <w:color w:val="000000"/>
              </w:rPr>
              <w:t>Numër ndërmarrje</w:t>
            </w:r>
          </w:p>
        </w:tc>
        <w:tc>
          <w:tcPr>
            <w:tcW w:w="1327" w:type="dxa"/>
            <w:tcBorders>
              <w:top w:val="nil"/>
              <w:left w:val="nil"/>
              <w:bottom w:val="single" w:sz="4" w:space="0" w:color="C0C0C0"/>
              <w:right w:val="single" w:sz="4" w:space="0" w:color="C0C0C0"/>
            </w:tcBorders>
            <w:shd w:val="clear" w:color="auto" w:fill="auto"/>
            <w:vAlign w:val="bottom"/>
            <w:hideMark/>
          </w:tcPr>
          <w:p w:rsidR="00D9751B" w:rsidRPr="00D9751B" w:rsidRDefault="00D9751B" w:rsidP="00D9751B">
            <w:pPr>
              <w:spacing w:after="0" w:line="240" w:lineRule="auto"/>
              <w:jc w:val="right"/>
              <w:rPr>
                <w:rFonts w:ascii="Calibri" w:eastAsia="Times New Roman" w:hAnsi="Calibri" w:cs="Calibri"/>
                <w:color w:val="000000"/>
              </w:rPr>
            </w:pPr>
            <w:r w:rsidRPr="00D9751B">
              <w:rPr>
                <w:rFonts w:ascii="Calibri" w:eastAsia="Times New Roman" w:hAnsi="Calibri" w:cs="Calibri"/>
                <w:color w:val="000000"/>
              </w:rPr>
              <w:t>34</w:t>
            </w: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jc w:val="right"/>
              <w:rPr>
                <w:rFonts w:ascii="Calibri" w:eastAsia="Times New Roman" w:hAnsi="Calibri" w:cs="Calibri"/>
                <w:color w:val="000000"/>
              </w:rPr>
            </w:pPr>
            <w:r w:rsidRPr="00D9751B">
              <w:rPr>
                <w:rFonts w:ascii="Calibri" w:eastAsia="Times New Roman" w:hAnsi="Calibri" w:cs="Calibri"/>
                <w:color w:val="000000"/>
              </w:rPr>
              <w:t>28</w:t>
            </w: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jc w:val="right"/>
              <w:rPr>
                <w:rFonts w:ascii="Calibri" w:eastAsia="Times New Roman" w:hAnsi="Calibri" w:cs="Calibri"/>
                <w:color w:val="000000"/>
              </w:rPr>
            </w:pPr>
            <w:r w:rsidRPr="00D9751B">
              <w:rPr>
                <w:rFonts w:ascii="Calibri" w:eastAsia="Times New Roman" w:hAnsi="Calibri" w:cs="Calibri"/>
                <w:color w:val="000000"/>
              </w:rPr>
              <w:t>18</w:t>
            </w: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jc w:val="right"/>
              <w:rPr>
                <w:rFonts w:ascii="Calibri" w:eastAsia="Times New Roman" w:hAnsi="Calibri" w:cs="Calibri"/>
                <w:color w:val="000000"/>
              </w:rPr>
            </w:pPr>
            <w:r w:rsidRPr="00D9751B">
              <w:rPr>
                <w:rFonts w:ascii="Calibri" w:eastAsia="Times New Roman" w:hAnsi="Calibri" w:cs="Calibri"/>
                <w:color w:val="000000"/>
              </w:rPr>
              <w:t>16</w:t>
            </w: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jc w:val="right"/>
              <w:rPr>
                <w:rFonts w:ascii="Calibri" w:eastAsia="Times New Roman" w:hAnsi="Calibri" w:cs="Calibri"/>
                <w:color w:val="000000"/>
              </w:rPr>
            </w:pPr>
            <w:r w:rsidRPr="00D9751B">
              <w:rPr>
                <w:rFonts w:ascii="Calibri" w:eastAsia="Times New Roman" w:hAnsi="Calibri" w:cs="Calibri"/>
                <w:color w:val="000000"/>
              </w:rPr>
              <w:t>15</w:t>
            </w: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jc w:val="right"/>
              <w:rPr>
                <w:rFonts w:ascii="Calibri" w:eastAsia="Times New Roman" w:hAnsi="Calibri" w:cs="Calibri"/>
                <w:color w:val="000000"/>
              </w:rPr>
            </w:pPr>
            <w:r w:rsidRPr="00D9751B">
              <w:rPr>
                <w:rFonts w:ascii="Calibri" w:eastAsia="Times New Roman" w:hAnsi="Calibri" w:cs="Calibri"/>
                <w:color w:val="000000"/>
              </w:rPr>
              <w:t>18</w:t>
            </w:r>
          </w:p>
        </w:tc>
        <w:tc>
          <w:tcPr>
            <w:tcW w:w="64"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r>
      <w:tr w:rsidR="00D9751B" w:rsidRPr="00D9751B" w:rsidTr="00D9751B">
        <w:trPr>
          <w:trHeight w:val="300"/>
        </w:trPr>
        <w:tc>
          <w:tcPr>
            <w:tcW w:w="2940"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c>
          <w:tcPr>
            <w:tcW w:w="64"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color w:val="000000"/>
              </w:rPr>
            </w:pPr>
          </w:p>
        </w:tc>
      </w:tr>
      <w:tr w:rsidR="00D9751B" w:rsidRPr="00D9751B" w:rsidTr="00D9751B">
        <w:trPr>
          <w:trHeight w:val="240"/>
        </w:trPr>
        <w:tc>
          <w:tcPr>
            <w:tcW w:w="5113" w:type="dxa"/>
            <w:gridSpan w:val="3"/>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i/>
                <w:iCs/>
                <w:color w:val="000000"/>
                <w:sz w:val="18"/>
                <w:szCs w:val="18"/>
              </w:rPr>
            </w:pPr>
            <w:r w:rsidRPr="00D9751B">
              <w:rPr>
                <w:rFonts w:ascii="Calibri" w:eastAsia="Times New Roman" w:hAnsi="Calibri" w:cs="Calibri"/>
                <w:b/>
                <w:bCs/>
                <w:i/>
                <w:iCs/>
                <w:color w:val="000000"/>
                <w:sz w:val="18"/>
                <w:szCs w:val="18"/>
              </w:rPr>
              <w:t xml:space="preserve">Burimi: </w:t>
            </w:r>
            <w:r w:rsidRPr="00D9751B">
              <w:rPr>
                <w:rFonts w:ascii="Calibri" w:eastAsia="Times New Roman" w:hAnsi="Calibri" w:cs="Calibri"/>
                <w:i/>
                <w:iCs/>
                <w:color w:val="000000"/>
                <w:sz w:val="18"/>
                <w:szCs w:val="18"/>
              </w:rPr>
              <w:t>Regjistri I ndërmarrjeve, 2015-2020</w:t>
            </w: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i/>
                <w:iCs/>
                <w:color w:val="000000"/>
                <w:sz w:val="18"/>
                <w:szCs w:val="18"/>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i/>
                <w:iCs/>
                <w:color w:val="000000"/>
                <w:sz w:val="18"/>
                <w:szCs w:val="18"/>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i/>
                <w:iCs/>
                <w:color w:val="000000"/>
                <w:sz w:val="18"/>
                <w:szCs w:val="18"/>
              </w:rPr>
            </w:pPr>
          </w:p>
        </w:tc>
        <w:tc>
          <w:tcPr>
            <w:tcW w:w="846"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i/>
                <w:iCs/>
                <w:color w:val="000000"/>
                <w:sz w:val="18"/>
                <w:szCs w:val="18"/>
              </w:rPr>
            </w:pPr>
          </w:p>
        </w:tc>
        <w:tc>
          <w:tcPr>
            <w:tcW w:w="64" w:type="dxa"/>
            <w:tcBorders>
              <w:top w:val="nil"/>
              <w:left w:val="nil"/>
              <w:bottom w:val="nil"/>
              <w:right w:val="nil"/>
            </w:tcBorders>
            <w:shd w:val="clear" w:color="auto" w:fill="auto"/>
            <w:noWrap/>
            <w:vAlign w:val="bottom"/>
            <w:hideMark/>
          </w:tcPr>
          <w:p w:rsidR="00D9751B" w:rsidRPr="00D9751B" w:rsidRDefault="00D9751B" w:rsidP="00D9751B">
            <w:pPr>
              <w:spacing w:after="0" w:line="240" w:lineRule="auto"/>
              <w:rPr>
                <w:rFonts w:ascii="Calibri" w:eastAsia="Times New Roman" w:hAnsi="Calibri" w:cs="Calibri"/>
                <w:i/>
                <w:iCs/>
                <w:color w:val="000000"/>
                <w:sz w:val="18"/>
                <w:szCs w:val="18"/>
              </w:rPr>
            </w:pPr>
          </w:p>
        </w:tc>
      </w:tr>
    </w:tbl>
    <w:p w:rsidR="00D40CDC" w:rsidRPr="00D9751B" w:rsidRDefault="00D40CDC" w:rsidP="00D40CDC">
      <w:pPr>
        <w:rPr>
          <w:b/>
          <w:lang w:val="sq-AL"/>
        </w:rPr>
      </w:pPr>
    </w:p>
    <w:p w:rsidR="00302CF7" w:rsidRPr="00F125A2" w:rsidRDefault="00302CF7" w:rsidP="00F125A2">
      <w:pPr>
        <w:pStyle w:val="ListParagraph"/>
        <w:numPr>
          <w:ilvl w:val="0"/>
          <w:numId w:val="5"/>
        </w:numPr>
        <w:rPr>
          <w:b/>
        </w:rPr>
      </w:pPr>
      <w:r w:rsidRPr="00F125A2">
        <w:rPr>
          <w:b/>
        </w:rPr>
        <w:t>Përgjigja e kërkesës nr 3</w:t>
      </w:r>
    </w:p>
    <w:p w:rsidR="005410DC" w:rsidRPr="005410DC" w:rsidRDefault="006D6517" w:rsidP="00302CF7">
      <w:pPr>
        <w:rPr>
          <w:b/>
        </w:rPr>
      </w:pPr>
      <w:r>
        <w:rPr>
          <w:noProof/>
        </w:rPr>
        <w:lastRenderedPageBreak/>
        <w:drawing>
          <wp:inline distT="0" distB="0" distL="0" distR="0">
            <wp:extent cx="5943600" cy="1179286"/>
            <wp:effectExtent l="0" t="0" r="0" b="1905"/>
            <wp:docPr id="2" name="Picture 2" descr="WhatsApp Image 2022-03-03 at 15.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3-03 at 15.23.05"/>
                    <pic:cNvPicPr>
                      <a:picLocks noChangeAspect="1" noChangeArrowheads="1"/>
                    </pic:cNvPicPr>
                  </pic:nvPicPr>
                  <pic:blipFill>
                    <a:blip r:embed="rId6">
                      <a:extLst>
                        <a:ext uri="{28A0092B-C50C-407E-A947-70E740481C1C}">
                          <a14:useLocalDpi xmlns:a14="http://schemas.microsoft.com/office/drawing/2010/main" val="0"/>
                        </a:ext>
                      </a:extLst>
                    </a:blip>
                    <a:srcRect t="32738" b="52382"/>
                    <a:stretch>
                      <a:fillRect/>
                    </a:stretch>
                  </pic:blipFill>
                  <pic:spPr bwMode="auto">
                    <a:xfrm>
                      <a:off x="0" y="0"/>
                      <a:ext cx="5943600" cy="1179286"/>
                    </a:xfrm>
                    <a:prstGeom prst="rect">
                      <a:avLst/>
                    </a:prstGeom>
                    <a:noFill/>
                    <a:ln>
                      <a:noFill/>
                    </a:ln>
                  </pic:spPr>
                </pic:pic>
              </a:graphicData>
            </a:graphic>
          </wp:inline>
        </w:drawing>
      </w:r>
    </w:p>
    <w:p w:rsidR="00302CF7" w:rsidRPr="00F125A2" w:rsidRDefault="00302CF7" w:rsidP="00F125A2">
      <w:pPr>
        <w:pStyle w:val="ListParagraph"/>
        <w:numPr>
          <w:ilvl w:val="0"/>
          <w:numId w:val="5"/>
        </w:numPr>
        <w:rPr>
          <w:b/>
        </w:rPr>
      </w:pPr>
      <w:r w:rsidRPr="00F125A2">
        <w:rPr>
          <w:b/>
        </w:rPr>
        <w:t>Përgjigja e kërkesës nr 4</w:t>
      </w:r>
    </w:p>
    <w:p w:rsidR="00302CF7" w:rsidRPr="00F125A2" w:rsidRDefault="006D6517" w:rsidP="00F125A2">
      <w:pPr>
        <w:pStyle w:val="ListParagraph"/>
        <w:numPr>
          <w:ilvl w:val="0"/>
          <w:numId w:val="5"/>
        </w:numPr>
        <w:rPr>
          <w:b/>
        </w:rPr>
      </w:pPr>
      <w:r>
        <w:rPr>
          <w:noProof/>
        </w:rPr>
        <w:drawing>
          <wp:inline distT="0" distB="0" distL="0" distR="0">
            <wp:extent cx="5895975" cy="1162050"/>
            <wp:effectExtent l="0" t="0" r="9525" b="0"/>
            <wp:docPr id="3" name="Picture 3" descr="WhatsApp Image 2022-03-03 at 15.23.0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3-03 at 15.23.04 (1)"/>
                    <pic:cNvPicPr>
                      <a:picLocks noChangeAspect="1" noChangeArrowheads="1"/>
                    </pic:cNvPicPr>
                  </pic:nvPicPr>
                  <pic:blipFill>
                    <a:blip r:embed="rId7">
                      <a:extLst>
                        <a:ext uri="{28A0092B-C50C-407E-A947-70E740481C1C}">
                          <a14:useLocalDpi xmlns:a14="http://schemas.microsoft.com/office/drawing/2010/main" val="0"/>
                        </a:ext>
                      </a:extLst>
                    </a:blip>
                    <a:srcRect t="41946" r="801" b="43510"/>
                    <a:stretch>
                      <a:fillRect/>
                    </a:stretch>
                  </pic:blipFill>
                  <pic:spPr bwMode="auto">
                    <a:xfrm>
                      <a:off x="0" y="0"/>
                      <a:ext cx="5895975" cy="1162050"/>
                    </a:xfrm>
                    <a:prstGeom prst="rect">
                      <a:avLst/>
                    </a:prstGeom>
                    <a:noFill/>
                    <a:ln>
                      <a:noFill/>
                    </a:ln>
                  </pic:spPr>
                </pic:pic>
              </a:graphicData>
            </a:graphic>
          </wp:inline>
        </w:drawing>
      </w:r>
      <w:r w:rsidR="00302CF7" w:rsidRPr="00F125A2">
        <w:rPr>
          <w:b/>
        </w:rPr>
        <w:t>Përgjigja e kërkesës nr 5</w:t>
      </w:r>
    </w:p>
    <w:p w:rsidR="00D40CDC" w:rsidRDefault="00D40CDC" w:rsidP="00D40CDC">
      <w:pPr>
        <w:rPr>
          <w:lang w:val="fr-FR"/>
        </w:rPr>
      </w:pPr>
      <w:r w:rsidRPr="00D40CDC">
        <w:rPr>
          <w:lang w:val="fr-FR"/>
        </w:rPr>
        <w:t>I nderuar përdorues,</w:t>
      </w:r>
    </w:p>
    <w:p w:rsidR="009C0EB3" w:rsidRDefault="009C0EB3" w:rsidP="00D40CDC">
      <w:pPr>
        <w:rPr>
          <w:lang w:val="fr-FR"/>
        </w:rPr>
      </w:pPr>
    </w:p>
    <w:p w:rsidR="009C0EB3" w:rsidRPr="00D40CDC" w:rsidRDefault="009C0EB3" w:rsidP="00D40CDC">
      <w:pPr>
        <w:rPr>
          <w:lang w:val="fr-FR"/>
        </w:rPr>
      </w:pPr>
      <w:r>
        <w:rPr>
          <w:lang w:val="fr-FR"/>
        </w:rPr>
        <w:t>Në përgjigje të kërkesës suaj, në tabelat e mëposhtme gjeni të dhënat për import/eksport të qumështit dhe djathit për vitet 2020 dhe 2021 :</w:t>
      </w:r>
    </w:p>
    <w:tbl>
      <w:tblPr>
        <w:tblW w:w="9390" w:type="dxa"/>
        <w:tblInd w:w="93" w:type="dxa"/>
        <w:tblLook w:val="04A0" w:firstRow="1" w:lastRow="0" w:firstColumn="1" w:lastColumn="0" w:noHBand="0" w:noVBand="1"/>
      </w:tblPr>
      <w:tblGrid>
        <w:gridCol w:w="4707"/>
        <w:gridCol w:w="1322"/>
        <w:gridCol w:w="1124"/>
        <w:gridCol w:w="1206"/>
        <w:gridCol w:w="1124"/>
      </w:tblGrid>
      <w:tr w:rsidR="009C0EB3" w:rsidRPr="009C0EB3" w:rsidTr="009C0EB3">
        <w:trPr>
          <w:trHeight w:val="315"/>
        </w:trPr>
        <w:tc>
          <w:tcPr>
            <w:tcW w:w="489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b/>
                <w:bCs/>
                <w:sz w:val="18"/>
                <w:szCs w:val="18"/>
              </w:rPr>
            </w:pPr>
            <w:r w:rsidRPr="009C0EB3">
              <w:rPr>
                <w:rFonts w:ascii="Arial Narrow" w:eastAsia="Times New Roman" w:hAnsi="Arial Narrow" w:cs="Calibri"/>
                <w:b/>
                <w:bCs/>
                <w:sz w:val="18"/>
                <w:szCs w:val="18"/>
              </w:rPr>
              <w:t>Eksport</w:t>
            </w:r>
          </w:p>
        </w:tc>
        <w:tc>
          <w:tcPr>
            <w:tcW w:w="1367"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24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23"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300"/>
        </w:trPr>
        <w:tc>
          <w:tcPr>
            <w:tcW w:w="4890" w:type="dxa"/>
            <w:tcBorders>
              <w:top w:val="single" w:sz="8" w:space="0" w:color="auto"/>
              <w:left w:val="nil"/>
              <w:bottom w:val="nil"/>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b/>
                <w:bCs/>
                <w:sz w:val="18"/>
                <w:szCs w:val="18"/>
              </w:rPr>
            </w:pPr>
            <w:r w:rsidRPr="009C0EB3">
              <w:rPr>
                <w:rFonts w:ascii="Arial Narrow" w:eastAsia="Times New Roman" w:hAnsi="Arial Narrow" w:cs="Calibri"/>
                <w:b/>
                <w:bCs/>
                <w:sz w:val="18"/>
                <w:szCs w:val="18"/>
              </w:rPr>
              <w:t> </w:t>
            </w:r>
          </w:p>
        </w:tc>
        <w:tc>
          <w:tcPr>
            <w:tcW w:w="2331" w:type="dxa"/>
            <w:gridSpan w:val="2"/>
            <w:tcBorders>
              <w:top w:val="single" w:sz="8" w:space="0" w:color="auto"/>
              <w:left w:val="single" w:sz="8" w:space="0" w:color="auto"/>
              <w:bottom w:val="nil"/>
              <w:right w:val="single" w:sz="8" w:space="0" w:color="000000"/>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sz w:val="18"/>
                <w:szCs w:val="18"/>
              </w:rPr>
            </w:pPr>
            <w:r w:rsidRPr="009C0EB3">
              <w:rPr>
                <w:rFonts w:ascii="Arial Narrow" w:eastAsia="Times New Roman" w:hAnsi="Arial Narrow" w:cs="Calibri"/>
                <w:b/>
                <w:bCs/>
                <w:sz w:val="18"/>
                <w:szCs w:val="18"/>
              </w:rPr>
              <w:t>Viti 2020</w:t>
            </w:r>
          </w:p>
        </w:tc>
        <w:tc>
          <w:tcPr>
            <w:tcW w:w="2169" w:type="dxa"/>
            <w:gridSpan w:val="2"/>
            <w:tcBorders>
              <w:top w:val="single" w:sz="8" w:space="0" w:color="auto"/>
              <w:left w:val="nil"/>
              <w:bottom w:val="nil"/>
              <w:right w:val="single" w:sz="8" w:space="0" w:color="000000"/>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sz w:val="18"/>
                <w:szCs w:val="18"/>
              </w:rPr>
            </w:pPr>
            <w:r w:rsidRPr="009C0EB3">
              <w:rPr>
                <w:rFonts w:ascii="Arial Narrow" w:eastAsia="Times New Roman" w:hAnsi="Arial Narrow" w:cs="Calibri"/>
                <w:b/>
                <w:bCs/>
                <w:sz w:val="18"/>
                <w:szCs w:val="18"/>
              </w:rPr>
              <w:t>Viti 2021</w:t>
            </w:r>
          </w:p>
        </w:tc>
      </w:tr>
      <w:tr w:rsidR="009C0EB3" w:rsidRPr="009C0EB3" w:rsidTr="009C0EB3">
        <w:trPr>
          <w:trHeight w:val="315"/>
        </w:trPr>
        <w:tc>
          <w:tcPr>
            <w:tcW w:w="4890" w:type="dxa"/>
            <w:tcBorders>
              <w:top w:val="nil"/>
              <w:left w:val="nil"/>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Pershkrimi</w:t>
            </w:r>
          </w:p>
        </w:tc>
        <w:tc>
          <w:tcPr>
            <w:tcW w:w="1367" w:type="dxa"/>
            <w:tcBorders>
              <w:top w:val="nil"/>
              <w:left w:val="single" w:sz="8" w:space="0" w:color="auto"/>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Pesha neto (kg)</w:t>
            </w:r>
          </w:p>
        </w:tc>
        <w:tc>
          <w:tcPr>
            <w:tcW w:w="964" w:type="dxa"/>
            <w:tcBorders>
              <w:top w:val="nil"/>
              <w:left w:val="nil"/>
              <w:bottom w:val="single" w:sz="8"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Vlera (leke)</w:t>
            </w:r>
          </w:p>
        </w:tc>
        <w:tc>
          <w:tcPr>
            <w:tcW w:w="1246" w:type="dxa"/>
            <w:tcBorders>
              <w:top w:val="nil"/>
              <w:left w:val="nil"/>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Pesha neto (kg)</w:t>
            </w:r>
          </w:p>
        </w:tc>
        <w:tc>
          <w:tcPr>
            <w:tcW w:w="923" w:type="dxa"/>
            <w:tcBorders>
              <w:top w:val="nil"/>
              <w:left w:val="nil"/>
              <w:bottom w:val="single" w:sz="8"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Vlera (leke)</w:t>
            </w:r>
          </w:p>
        </w:tc>
      </w:tr>
      <w:tr w:rsidR="009C0EB3" w:rsidRPr="009C0EB3" w:rsidTr="009C0EB3">
        <w:trPr>
          <w:trHeight w:val="300"/>
        </w:trPr>
        <w:tc>
          <w:tcPr>
            <w:tcW w:w="4890" w:type="dxa"/>
            <w:tcBorders>
              <w:top w:val="nil"/>
              <w:left w:val="single" w:sz="4" w:space="0" w:color="auto"/>
              <w:bottom w:val="single" w:sz="4" w:space="0" w:color="auto"/>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color w:val="000000"/>
                <w:sz w:val="18"/>
                <w:szCs w:val="18"/>
              </w:rPr>
            </w:pPr>
            <w:r w:rsidRPr="009C0EB3">
              <w:rPr>
                <w:rFonts w:ascii="Arial Narrow" w:eastAsia="Times New Roman" w:hAnsi="Arial Narrow" w:cs="Calibri"/>
                <w:color w:val="000000"/>
                <w:sz w:val="18"/>
                <w:szCs w:val="18"/>
              </w:rPr>
              <w:t>Qumësht dhe krem, as i koncentruar as që përmban sheqer shtesë apo ndonjë lëndë tjetër ëmbëlsuese shtesë</w:t>
            </w:r>
          </w:p>
        </w:tc>
        <w:tc>
          <w:tcPr>
            <w:tcW w:w="1367" w:type="dxa"/>
            <w:tcBorders>
              <w:top w:val="nil"/>
              <w:left w:val="single" w:sz="8"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3,324,010    </w:t>
            </w:r>
          </w:p>
        </w:tc>
        <w:tc>
          <w:tcPr>
            <w:tcW w:w="964" w:type="dxa"/>
            <w:tcBorders>
              <w:top w:val="nil"/>
              <w:left w:val="nil"/>
              <w:bottom w:val="single" w:sz="4" w:space="0" w:color="auto"/>
              <w:right w:val="single" w:sz="8"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208,581,676    </w:t>
            </w:r>
          </w:p>
        </w:tc>
        <w:tc>
          <w:tcPr>
            <w:tcW w:w="1246"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3,944,437    </w:t>
            </w:r>
          </w:p>
        </w:tc>
        <w:tc>
          <w:tcPr>
            <w:tcW w:w="923"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239,284,162    </w:t>
            </w:r>
          </w:p>
        </w:tc>
      </w:tr>
      <w:tr w:rsidR="009C0EB3" w:rsidRPr="009C0EB3" w:rsidTr="009C0EB3">
        <w:trPr>
          <w:trHeight w:val="300"/>
        </w:trPr>
        <w:tc>
          <w:tcPr>
            <w:tcW w:w="4890" w:type="dxa"/>
            <w:tcBorders>
              <w:top w:val="nil"/>
              <w:left w:val="single" w:sz="4" w:space="0" w:color="auto"/>
              <w:bottom w:val="single" w:sz="4" w:space="0" w:color="auto"/>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color w:val="000000"/>
                <w:sz w:val="18"/>
                <w:szCs w:val="18"/>
              </w:rPr>
            </w:pPr>
            <w:r w:rsidRPr="009C0EB3">
              <w:rPr>
                <w:rFonts w:ascii="Arial Narrow" w:eastAsia="Times New Roman" w:hAnsi="Arial Narrow" w:cs="Calibri"/>
                <w:color w:val="000000"/>
                <w:sz w:val="18"/>
                <w:szCs w:val="18"/>
              </w:rPr>
              <w:t>Djathë dhe gjizë</w:t>
            </w:r>
          </w:p>
        </w:tc>
        <w:tc>
          <w:tcPr>
            <w:tcW w:w="1367" w:type="dxa"/>
            <w:tcBorders>
              <w:top w:val="nil"/>
              <w:left w:val="single" w:sz="8"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144,392    </w:t>
            </w:r>
          </w:p>
        </w:tc>
        <w:tc>
          <w:tcPr>
            <w:tcW w:w="964" w:type="dxa"/>
            <w:tcBorders>
              <w:top w:val="nil"/>
              <w:left w:val="nil"/>
              <w:bottom w:val="single" w:sz="4" w:space="0" w:color="auto"/>
              <w:right w:val="single" w:sz="8"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99,465,168    </w:t>
            </w:r>
          </w:p>
        </w:tc>
        <w:tc>
          <w:tcPr>
            <w:tcW w:w="1246"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138,389    </w:t>
            </w:r>
          </w:p>
        </w:tc>
        <w:tc>
          <w:tcPr>
            <w:tcW w:w="923"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104,504,427    </w:t>
            </w:r>
          </w:p>
        </w:tc>
      </w:tr>
      <w:tr w:rsidR="009C0EB3" w:rsidRPr="009C0EB3" w:rsidTr="009C0EB3">
        <w:trPr>
          <w:trHeight w:val="300"/>
        </w:trPr>
        <w:tc>
          <w:tcPr>
            <w:tcW w:w="489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367"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24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23"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300"/>
        </w:trPr>
        <w:tc>
          <w:tcPr>
            <w:tcW w:w="489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367"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24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23"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300"/>
        </w:trPr>
        <w:tc>
          <w:tcPr>
            <w:tcW w:w="489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367"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24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23"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315"/>
        </w:trPr>
        <w:tc>
          <w:tcPr>
            <w:tcW w:w="489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b/>
                <w:bCs/>
                <w:sz w:val="18"/>
                <w:szCs w:val="18"/>
              </w:rPr>
            </w:pPr>
            <w:r w:rsidRPr="009C0EB3">
              <w:rPr>
                <w:rFonts w:ascii="Arial Narrow" w:eastAsia="Times New Roman" w:hAnsi="Arial Narrow" w:cs="Calibri"/>
                <w:b/>
                <w:bCs/>
                <w:sz w:val="18"/>
                <w:szCs w:val="18"/>
              </w:rPr>
              <w:t>Import</w:t>
            </w:r>
          </w:p>
        </w:tc>
        <w:tc>
          <w:tcPr>
            <w:tcW w:w="1367"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24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923"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300"/>
        </w:trPr>
        <w:tc>
          <w:tcPr>
            <w:tcW w:w="4890" w:type="dxa"/>
            <w:tcBorders>
              <w:top w:val="single" w:sz="8" w:space="0" w:color="auto"/>
              <w:left w:val="nil"/>
              <w:bottom w:val="nil"/>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b/>
                <w:bCs/>
                <w:sz w:val="18"/>
                <w:szCs w:val="18"/>
              </w:rPr>
            </w:pPr>
            <w:r w:rsidRPr="009C0EB3">
              <w:rPr>
                <w:rFonts w:ascii="Arial Narrow" w:eastAsia="Times New Roman" w:hAnsi="Arial Narrow" w:cs="Calibri"/>
                <w:b/>
                <w:bCs/>
                <w:sz w:val="18"/>
                <w:szCs w:val="18"/>
              </w:rPr>
              <w:t> </w:t>
            </w:r>
          </w:p>
        </w:tc>
        <w:tc>
          <w:tcPr>
            <w:tcW w:w="2331" w:type="dxa"/>
            <w:gridSpan w:val="2"/>
            <w:tcBorders>
              <w:top w:val="single" w:sz="8" w:space="0" w:color="auto"/>
              <w:left w:val="single" w:sz="8" w:space="0" w:color="auto"/>
              <w:bottom w:val="nil"/>
              <w:right w:val="single" w:sz="8" w:space="0" w:color="000000"/>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sz w:val="18"/>
                <w:szCs w:val="18"/>
              </w:rPr>
            </w:pPr>
            <w:r w:rsidRPr="009C0EB3">
              <w:rPr>
                <w:rFonts w:ascii="Arial Narrow" w:eastAsia="Times New Roman" w:hAnsi="Arial Narrow" w:cs="Calibri"/>
                <w:b/>
                <w:bCs/>
                <w:sz w:val="18"/>
                <w:szCs w:val="18"/>
              </w:rPr>
              <w:t>Viti 2020</w:t>
            </w:r>
          </w:p>
        </w:tc>
        <w:tc>
          <w:tcPr>
            <w:tcW w:w="2169" w:type="dxa"/>
            <w:gridSpan w:val="2"/>
            <w:tcBorders>
              <w:top w:val="single" w:sz="8" w:space="0" w:color="auto"/>
              <w:left w:val="nil"/>
              <w:bottom w:val="nil"/>
              <w:right w:val="single" w:sz="8" w:space="0" w:color="000000"/>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sz w:val="18"/>
                <w:szCs w:val="18"/>
              </w:rPr>
            </w:pPr>
            <w:r w:rsidRPr="009C0EB3">
              <w:rPr>
                <w:rFonts w:ascii="Arial Narrow" w:eastAsia="Times New Roman" w:hAnsi="Arial Narrow" w:cs="Calibri"/>
                <w:b/>
                <w:bCs/>
                <w:sz w:val="18"/>
                <w:szCs w:val="18"/>
              </w:rPr>
              <w:t>Viti 2021</w:t>
            </w:r>
          </w:p>
        </w:tc>
      </w:tr>
      <w:tr w:rsidR="009C0EB3" w:rsidRPr="009C0EB3" w:rsidTr="009C0EB3">
        <w:trPr>
          <w:trHeight w:val="315"/>
        </w:trPr>
        <w:tc>
          <w:tcPr>
            <w:tcW w:w="4890" w:type="dxa"/>
            <w:tcBorders>
              <w:top w:val="nil"/>
              <w:left w:val="nil"/>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Pershkrimi</w:t>
            </w:r>
          </w:p>
        </w:tc>
        <w:tc>
          <w:tcPr>
            <w:tcW w:w="1367" w:type="dxa"/>
            <w:tcBorders>
              <w:top w:val="nil"/>
              <w:left w:val="single" w:sz="8" w:space="0" w:color="auto"/>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Pesha neto (kg)</w:t>
            </w:r>
          </w:p>
        </w:tc>
        <w:tc>
          <w:tcPr>
            <w:tcW w:w="964" w:type="dxa"/>
            <w:tcBorders>
              <w:top w:val="nil"/>
              <w:left w:val="nil"/>
              <w:bottom w:val="single" w:sz="8"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Vlera (leke)</w:t>
            </w:r>
          </w:p>
        </w:tc>
        <w:tc>
          <w:tcPr>
            <w:tcW w:w="1246" w:type="dxa"/>
            <w:tcBorders>
              <w:top w:val="nil"/>
              <w:left w:val="nil"/>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Pesha neto (kg)</w:t>
            </w:r>
          </w:p>
        </w:tc>
        <w:tc>
          <w:tcPr>
            <w:tcW w:w="923" w:type="dxa"/>
            <w:tcBorders>
              <w:top w:val="nil"/>
              <w:left w:val="nil"/>
              <w:bottom w:val="single" w:sz="8"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Vlera (leke)</w:t>
            </w:r>
          </w:p>
        </w:tc>
      </w:tr>
      <w:tr w:rsidR="009C0EB3" w:rsidRPr="009C0EB3" w:rsidTr="009C0EB3">
        <w:trPr>
          <w:trHeight w:val="300"/>
        </w:trPr>
        <w:tc>
          <w:tcPr>
            <w:tcW w:w="4890" w:type="dxa"/>
            <w:tcBorders>
              <w:top w:val="nil"/>
              <w:left w:val="single" w:sz="4" w:space="0" w:color="auto"/>
              <w:bottom w:val="single" w:sz="4" w:space="0" w:color="auto"/>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color w:val="000000"/>
                <w:sz w:val="18"/>
                <w:szCs w:val="18"/>
              </w:rPr>
            </w:pPr>
            <w:r w:rsidRPr="009C0EB3">
              <w:rPr>
                <w:rFonts w:ascii="Arial Narrow" w:eastAsia="Times New Roman" w:hAnsi="Arial Narrow" w:cs="Calibri"/>
                <w:color w:val="000000"/>
                <w:sz w:val="18"/>
                <w:szCs w:val="18"/>
              </w:rPr>
              <w:t>Qumësht dhe krem, as i koncentruar as që përmban sheqer shtesë apo ndonjë lëndë tjetër ëmbëlsuese shtesë</w:t>
            </w:r>
          </w:p>
        </w:tc>
        <w:tc>
          <w:tcPr>
            <w:tcW w:w="1367" w:type="dxa"/>
            <w:tcBorders>
              <w:top w:val="nil"/>
              <w:left w:val="single" w:sz="8"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11,439,905    </w:t>
            </w:r>
          </w:p>
        </w:tc>
        <w:tc>
          <w:tcPr>
            <w:tcW w:w="964" w:type="dxa"/>
            <w:tcBorders>
              <w:top w:val="nil"/>
              <w:left w:val="nil"/>
              <w:bottom w:val="single" w:sz="4" w:space="0" w:color="auto"/>
              <w:right w:val="single" w:sz="8"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959,710,822    </w:t>
            </w:r>
          </w:p>
        </w:tc>
        <w:tc>
          <w:tcPr>
            <w:tcW w:w="1246"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16,244,910    </w:t>
            </w:r>
          </w:p>
        </w:tc>
        <w:tc>
          <w:tcPr>
            <w:tcW w:w="923"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1,219,634,463    </w:t>
            </w:r>
          </w:p>
        </w:tc>
      </w:tr>
      <w:tr w:rsidR="009C0EB3" w:rsidRPr="009C0EB3" w:rsidTr="009C0EB3">
        <w:trPr>
          <w:trHeight w:val="300"/>
        </w:trPr>
        <w:tc>
          <w:tcPr>
            <w:tcW w:w="4890" w:type="dxa"/>
            <w:tcBorders>
              <w:top w:val="nil"/>
              <w:left w:val="single" w:sz="4" w:space="0" w:color="auto"/>
              <w:bottom w:val="single" w:sz="4" w:space="0" w:color="auto"/>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color w:val="000000"/>
                <w:sz w:val="18"/>
                <w:szCs w:val="18"/>
              </w:rPr>
            </w:pPr>
            <w:r w:rsidRPr="009C0EB3">
              <w:rPr>
                <w:rFonts w:ascii="Arial Narrow" w:eastAsia="Times New Roman" w:hAnsi="Arial Narrow" w:cs="Calibri"/>
                <w:color w:val="000000"/>
                <w:sz w:val="18"/>
                <w:szCs w:val="18"/>
              </w:rPr>
              <w:t>Djathë dhe gjizë</w:t>
            </w:r>
          </w:p>
        </w:tc>
        <w:tc>
          <w:tcPr>
            <w:tcW w:w="1367" w:type="dxa"/>
            <w:tcBorders>
              <w:top w:val="nil"/>
              <w:left w:val="single" w:sz="8"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2,732,669    </w:t>
            </w:r>
          </w:p>
        </w:tc>
        <w:tc>
          <w:tcPr>
            <w:tcW w:w="964" w:type="dxa"/>
            <w:tcBorders>
              <w:top w:val="nil"/>
              <w:left w:val="nil"/>
              <w:bottom w:val="single" w:sz="4" w:space="0" w:color="auto"/>
              <w:right w:val="single" w:sz="8"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1,472,972,262    </w:t>
            </w:r>
          </w:p>
        </w:tc>
        <w:tc>
          <w:tcPr>
            <w:tcW w:w="1246"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3,105,951    </w:t>
            </w:r>
          </w:p>
        </w:tc>
        <w:tc>
          <w:tcPr>
            <w:tcW w:w="923"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1,737,121,626    </w:t>
            </w:r>
          </w:p>
        </w:tc>
      </w:tr>
    </w:tbl>
    <w:p w:rsidR="0022388D" w:rsidRPr="00D40CDC" w:rsidRDefault="0022388D" w:rsidP="0022388D">
      <w:pPr>
        <w:rPr>
          <w:b/>
          <w:lang w:val="fr-FR"/>
        </w:rPr>
      </w:pPr>
    </w:p>
    <w:p w:rsidR="00302CF7" w:rsidRPr="00F125A2" w:rsidRDefault="00302CF7" w:rsidP="00F125A2">
      <w:pPr>
        <w:pStyle w:val="ListParagraph"/>
        <w:numPr>
          <w:ilvl w:val="0"/>
          <w:numId w:val="5"/>
        </w:numPr>
        <w:rPr>
          <w:b/>
        </w:rPr>
      </w:pPr>
      <w:r w:rsidRPr="00F125A2">
        <w:rPr>
          <w:b/>
        </w:rPr>
        <w:t>Përgjigja e kërkesës nr 6</w:t>
      </w:r>
    </w:p>
    <w:p w:rsidR="00D40CDC" w:rsidRDefault="00D40CDC" w:rsidP="00D40CDC">
      <w:pPr>
        <w:rPr>
          <w:lang w:val="sq-AL"/>
        </w:rPr>
      </w:pPr>
      <w:r w:rsidRPr="00D40CDC">
        <w:rPr>
          <w:lang w:val="sq-AL"/>
        </w:rPr>
        <w:lastRenderedPageBreak/>
        <w:t>I nderuar përdorues,</w:t>
      </w:r>
    </w:p>
    <w:p w:rsidR="009C0EB3" w:rsidRPr="009C0EB3" w:rsidRDefault="009C0EB3" w:rsidP="00D40CDC">
      <w:pPr>
        <w:rPr>
          <w:lang w:val="sq-AL"/>
        </w:rPr>
      </w:pPr>
      <w:r w:rsidRPr="009C0EB3">
        <w:rPr>
          <w:lang w:val="sq-AL"/>
        </w:rPr>
        <w:t>Në përgjigje të kërkesës suaj, në tabelat e mëposhtme gjeni të dhënat për import</w:t>
      </w:r>
      <w:r>
        <w:rPr>
          <w:lang w:val="sq-AL"/>
        </w:rPr>
        <w:t>in e plehëruesve kimikë nga Ukraina në tre vitet e fundit:</w:t>
      </w:r>
    </w:p>
    <w:tbl>
      <w:tblPr>
        <w:tblW w:w="13072" w:type="dxa"/>
        <w:tblInd w:w="-1440" w:type="dxa"/>
        <w:tblLook w:val="04A0" w:firstRow="1" w:lastRow="0" w:firstColumn="1" w:lastColumn="0" w:noHBand="0" w:noVBand="1"/>
      </w:tblPr>
      <w:tblGrid>
        <w:gridCol w:w="2672"/>
        <w:gridCol w:w="1840"/>
        <w:gridCol w:w="1400"/>
        <w:gridCol w:w="1560"/>
        <w:gridCol w:w="1440"/>
        <w:gridCol w:w="1420"/>
        <w:gridCol w:w="1380"/>
        <w:gridCol w:w="1360"/>
      </w:tblGrid>
      <w:tr w:rsidR="009C0EB3" w:rsidRPr="009C0EB3" w:rsidTr="009C0EB3">
        <w:trPr>
          <w:trHeight w:val="315"/>
        </w:trPr>
        <w:tc>
          <w:tcPr>
            <w:tcW w:w="2672"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b/>
                <w:bCs/>
                <w:sz w:val="18"/>
                <w:szCs w:val="18"/>
              </w:rPr>
            </w:pPr>
            <w:r w:rsidRPr="009C0EB3">
              <w:rPr>
                <w:rFonts w:ascii="Arial Narrow" w:eastAsia="Times New Roman" w:hAnsi="Arial Narrow" w:cs="Calibri"/>
                <w:b/>
                <w:bCs/>
                <w:sz w:val="18"/>
                <w:szCs w:val="18"/>
              </w:rPr>
              <w:t>Import</w:t>
            </w:r>
          </w:p>
        </w:tc>
        <w:tc>
          <w:tcPr>
            <w:tcW w:w="184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40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56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42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38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300"/>
        </w:trPr>
        <w:tc>
          <w:tcPr>
            <w:tcW w:w="2672" w:type="dxa"/>
            <w:tcBorders>
              <w:top w:val="single" w:sz="8" w:space="0" w:color="auto"/>
              <w:left w:val="nil"/>
              <w:bottom w:val="nil"/>
              <w:right w:val="nil"/>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b/>
                <w:bCs/>
                <w:sz w:val="18"/>
                <w:szCs w:val="18"/>
              </w:rPr>
            </w:pPr>
            <w:r w:rsidRPr="009C0EB3">
              <w:rPr>
                <w:rFonts w:ascii="Arial Narrow" w:eastAsia="Times New Roman" w:hAnsi="Arial Narrow" w:cs="Calibri"/>
                <w:b/>
                <w:bCs/>
                <w:sz w:val="18"/>
                <w:szCs w:val="18"/>
              </w:rPr>
              <w:t> </w:t>
            </w:r>
          </w:p>
        </w:tc>
        <w:tc>
          <w:tcPr>
            <w:tcW w:w="1840" w:type="dxa"/>
            <w:tcBorders>
              <w:top w:val="single" w:sz="8" w:space="0" w:color="auto"/>
              <w:left w:val="single" w:sz="4" w:space="0" w:color="auto"/>
              <w:bottom w:val="nil"/>
              <w:right w:val="single" w:sz="8" w:space="0" w:color="auto"/>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b/>
                <w:bCs/>
                <w:sz w:val="18"/>
                <w:szCs w:val="18"/>
              </w:rPr>
            </w:pPr>
            <w:r w:rsidRPr="009C0EB3">
              <w:rPr>
                <w:rFonts w:ascii="Arial Narrow" w:eastAsia="Times New Roman" w:hAnsi="Arial Narrow" w:cs="Calibri"/>
                <w:b/>
                <w:bCs/>
                <w:sz w:val="18"/>
                <w:szCs w:val="18"/>
              </w:rPr>
              <w:t> </w:t>
            </w:r>
          </w:p>
        </w:tc>
        <w:tc>
          <w:tcPr>
            <w:tcW w:w="2960" w:type="dxa"/>
            <w:gridSpan w:val="2"/>
            <w:tcBorders>
              <w:top w:val="single" w:sz="8" w:space="0" w:color="auto"/>
              <w:left w:val="nil"/>
              <w:bottom w:val="nil"/>
              <w:right w:val="single" w:sz="8" w:space="0" w:color="000000"/>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sz w:val="18"/>
                <w:szCs w:val="18"/>
              </w:rPr>
            </w:pPr>
            <w:r w:rsidRPr="009C0EB3">
              <w:rPr>
                <w:rFonts w:ascii="Arial Narrow" w:eastAsia="Times New Roman" w:hAnsi="Arial Narrow" w:cs="Calibri"/>
                <w:b/>
                <w:bCs/>
                <w:sz w:val="18"/>
                <w:szCs w:val="18"/>
              </w:rPr>
              <w:t>Viti 2019</w:t>
            </w:r>
          </w:p>
        </w:tc>
        <w:tc>
          <w:tcPr>
            <w:tcW w:w="2860" w:type="dxa"/>
            <w:gridSpan w:val="2"/>
            <w:tcBorders>
              <w:top w:val="single" w:sz="8" w:space="0" w:color="auto"/>
              <w:left w:val="nil"/>
              <w:bottom w:val="nil"/>
              <w:right w:val="single" w:sz="8" w:space="0" w:color="000000"/>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sz w:val="18"/>
                <w:szCs w:val="18"/>
              </w:rPr>
            </w:pPr>
            <w:r w:rsidRPr="009C0EB3">
              <w:rPr>
                <w:rFonts w:ascii="Arial Narrow" w:eastAsia="Times New Roman" w:hAnsi="Arial Narrow" w:cs="Calibri"/>
                <w:b/>
                <w:bCs/>
                <w:sz w:val="18"/>
                <w:szCs w:val="18"/>
              </w:rPr>
              <w:t>Viti 2020</w:t>
            </w:r>
          </w:p>
        </w:tc>
        <w:tc>
          <w:tcPr>
            <w:tcW w:w="2740" w:type="dxa"/>
            <w:gridSpan w:val="2"/>
            <w:tcBorders>
              <w:top w:val="single" w:sz="8" w:space="0" w:color="auto"/>
              <w:left w:val="nil"/>
              <w:bottom w:val="nil"/>
              <w:right w:val="single" w:sz="8" w:space="0" w:color="000000"/>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sz w:val="18"/>
                <w:szCs w:val="18"/>
              </w:rPr>
            </w:pPr>
            <w:r w:rsidRPr="009C0EB3">
              <w:rPr>
                <w:rFonts w:ascii="Arial Narrow" w:eastAsia="Times New Roman" w:hAnsi="Arial Narrow" w:cs="Calibri"/>
                <w:b/>
                <w:bCs/>
                <w:sz w:val="18"/>
                <w:szCs w:val="18"/>
              </w:rPr>
              <w:t>Viti 2021</w:t>
            </w:r>
          </w:p>
        </w:tc>
      </w:tr>
      <w:tr w:rsidR="009C0EB3" w:rsidRPr="009C0EB3" w:rsidTr="009C0EB3">
        <w:trPr>
          <w:trHeight w:val="315"/>
        </w:trPr>
        <w:tc>
          <w:tcPr>
            <w:tcW w:w="2672" w:type="dxa"/>
            <w:tcBorders>
              <w:top w:val="nil"/>
              <w:left w:val="nil"/>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Pershkrimi</w:t>
            </w:r>
          </w:p>
        </w:tc>
        <w:tc>
          <w:tcPr>
            <w:tcW w:w="1840" w:type="dxa"/>
            <w:tcBorders>
              <w:top w:val="nil"/>
              <w:left w:val="single" w:sz="4" w:space="0" w:color="auto"/>
              <w:bottom w:val="single" w:sz="8"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Vendi importues</w:t>
            </w:r>
          </w:p>
        </w:tc>
        <w:tc>
          <w:tcPr>
            <w:tcW w:w="1400" w:type="dxa"/>
            <w:tcBorders>
              <w:top w:val="nil"/>
              <w:left w:val="nil"/>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Pesha neto (kg)</w:t>
            </w:r>
          </w:p>
        </w:tc>
        <w:tc>
          <w:tcPr>
            <w:tcW w:w="1560" w:type="dxa"/>
            <w:tcBorders>
              <w:top w:val="nil"/>
              <w:left w:val="nil"/>
              <w:bottom w:val="single" w:sz="8"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Vlera (leke)</w:t>
            </w:r>
          </w:p>
        </w:tc>
        <w:tc>
          <w:tcPr>
            <w:tcW w:w="1440" w:type="dxa"/>
            <w:tcBorders>
              <w:top w:val="nil"/>
              <w:left w:val="nil"/>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Pesha neto (kg)</w:t>
            </w:r>
          </w:p>
        </w:tc>
        <w:tc>
          <w:tcPr>
            <w:tcW w:w="1420" w:type="dxa"/>
            <w:tcBorders>
              <w:top w:val="nil"/>
              <w:left w:val="nil"/>
              <w:bottom w:val="single" w:sz="8"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Vlera (leke)</w:t>
            </w:r>
          </w:p>
        </w:tc>
        <w:tc>
          <w:tcPr>
            <w:tcW w:w="1380" w:type="dxa"/>
            <w:tcBorders>
              <w:top w:val="nil"/>
              <w:left w:val="nil"/>
              <w:bottom w:val="single" w:sz="8" w:space="0" w:color="auto"/>
              <w:right w:val="nil"/>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Pesha neto (kg)</w:t>
            </w:r>
          </w:p>
        </w:tc>
        <w:tc>
          <w:tcPr>
            <w:tcW w:w="1360" w:type="dxa"/>
            <w:tcBorders>
              <w:top w:val="nil"/>
              <w:left w:val="nil"/>
              <w:bottom w:val="single" w:sz="8"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b/>
                <w:bCs/>
                <w:color w:val="000000"/>
                <w:sz w:val="18"/>
                <w:szCs w:val="18"/>
              </w:rPr>
            </w:pPr>
            <w:r w:rsidRPr="009C0EB3">
              <w:rPr>
                <w:rFonts w:ascii="Arial Narrow" w:eastAsia="Times New Roman" w:hAnsi="Arial Narrow" w:cs="Calibri"/>
                <w:b/>
                <w:bCs/>
                <w:color w:val="000000"/>
                <w:sz w:val="18"/>
                <w:szCs w:val="18"/>
              </w:rPr>
              <w:t>Vlera (leke)</w:t>
            </w:r>
          </w:p>
        </w:tc>
      </w:tr>
      <w:tr w:rsidR="009C0EB3" w:rsidRPr="009C0EB3" w:rsidTr="009C0EB3">
        <w:trPr>
          <w:trHeight w:val="300"/>
        </w:trPr>
        <w:tc>
          <w:tcPr>
            <w:tcW w:w="2672" w:type="dxa"/>
            <w:tcBorders>
              <w:top w:val="nil"/>
              <w:left w:val="single" w:sz="4" w:space="0" w:color="auto"/>
              <w:bottom w:val="single" w:sz="4" w:space="0" w:color="auto"/>
              <w:right w:val="single" w:sz="8" w:space="0" w:color="auto"/>
            </w:tcBorders>
            <w:shd w:val="clear" w:color="auto" w:fill="auto"/>
            <w:noWrap/>
            <w:vAlign w:val="bottom"/>
            <w:hideMark/>
          </w:tcPr>
          <w:p w:rsidR="009C0EB3" w:rsidRPr="009C0EB3" w:rsidRDefault="009C0EB3" w:rsidP="009C0EB3">
            <w:pPr>
              <w:spacing w:after="0" w:line="240" w:lineRule="auto"/>
              <w:rPr>
                <w:rFonts w:ascii="Arial Narrow" w:eastAsia="Times New Roman" w:hAnsi="Arial Narrow" w:cs="Calibri"/>
                <w:color w:val="000000"/>
                <w:sz w:val="18"/>
                <w:szCs w:val="18"/>
              </w:rPr>
            </w:pPr>
            <w:r w:rsidRPr="009C0EB3">
              <w:rPr>
                <w:rFonts w:ascii="Arial Narrow" w:eastAsia="Times New Roman" w:hAnsi="Arial Narrow" w:cs="Calibri"/>
                <w:color w:val="000000"/>
                <w:sz w:val="18"/>
                <w:szCs w:val="18"/>
              </w:rPr>
              <w:t>Pleheruesit minerale apo kimike, azotike</w:t>
            </w:r>
          </w:p>
        </w:tc>
        <w:tc>
          <w:tcPr>
            <w:tcW w:w="1840" w:type="dxa"/>
            <w:tcBorders>
              <w:top w:val="nil"/>
              <w:left w:val="single" w:sz="4" w:space="0" w:color="auto"/>
              <w:bottom w:val="single" w:sz="4" w:space="0" w:color="auto"/>
              <w:right w:val="single" w:sz="8" w:space="0" w:color="auto"/>
            </w:tcBorders>
            <w:shd w:val="clear" w:color="auto" w:fill="auto"/>
            <w:noWrap/>
            <w:vAlign w:val="bottom"/>
            <w:hideMark/>
          </w:tcPr>
          <w:p w:rsidR="009C0EB3" w:rsidRPr="009C0EB3" w:rsidRDefault="009C0EB3" w:rsidP="009C0EB3">
            <w:pPr>
              <w:spacing w:after="0" w:line="240" w:lineRule="auto"/>
              <w:jc w:val="center"/>
              <w:rPr>
                <w:rFonts w:ascii="Arial Narrow" w:eastAsia="Times New Roman" w:hAnsi="Arial Narrow" w:cs="Calibri"/>
                <w:color w:val="000000"/>
                <w:sz w:val="18"/>
                <w:szCs w:val="18"/>
              </w:rPr>
            </w:pPr>
            <w:r w:rsidRPr="009C0EB3">
              <w:rPr>
                <w:rFonts w:ascii="Arial Narrow" w:eastAsia="Times New Roman" w:hAnsi="Arial Narrow" w:cs="Calibri"/>
                <w:color w:val="000000"/>
                <w:sz w:val="18"/>
                <w:szCs w:val="18"/>
              </w:rPr>
              <w:t>Ukraina</w:t>
            </w:r>
          </w:p>
        </w:tc>
        <w:tc>
          <w:tcPr>
            <w:tcW w:w="140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2,600,000    </w:t>
            </w:r>
          </w:p>
        </w:tc>
        <w:tc>
          <w:tcPr>
            <w:tcW w:w="1560" w:type="dxa"/>
            <w:tcBorders>
              <w:top w:val="nil"/>
              <w:left w:val="nil"/>
              <w:bottom w:val="single" w:sz="4" w:space="0" w:color="auto"/>
              <w:right w:val="single" w:sz="8"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77,651,964    </w:t>
            </w:r>
          </w:p>
        </w:tc>
        <w:tc>
          <w:tcPr>
            <w:tcW w:w="14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3,234,650    </w:t>
            </w:r>
          </w:p>
        </w:tc>
        <w:tc>
          <w:tcPr>
            <w:tcW w:w="142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95,496,572    </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Arial Narrow" w:eastAsia="Times New Roman" w:hAnsi="Arial Narrow" w:cs="Calibri"/>
                <w:sz w:val="18"/>
                <w:szCs w:val="18"/>
              </w:rPr>
            </w:pPr>
            <w:r w:rsidRPr="009C0EB3">
              <w:rPr>
                <w:rFonts w:ascii="Arial Narrow" w:eastAsia="Times New Roman" w:hAnsi="Arial Narrow" w:cs="Calibri"/>
                <w:sz w:val="18"/>
                <w:szCs w:val="18"/>
              </w:rPr>
              <w:t xml:space="preserve"> - </w:t>
            </w:r>
          </w:p>
        </w:tc>
      </w:tr>
    </w:tbl>
    <w:p w:rsidR="00D40CDC" w:rsidRDefault="00D40CDC" w:rsidP="00D40CDC">
      <w:pPr>
        <w:rPr>
          <w:lang w:val="sq-AL"/>
        </w:rPr>
      </w:pPr>
    </w:p>
    <w:p w:rsidR="004606F7" w:rsidRPr="00D40CDC" w:rsidRDefault="00302CF7" w:rsidP="00D40CDC">
      <w:pPr>
        <w:pStyle w:val="ListParagraph"/>
        <w:numPr>
          <w:ilvl w:val="0"/>
          <w:numId w:val="5"/>
        </w:numPr>
        <w:rPr>
          <w:b/>
          <w:lang w:val="sq-AL"/>
        </w:rPr>
      </w:pPr>
      <w:r w:rsidRPr="00D40CDC">
        <w:rPr>
          <w:b/>
          <w:lang w:val="sq-AL"/>
        </w:rPr>
        <w:t>Përgjigja e kërkesës nr 7</w:t>
      </w:r>
    </w:p>
    <w:p w:rsidR="009C0EB3" w:rsidRPr="009C0EB3" w:rsidRDefault="009C0EB3" w:rsidP="009C0EB3">
      <w:pPr>
        <w:rPr>
          <w:rFonts w:ascii="Times New Roman" w:hAnsi="Times New Roman" w:cs="Times New Roman"/>
          <w:sz w:val="24"/>
          <w:szCs w:val="24"/>
          <w:lang w:val="sq-AL"/>
        </w:rPr>
      </w:pPr>
      <w:r w:rsidRPr="009C0EB3">
        <w:rPr>
          <w:rFonts w:ascii="Times New Roman" w:hAnsi="Times New Roman" w:cs="Times New Roman"/>
          <w:sz w:val="24"/>
          <w:szCs w:val="24"/>
          <w:lang w:val="sq-AL"/>
        </w:rPr>
        <w:t>I nderuar përdorues,</w:t>
      </w:r>
    </w:p>
    <w:p w:rsidR="009C0EB3" w:rsidRPr="009C0EB3" w:rsidRDefault="009C0EB3" w:rsidP="009C0EB3">
      <w:pPr>
        <w:rPr>
          <w:rFonts w:ascii="Times New Roman" w:hAnsi="Times New Roman" w:cs="Times New Roman"/>
          <w:sz w:val="24"/>
          <w:szCs w:val="24"/>
          <w:lang w:val="sq-AL"/>
        </w:rPr>
      </w:pPr>
      <w:r w:rsidRPr="009C0EB3">
        <w:rPr>
          <w:rFonts w:ascii="Times New Roman" w:hAnsi="Times New Roman" w:cs="Times New Roman"/>
          <w:sz w:val="24"/>
          <w:szCs w:val="24"/>
          <w:lang w:val="sq-AL"/>
        </w:rPr>
        <w:t>Në përgjigje të kërkesës suaj, ju bëjmë me dije se informacioni që kërkoni gjenerohet nga databaza statistikore në linkun e mëposhtëm:</w:t>
      </w:r>
    </w:p>
    <w:p w:rsidR="009C0EB3" w:rsidRPr="009C0EB3" w:rsidRDefault="009C0EB3" w:rsidP="009C0EB3">
      <w:pPr>
        <w:rPr>
          <w:rFonts w:ascii="Times New Roman" w:hAnsi="Times New Roman" w:cs="Times New Roman"/>
          <w:sz w:val="24"/>
          <w:szCs w:val="24"/>
          <w:lang w:val="sq-AL"/>
        </w:rPr>
      </w:pPr>
      <w:r w:rsidRPr="009C0EB3">
        <w:rPr>
          <w:rFonts w:ascii="Times New Roman" w:hAnsi="Times New Roman" w:cs="Times New Roman"/>
          <w:sz w:val="24"/>
          <w:szCs w:val="24"/>
          <w:lang w:val="sq-AL"/>
        </w:rPr>
        <w:t>http://databaza.instat.gov.al/pxweb/sq/DST/START__ED__GRA/GRA04/table/tableViewLayout1/</w:t>
      </w:r>
    </w:p>
    <w:p w:rsidR="00302CF7" w:rsidRPr="00D40CDC" w:rsidRDefault="009C0EB3" w:rsidP="009C0EB3">
      <w:pPr>
        <w:rPr>
          <w:b/>
          <w:lang w:val="sq-AL"/>
        </w:rPr>
      </w:pPr>
      <w:r w:rsidRPr="009C0EB3">
        <w:rPr>
          <w:rFonts w:ascii="Times New Roman" w:hAnsi="Times New Roman" w:cs="Times New Roman"/>
          <w:sz w:val="24"/>
          <w:szCs w:val="24"/>
          <w:lang w:val="sq-AL"/>
        </w:rPr>
        <w:t>Për çdo pyetje shtesës, mos hezitoni të na kontaktoni.</w:t>
      </w:r>
    </w:p>
    <w:p w:rsidR="00302CF7" w:rsidRPr="00D40CDC" w:rsidRDefault="00302CF7" w:rsidP="00F125A2">
      <w:pPr>
        <w:pStyle w:val="ListParagraph"/>
        <w:numPr>
          <w:ilvl w:val="0"/>
          <w:numId w:val="5"/>
        </w:numPr>
        <w:rPr>
          <w:b/>
          <w:lang w:val="sq-AL"/>
        </w:rPr>
      </w:pPr>
      <w:r w:rsidRPr="00D40CDC">
        <w:rPr>
          <w:b/>
          <w:lang w:val="sq-AL"/>
        </w:rPr>
        <w:t>Përgjigja e kërkesës nr 8</w:t>
      </w:r>
    </w:p>
    <w:p w:rsidR="00D40CDC" w:rsidRPr="00D40CDC" w:rsidRDefault="00D40CDC" w:rsidP="00D40CDC">
      <w:pPr>
        <w:spacing w:before="100" w:beforeAutospacing="1" w:after="100" w:afterAutospacing="1"/>
        <w:rPr>
          <w:lang w:val="sq-AL"/>
        </w:rPr>
      </w:pPr>
      <w:r w:rsidRPr="00D40CDC">
        <w:rPr>
          <w:lang w:val="sq-AL"/>
        </w:rPr>
        <w:t>I nderuar përdorues,</w:t>
      </w:r>
    </w:p>
    <w:p w:rsidR="009C0EB3" w:rsidRPr="009C0EB3" w:rsidRDefault="009C0EB3" w:rsidP="009C0EB3">
      <w:pPr>
        <w:rPr>
          <w:color w:val="1F497D"/>
          <w:lang w:val="sq-AL"/>
        </w:rPr>
      </w:pPr>
      <w:r w:rsidRPr="009C0EB3">
        <w:rPr>
          <w:lang w:val="sq-AL"/>
        </w:rPr>
        <w:t xml:space="preserve">Në përgjigje të kërkesës suaj, ju bëjmë me dije se të dhënat nga Anketa Strukturore e Ndërmmarjeve në lidhje me Aktivitetet me Pasuritë e Paluajtshme për periudhën 2010-2019, i gjeni në linkun në vijim: </w:t>
      </w:r>
      <w:hyperlink r:id="rId8" w:history="1">
        <w:r w:rsidRPr="009C0EB3">
          <w:rPr>
            <w:rStyle w:val="Hyperlink"/>
            <w:lang w:val="sq-AL"/>
          </w:rPr>
          <w:t>http://databaza.instat.gov.al/pxweb/sq/DST/START__EE/SSEO3/?rxid=b5069c81-9c75-4560-905a-2cb719af3ada</w:t>
        </w:r>
      </w:hyperlink>
    </w:p>
    <w:p w:rsidR="009C0EB3" w:rsidRPr="009C0EB3" w:rsidRDefault="009C0EB3" w:rsidP="009C0EB3">
      <w:pPr>
        <w:rPr>
          <w:lang w:val="sq-AL"/>
        </w:rPr>
      </w:pPr>
      <w:r w:rsidRPr="009C0EB3">
        <w:rPr>
          <w:lang w:val="sq-AL"/>
        </w:rPr>
        <w:t xml:space="preserve">Për pikën e tretë të kërkesës, lutem gjeni të dhënat bashkëngjitur. </w:t>
      </w:r>
    </w:p>
    <w:p w:rsidR="009C0EB3" w:rsidRPr="009C0EB3" w:rsidRDefault="009C0EB3" w:rsidP="009C0EB3">
      <w:pPr>
        <w:rPr>
          <w:i/>
          <w:iCs/>
          <w:lang w:val="sq-AL"/>
        </w:rPr>
      </w:pPr>
      <w:r w:rsidRPr="009C0EB3">
        <w:rPr>
          <w:i/>
          <w:iCs/>
          <w:lang w:val="sq-AL"/>
        </w:rPr>
        <w:t xml:space="preserve"> (Në tabelën bashkëngjitur do të mund të gjeni të dhënat e vlerësuara nga INSTAT në lidhje me Aktivitetet e pasurive të paluajtshme. Ky është një vlerësim i agreguar, i cili nuk mund të ndahet në aktivitete ekonomike më të detajuara. Nuk disponohen komponentë të tjerë për këtë aktivitet ekonomik. </w:t>
      </w:r>
    </w:p>
    <w:p w:rsidR="009C0EB3" w:rsidRPr="009C0EB3" w:rsidRDefault="009C0EB3" w:rsidP="009C0EB3">
      <w:pPr>
        <w:rPr>
          <w:i/>
          <w:iCs/>
          <w:color w:val="1F497D"/>
          <w:lang w:val="sq-AL"/>
        </w:rPr>
      </w:pPr>
      <w:r w:rsidRPr="009C0EB3">
        <w:rPr>
          <w:i/>
          <w:iCs/>
          <w:lang w:val="sq-AL"/>
        </w:rPr>
        <w:t xml:space="preserve">Gjithashtu, në faqen e internetit të INSTAT do të mund të gjeni të dhëna vjetore në lidhje Aktivitetet ekonomike A19 dhe PBB-në duke klikuar në linkun: </w:t>
      </w:r>
      <w:hyperlink r:id="rId9" w:history="1">
        <w:r w:rsidRPr="009C0EB3">
          <w:rPr>
            <w:rStyle w:val="Hyperlink"/>
            <w:i/>
            <w:iCs/>
            <w:lang w:val="sq-AL"/>
          </w:rPr>
          <w:t>http://databaza.instat.gov.al/pxweb/sq/DST/START__NA__NAY__NAYPA/NAYPA2/</w:t>
        </w:r>
      </w:hyperlink>
      <w:r w:rsidRPr="009C0EB3">
        <w:rPr>
          <w:i/>
          <w:iCs/>
          <w:color w:val="1F497D"/>
          <w:lang w:val="sq-AL"/>
        </w:rPr>
        <w:t xml:space="preserve"> )</w:t>
      </w:r>
    </w:p>
    <w:p w:rsidR="009C0EB3" w:rsidRPr="009C0EB3" w:rsidRDefault="009C0EB3" w:rsidP="009C0EB3">
      <w:pPr>
        <w:rPr>
          <w:lang w:val="sq-AL"/>
        </w:rPr>
      </w:pPr>
      <w:r w:rsidRPr="009C0EB3">
        <w:rPr>
          <w:lang w:val="sq-AL"/>
        </w:rPr>
        <w:t>Lutemi na informoni nëse përgjigjen e mësipërme t’jua dërgojmë edhe me shkresë zyrtare.</w:t>
      </w:r>
    </w:p>
    <w:tbl>
      <w:tblPr>
        <w:tblW w:w="12580" w:type="dxa"/>
        <w:tblInd w:w="93" w:type="dxa"/>
        <w:tblLook w:val="04A0" w:firstRow="1" w:lastRow="0" w:firstColumn="1" w:lastColumn="0" w:noHBand="0" w:noVBand="1"/>
      </w:tblPr>
      <w:tblGrid>
        <w:gridCol w:w="663"/>
        <w:gridCol w:w="1465"/>
        <w:gridCol w:w="2079"/>
        <w:gridCol w:w="4966"/>
        <w:gridCol w:w="3444"/>
      </w:tblGrid>
      <w:tr w:rsidR="009C0EB3" w:rsidRPr="009C0EB3" w:rsidTr="009C0EB3">
        <w:trPr>
          <w:trHeight w:val="300"/>
        </w:trPr>
        <w:tc>
          <w:tcPr>
            <w:tcW w:w="1258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Aktivitete të pasurive të paluajtshme</w:t>
            </w:r>
          </w:p>
        </w:tc>
      </w:tr>
      <w:tr w:rsidR="009C0EB3" w:rsidRPr="009C0EB3" w:rsidTr="009C0EB3">
        <w:trPr>
          <w:trHeight w:val="300"/>
        </w:trPr>
        <w:tc>
          <w:tcPr>
            <w:tcW w:w="1258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C0EB3" w:rsidRPr="009C0EB3" w:rsidRDefault="009C0EB3" w:rsidP="009C0EB3">
            <w:pPr>
              <w:spacing w:after="0" w:line="240" w:lineRule="auto"/>
              <w:jc w:val="center"/>
              <w:rPr>
                <w:rFonts w:ascii="Calibri" w:eastAsia="Times New Roman" w:hAnsi="Calibri" w:cs="Calibri"/>
                <w:color w:val="000000"/>
              </w:rPr>
            </w:pPr>
            <w:r w:rsidRPr="009C0EB3">
              <w:rPr>
                <w:rFonts w:ascii="Calibri" w:eastAsia="Times New Roman" w:hAnsi="Calibri" w:cs="Calibri"/>
                <w:color w:val="000000"/>
              </w:rPr>
              <w:lastRenderedPageBreak/>
              <w:t>Real estate activities</w:t>
            </w:r>
          </w:p>
        </w:tc>
      </w:tr>
      <w:tr w:rsidR="009C0EB3" w:rsidRPr="009C0EB3" w:rsidTr="009C0EB3">
        <w:trPr>
          <w:trHeight w:val="315"/>
        </w:trPr>
        <w:tc>
          <w:tcPr>
            <w:tcW w:w="62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sz w:val="24"/>
                <w:szCs w:val="24"/>
              </w:rPr>
            </w:pPr>
          </w:p>
        </w:tc>
        <w:tc>
          <w:tcPr>
            <w:tcW w:w="1465"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2079"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496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344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Viti</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Rritjet reale</w:t>
            </w:r>
          </w:p>
        </w:tc>
        <w:tc>
          <w:tcPr>
            <w:tcW w:w="2079" w:type="dxa"/>
            <w:tcBorders>
              <w:top w:val="single" w:sz="4" w:space="0" w:color="auto"/>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Struktura në PBB</w:t>
            </w:r>
          </w:p>
        </w:tc>
        <w:tc>
          <w:tcPr>
            <w:tcW w:w="4966" w:type="dxa"/>
            <w:tcBorders>
              <w:top w:val="single" w:sz="4" w:space="0" w:color="auto"/>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lang w:val="it-IT"/>
              </w:rPr>
            </w:pPr>
            <w:r w:rsidRPr="009C0EB3">
              <w:rPr>
                <w:rFonts w:ascii="Calibri" w:eastAsia="Times New Roman" w:hAnsi="Calibri" w:cs="Calibri"/>
                <w:b/>
                <w:bCs/>
                <w:color w:val="000000"/>
                <w:lang w:val="it-IT"/>
              </w:rPr>
              <w:t>Vlera e Shtuar Bruto  me çmime korrente</w:t>
            </w:r>
          </w:p>
        </w:tc>
        <w:tc>
          <w:tcPr>
            <w:tcW w:w="3444" w:type="dxa"/>
            <w:tcBorders>
              <w:top w:val="single" w:sz="4" w:space="0" w:color="auto"/>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Prodhimi i Brendshem Bruto</w:t>
            </w:r>
          </w:p>
        </w:tc>
      </w:tr>
      <w:tr w:rsidR="009C0EB3" w:rsidRPr="009C0EB3" w:rsidTr="009C0EB3">
        <w:trPr>
          <w:trHeight w:val="300"/>
        </w:trPr>
        <w:tc>
          <w:tcPr>
            <w:tcW w:w="62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2011</w:t>
            </w:r>
          </w:p>
        </w:tc>
        <w:tc>
          <w:tcPr>
            <w:tcW w:w="1465"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0.49</w:t>
            </w:r>
          </w:p>
        </w:tc>
        <w:tc>
          <w:tcPr>
            <w:tcW w:w="2079"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6.03</w:t>
            </w:r>
          </w:p>
        </w:tc>
        <w:tc>
          <w:tcPr>
            <w:tcW w:w="496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78,368</w:t>
            </w:r>
          </w:p>
        </w:tc>
        <w:tc>
          <w:tcPr>
            <w:tcW w:w="344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1,300,624</w:t>
            </w:r>
          </w:p>
        </w:tc>
      </w:tr>
      <w:tr w:rsidR="009C0EB3" w:rsidRPr="009C0EB3" w:rsidTr="009C0EB3">
        <w:trPr>
          <w:trHeight w:val="300"/>
        </w:trPr>
        <w:tc>
          <w:tcPr>
            <w:tcW w:w="62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2012</w:t>
            </w:r>
          </w:p>
        </w:tc>
        <w:tc>
          <w:tcPr>
            <w:tcW w:w="1465"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1.67</w:t>
            </w:r>
          </w:p>
        </w:tc>
        <w:tc>
          <w:tcPr>
            <w:tcW w:w="2079"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5.99</w:t>
            </w:r>
          </w:p>
        </w:tc>
        <w:tc>
          <w:tcPr>
            <w:tcW w:w="496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79,883</w:t>
            </w:r>
          </w:p>
        </w:tc>
        <w:tc>
          <w:tcPr>
            <w:tcW w:w="344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1,332,811</w:t>
            </w:r>
          </w:p>
        </w:tc>
      </w:tr>
      <w:tr w:rsidR="009C0EB3" w:rsidRPr="009C0EB3" w:rsidTr="009C0EB3">
        <w:trPr>
          <w:trHeight w:val="300"/>
        </w:trPr>
        <w:tc>
          <w:tcPr>
            <w:tcW w:w="62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2013</w:t>
            </w:r>
          </w:p>
        </w:tc>
        <w:tc>
          <w:tcPr>
            <w:tcW w:w="1465"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8.75</w:t>
            </w:r>
          </w:p>
        </w:tc>
        <w:tc>
          <w:tcPr>
            <w:tcW w:w="2079"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6.36</w:t>
            </w:r>
          </w:p>
        </w:tc>
        <w:tc>
          <w:tcPr>
            <w:tcW w:w="4966"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85,843</w:t>
            </w:r>
          </w:p>
        </w:tc>
        <w:tc>
          <w:tcPr>
            <w:tcW w:w="344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rPr>
            </w:pPr>
            <w:r w:rsidRPr="009C0EB3">
              <w:rPr>
                <w:rFonts w:ascii="Calibri" w:eastAsia="Times New Roman" w:hAnsi="Calibri" w:cs="Calibri"/>
                <w:color w:val="000000"/>
              </w:rPr>
              <w:t>1,350,053</w:t>
            </w:r>
          </w:p>
        </w:tc>
      </w:tr>
    </w:tbl>
    <w:p w:rsidR="005410DC" w:rsidRPr="005410DC" w:rsidRDefault="005410DC" w:rsidP="005410DC">
      <w:pPr>
        <w:rPr>
          <w:rFonts w:ascii="Times New Roman" w:hAnsi="Times New Roman" w:cs="Times New Roman"/>
          <w:sz w:val="24"/>
          <w:szCs w:val="24"/>
          <w:lang w:val="sq-AL"/>
        </w:rPr>
      </w:pPr>
    </w:p>
    <w:p w:rsidR="00D40CDC" w:rsidRPr="005410DC" w:rsidRDefault="00D40CDC" w:rsidP="00D40CDC">
      <w:pPr>
        <w:spacing w:before="100" w:beforeAutospacing="1" w:after="100" w:afterAutospacing="1"/>
        <w:rPr>
          <w:lang w:val="sq-AL"/>
        </w:rPr>
      </w:pPr>
    </w:p>
    <w:p w:rsidR="004606F7" w:rsidRDefault="00302CF7" w:rsidP="004606F7">
      <w:pPr>
        <w:pStyle w:val="ListParagraph"/>
        <w:numPr>
          <w:ilvl w:val="0"/>
          <w:numId w:val="5"/>
        </w:numPr>
        <w:rPr>
          <w:b/>
        </w:rPr>
      </w:pPr>
      <w:r w:rsidRPr="00F125A2">
        <w:rPr>
          <w:b/>
        </w:rPr>
        <w:t>Përgjigja e kërkesës nr 9</w:t>
      </w:r>
    </w:p>
    <w:p w:rsidR="009C0EB3" w:rsidRDefault="009C0EB3" w:rsidP="009C0EB3">
      <w:r>
        <w:t xml:space="preserve">Në përgjigje të kërkesës suaj, ju bëjmë me dije se INSTAT nuk disponon të </w:t>
      </w:r>
      <w:proofErr w:type="gramStart"/>
      <w:r>
        <w:t>dhëna  mbi</w:t>
      </w:r>
      <w:proofErr w:type="gramEnd"/>
      <w:r>
        <w:t xml:space="preserve"> profesionin e kërkuar.</w:t>
      </w:r>
    </w:p>
    <w:p w:rsidR="009C0EB3" w:rsidRDefault="009C0EB3" w:rsidP="009C0EB3">
      <w:proofErr w:type="gramStart"/>
      <w:r>
        <w:t>Për të qenë më të saktë mund të shihni në klasifikimin e profesioneve në faqen zyrtare të INSTAT, profesionin për të cilin kërkoni informacion.</w:t>
      </w:r>
      <w:proofErr w:type="gramEnd"/>
    </w:p>
    <w:p w:rsidR="005410DC" w:rsidRPr="005410DC" w:rsidRDefault="009C0EB3" w:rsidP="009C0EB3">
      <w:pPr>
        <w:rPr>
          <w:i/>
          <w:lang w:val="sq-AL"/>
        </w:rPr>
      </w:pPr>
      <w:r>
        <w:t>http://www.instat.gov.al/al/dokumentimi/klasifikimet/version/nivel/?levId=738</w:t>
      </w:r>
    </w:p>
    <w:p w:rsidR="00CA71F3" w:rsidRPr="00F125A2" w:rsidRDefault="00CA71F3" w:rsidP="00F125A2">
      <w:pPr>
        <w:pStyle w:val="ListParagraph"/>
        <w:numPr>
          <w:ilvl w:val="0"/>
          <w:numId w:val="5"/>
        </w:numPr>
        <w:rPr>
          <w:b/>
        </w:rPr>
      </w:pPr>
      <w:r w:rsidRPr="00F125A2">
        <w:rPr>
          <w:b/>
        </w:rPr>
        <w:t>Përgjigja e kërkesës nr 10</w:t>
      </w:r>
    </w:p>
    <w:p w:rsidR="009C0EB3" w:rsidRPr="009C0EB3" w:rsidRDefault="009C0EB3" w:rsidP="009C0EB3">
      <w:pPr>
        <w:rPr>
          <w:rFonts w:ascii="Calibri" w:hAnsi="Calibri" w:cs="Calibri"/>
        </w:rPr>
      </w:pPr>
      <w:r w:rsidRPr="009C0EB3">
        <w:rPr>
          <w:rFonts w:ascii="Calibri" w:hAnsi="Calibri" w:cs="Calibri"/>
        </w:rPr>
        <w:t>Dear user,</w:t>
      </w:r>
    </w:p>
    <w:p w:rsidR="009C0EB3" w:rsidRPr="009C0EB3" w:rsidRDefault="009C0EB3" w:rsidP="009C0EB3">
      <w:pPr>
        <w:rPr>
          <w:rFonts w:ascii="Calibri" w:hAnsi="Calibri" w:cs="Calibri"/>
        </w:rPr>
      </w:pPr>
      <w:r w:rsidRPr="009C0EB3">
        <w:rPr>
          <w:rFonts w:ascii="Calibri" w:hAnsi="Calibri" w:cs="Calibri"/>
        </w:rPr>
        <w:t>Regarding your request below, we would like to inform you that INSTAT publishes data only on the average gross monthly salary.</w:t>
      </w:r>
    </w:p>
    <w:p w:rsidR="004606F7" w:rsidRPr="009C0EB3" w:rsidRDefault="009C0EB3" w:rsidP="009C0EB3">
      <w:pPr>
        <w:rPr>
          <w:rFonts w:ascii="Calibri" w:hAnsi="Calibri" w:cs="Calibri"/>
          <w:lang w:val="sq-AL"/>
        </w:rPr>
      </w:pPr>
      <w:r w:rsidRPr="009C0EB3">
        <w:rPr>
          <w:rFonts w:ascii="Calibri" w:hAnsi="Calibri" w:cs="Calibri"/>
        </w:rPr>
        <w:t>To convert it into euro you can use the website of Bank of Albania https://www.bankofalbania.org/Markets/Official_exchange_rate/.</w:t>
      </w:r>
    </w:p>
    <w:p w:rsidR="00CA71F3" w:rsidRPr="00F125A2" w:rsidRDefault="00CA71F3" w:rsidP="00F125A2">
      <w:pPr>
        <w:pStyle w:val="ListParagraph"/>
        <w:numPr>
          <w:ilvl w:val="0"/>
          <w:numId w:val="5"/>
        </w:numPr>
        <w:rPr>
          <w:b/>
        </w:rPr>
      </w:pPr>
      <w:r w:rsidRPr="00F125A2">
        <w:rPr>
          <w:b/>
        </w:rPr>
        <w:t>Përgjigja e kërkesës nr 11</w:t>
      </w:r>
    </w:p>
    <w:p w:rsidR="005410DC" w:rsidRPr="005410DC" w:rsidRDefault="005410DC" w:rsidP="005410DC">
      <w:r w:rsidRPr="005410DC">
        <w:t>I nderuar përdorues,</w:t>
      </w:r>
    </w:p>
    <w:p w:rsidR="009C0EB3" w:rsidRDefault="009C0EB3" w:rsidP="009C0EB3">
      <w:r>
        <w:t xml:space="preserve">Në përgjigje të kërkesës suaj, ju bëjmë me dije se INSTAT nuk disponon </w:t>
      </w:r>
      <w:r>
        <w:rPr>
          <w:color w:val="212121"/>
        </w:rPr>
        <w:t xml:space="preserve">çmime orientuese </w:t>
      </w:r>
      <w:r>
        <w:rPr>
          <w:color w:val="000000"/>
        </w:rPr>
        <w:t>për</w:t>
      </w:r>
      <w:proofErr w:type="gramStart"/>
      <w:r>
        <w:rPr>
          <w:color w:val="000000"/>
        </w:rPr>
        <w:t> </w:t>
      </w:r>
      <w:r>
        <w:rPr>
          <w:b/>
          <w:bCs/>
          <w:color w:val="000000"/>
        </w:rPr>
        <w:t xml:space="preserve"> “</w:t>
      </w:r>
      <w:proofErr w:type="gramEnd"/>
      <w:r>
        <w:rPr>
          <w:b/>
          <w:bCs/>
          <w:color w:val="000000"/>
        </w:rPr>
        <w:t>SHERBIM I SIGURIMIT TE GARANCIVE DOGANORE PER MAGAZINAT FISKALE”.</w:t>
      </w:r>
    </w:p>
    <w:p w:rsidR="009C0EB3" w:rsidRDefault="009C0EB3" w:rsidP="009C0EB3">
      <w:r>
        <w:t xml:space="preserve">Duke </w:t>
      </w:r>
      <w:proofErr w:type="gramStart"/>
      <w:r>
        <w:t>ju</w:t>
      </w:r>
      <w:proofErr w:type="gramEnd"/>
      <w:r>
        <w:t xml:space="preserve"> falenderuar,</w:t>
      </w:r>
    </w:p>
    <w:p w:rsidR="00CA21ED" w:rsidRPr="00CA21ED" w:rsidRDefault="00CA21ED" w:rsidP="00CA21ED">
      <w:pPr>
        <w:rPr>
          <w:b/>
        </w:rPr>
      </w:pPr>
    </w:p>
    <w:p w:rsidR="00CA71F3" w:rsidRPr="00F125A2" w:rsidRDefault="00CA71F3" w:rsidP="00CA21ED">
      <w:pPr>
        <w:pStyle w:val="ListParagraph"/>
        <w:numPr>
          <w:ilvl w:val="0"/>
          <w:numId w:val="5"/>
        </w:numPr>
        <w:rPr>
          <w:b/>
        </w:rPr>
      </w:pPr>
      <w:r w:rsidRPr="00F125A2">
        <w:rPr>
          <w:b/>
        </w:rPr>
        <w:t>Përgjigja e kërkesës nr 12</w:t>
      </w:r>
    </w:p>
    <w:p w:rsidR="00D35FC6" w:rsidRDefault="00D35FC6" w:rsidP="00D35FC6">
      <w:r>
        <w:t>I nderuar përdorues,</w:t>
      </w:r>
    </w:p>
    <w:p w:rsidR="009C0EB3" w:rsidRDefault="009C0EB3" w:rsidP="009C0EB3">
      <w:pPr>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Në përgjigje të kërkesës suaj, ju bëjmë me dije se INSTAT nuk disponon </w:t>
      </w:r>
      <w:r>
        <w:rPr>
          <w:rFonts w:ascii="Times New Roman" w:hAnsi="Times New Roman" w:cs="Times New Roman"/>
          <w:color w:val="212121"/>
          <w:sz w:val="24"/>
          <w:szCs w:val="24"/>
        </w:rPr>
        <w:t xml:space="preserve">çmime reference për </w:t>
      </w:r>
      <w:r>
        <w:rPr>
          <w:rFonts w:ascii="Times New Roman" w:hAnsi="Times New Roman" w:cs="Times New Roman"/>
          <w:color w:val="000000"/>
          <w:sz w:val="24"/>
          <w:szCs w:val="24"/>
        </w:rPr>
        <w:t>procedurën e prokurimit me objekt “SHËRBIM MIRËMBAJTJE E INFRASTRUKTURËS VIRTUALE VDI PËR 24 MUAJ”.</w:t>
      </w:r>
      <w:proofErr w:type="gramEnd"/>
    </w:p>
    <w:p w:rsidR="00450DEA" w:rsidRDefault="00450DEA" w:rsidP="00D35FC6"/>
    <w:p w:rsidR="00CA71F3" w:rsidRPr="00450DEA" w:rsidRDefault="00CA71F3" w:rsidP="00450DEA">
      <w:pPr>
        <w:pStyle w:val="ListParagraph"/>
        <w:numPr>
          <w:ilvl w:val="0"/>
          <w:numId w:val="5"/>
        </w:numPr>
        <w:rPr>
          <w:b/>
        </w:rPr>
      </w:pPr>
      <w:r w:rsidRPr="00450DEA">
        <w:rPr>
          <w:b/>
        </w:rPr>
        <w:t>Përgjigja e kërkesës nr 13</w:t>
      </w:r>
    </w:p>
    <w:p w:rsidR="00450DEA" w:rsidRDefault="00450DEA" w:rsidP="00450DEA">
      <w:r>
        <w:t>I nderuar përdorues,</w:t>
      </w:r>
    </w:p>
    <w:p w:rsidR="009C0EB3" w:rsidRDefault="009C0EB3" w:rsidP="009C0EB3">
      <w:pPr>
        <w:rPr>
          <w:lang w:val="sq-AL"/>
        </w:rPr>
      </w:pPr>
      <w:r>
        <w:rPr>
          <w:lang w:val="sq-AL"/>
        </w:rPr>
        <w:t>Në përgjgije të kërkesës suaj, ju bëjmë me dije se në linkun në vijim:  </w:t>
      </w:r>
      <w:hyperlink r:id="rId10" w:history="1">
        <w:r>
          <w:rPr>
            <w:rStyle w:val="Hyperlink"/>
            <w:lang w:val="sq-AL"/>
          </w:rPr>
          <w:t>PxWeb - Select table (instat.gov.al)</w:t>
        </w:r>
      </w:hyperlink>
      <w:r>
        <w:t xml:space="preserve"> </w:t>
      </w:r>
      <w:r>
        <w:rPr>
          <w:lang w:val="sq-AL"/>
        </w:rPr>
        <w:t>gjeni informacionin e kërkuar në lidhje me: Ndërmarrjet aktive të huaja dhe të përbashkëta në Shqipëri sipas origjinës së tyre, periudha 2016-2020. </w:t>
      </w:r>
    </w:p>
    <w:p w:rsidR="00D35FC6" w:rsidRPr="009C0EB3" w:rsidRDefault="00D35FC6" w:rsidP="00450DEA">
      <w:pPr>
        <w:rPr>
          <w:lang w:val="sq-AL"/>
        </w:rPr>
      </w:pPr>
    </w:p>
    <w:p w:rsidR="00CA71F3" w:rsidRPr="00F125A2" w:rsidRDefault="00CA71F3" w:rsidP="00F125A2">
      <w:pPr>
        <w:pStyle w:val="ListParagraph"/>
        <w:numPr>
          <w:ilvl w:val="0"/>
          <w:numId w:val="5"/>
        </w:numPr>
        <w:rPr>
          <w:b/>
        </w:rPr>
      </w:pPr>
      <w:r w:rsidRPr="00F125A2">
        <w:rPr>
          <w:b/>
        </w:rPr>
        <w:t>Përgjigja e kërkesës nr 14</w:t>
      </w:r>
    </w:p>
    <w:p w:rsidR="00D35FC6" w:rsidRDefault="00D35FC6" w:rsidP="00D35FC6">
      <w:pPr>
        <w:rPr>
          <w:color w:val="212121"/>
        </w:rPr>
      </w:pPr>
      <w:r>
        <w:rPr>
          <w:color w:val="212121"/>
        </w:rPr>
        <w:t>I nderuar përdorues,</w:t>
      </w:r>
    </w:p>
    <w:p w:rsidR="009C0EB3" w:rsidRDefault="009C0EB3" w:rsidP="009C0EB3">
      <w:pPr>
        <w:rPr>
          <w:lang w:val="en-GB"/>
        </w:rPr>
      </w:pPr>
      <w:r>
        <w:rPr>
          <w:lang w:val="en-GB"/>
        </w:rPr>
        <w:t>Në përgjigje të kërkesës suaj, ju bëjmë</w:t>
      </w:r>
      <w:proofErr w:type="gramStart"/>
      <w:r>
        <w:rPr>
          <w:lang w:val="en-GB"/>
        </w:rPr>
        <w:t>  me</w:t>
      </w:r>
      <w:proofErr w:type="gramEnd"/>
      <w:r>
        <w:rPr>
          <w:lang w:val="en-GB"/>
        </w:rPr>
        <w:t xml:space="preserve"> dije se bashkëlidhur gjeni (dokumentet excel) të dhënat që INSTAT disponon për Statistikat e Bujqësisë dhe Blegtorisë për Bashkinë Tiranë.</w:t>
      </w:r>
    </w:p>
    <w:p w:rsidR="009C0EB3" w:rsidRDefault="009C0EB3" w:rsidP="009C0EB3">
      <w:r>
        <w:t>Për më tepër informacion për bujqësinë mund të lexoni në link-et e mëposhtme:</w:t>
      </w:r>
    </w:p>
    <w:p w:rsidR="009C0EB3" w:rsidRDefault="006D6517" w:rsidP="009C0EB3">
      <w:pPr>
        <w:pStyle w:val="ListParagraph"/>
        <w:numPr>
          <w:ilvl w:val="0"/>
          <w:numId w:val="15"/>
        </w:numPr>
        <w:spacing w:after="0" w:line="240" w:lineRule="auto"/>
        <w:contextualSpacing w:val="0"/>
        <w:rPr>
          <w:color w:val="1F497D"/>
        </w:rPr>
      </w:pPr>
      <w:hyperlink r:id="rId11" w:history="1">
        <w:r w:rsidR="009C0EB3">
          <w:rPr>
            <w:rStyle w:val="Hyperlink"/>
          </w:rPr>
          <w:t>http://www.instat.gov.al/al/temat/bujqësia-dhe-peshkimi/bujqësia/publikimet/2021/statistikat-e-bujqësisë-2020/</w:t>
        </w:r>
      </w:hyperlink>
    </w:p>
    <w:p w:rsidR="009C0EB3" w:rsidRDefault="009C0EB3" w:rsidP="009C0EB3">
      <w:pPr>
        <w:rPr>
          <w:color w:val="1F497D"/>
        </w:rPr>
      </w:pPr>
    </w:p>
    <w:p w:rsidR="009C0EB3" w:rsidRDefault="006D6517" w:rsidP="009C0EB3">
      <w:pPr>
        <w:pStyle w:val="ListParagraph"/>
        <w:numPr>
          <w:ilvl w:val="0"/>
          <w:numId w:val="15"/>
        </w:numPr>
        <w:spacing w:after="0" w:line="240" w:lineRule="auto"/>
        <w:contextualSpacing w:val="0"/>
        <w:rPr>
          <w:color w:val="1F497D"/>
        </w:rPr>
      </w:pPr>
      <w:hyperlink r:id="rId12" w:history="1">
        <w:r w:rsidR="009C0EB3">
          <w:rPr>
            <w:rStyle w:val="Hyperlink"/>
          </w:rPr>
          <w:t>http://databaza.instat.gov.al/pxweb/sq/DST/?rxid=b5069c81-9c75-4560-905a-2cb719af3ada</w:t>
        </w:r>
      </w:hyperlink>
    </w:p>
    <w:p w:rsidR="009C0EB3" w:rsidRDefault="009C0EB3" w:rsidP="009C0EB3">
      <w:pPr>
        <w:rPr>
          <w:color w:val="1F497D"/>
          <w:lang w:val="en-GB"/>
        </w:rPr>
      </w:pPr>
    </w:p>
    <w:p w:rsidR="009C0EB3" w:rsidRDefault="009C0EB3" w:rsidP="009C0EB3">
      <w:pPr>
        <w:rPr>
          <w:color w:val="1F497D"/>
          <w:lang w:val="en-GB"/>
        </w:rPr>
      </w:pPr>
      <w:r>
        <w:rPr>
          <w:lang w:val="en-GB"/>
        </w:rPr>
        <w:t xml:space="preserve">Për më tepër informacion për blegtorinë mund të aksesoni seksionin e blegtorisë në link-un: </w:t>
      </w:r>
      <w:hyperlink r:id="rId13" w:anchor="tab2" w:history="1">
        <w:r>
          <w:rPr>
            <w:rStyle w:val="Hyperlink"/>
            <w:lang w:val="en-GB"/>
          </w:rPr>
          <w:t>http://instat.gov.al/al/temat/bujq%C3%ABsia-dhe-peshkimi/blegtoria/#tab2</w:t>
        </w:r>
      </w:hyperlink>
    </w:p>
    <w:p w:rsidR="009C0EB3" w:rsidRDefault="00D35FC6" w:rsidP="00D35FC6">
      <w:pPr>
        <w:rPr>
          <w:rFonts w:ascii="Calibri" w:hAnsi="Calibri" w:cs="Calibri"/>
          <w:color w:val="1F497D"/>
        </w:rPr>
      </w:pPr>
      <w:r>
        <w:rPr>
          <w:rFonts w:ascii="Calibri" w:hAnsi="Calibri" w:cs="Calibri"/>
          <w:color w:val="1F497D"/>
        </w:rPr>
        <w:t xml:space="preserve"> </w:t>
      </w:r>
    </w:p>
    <w:tbl>
      <w:tblPr>
        <w:tblW w:w="9520" w:type="dxa"/>
        <w:tblInd w:w="93" w:type="dxa"/>
        <w:tblLook w:val="04A0" w:firstRow="1" w:lastRow="0" w:firstColumn="1" w:lastColumn="0" w:noHBand="0" w:noVBand="1"/>
      </w:tblPr>
      <w:tblGrid>
        <w:gridCol w:w="420"/>
        <w:gridCol w:w="2361"/>
        <w:gridCol w:w="2275"/>
        <w:gridCol w:w="2524"/>
        <w:gridCol w:w="1940"/>
      </w:tblGrid>
      <w:tr w:rsidR="009C0EB3" w:rsidRPr="009C0EB3" w:rsidTr="009C0EB3">
        <w:trPr>
          <w:trHeight w:val="300"/>
        </w:trPr>
        <w:tc>
          <w:tcPr>
            <w:tcW w:w="42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sz w:val="20"/>
                <w:szCs w:val="20"/>
              </w:rPr>
            </w:pPr>
          </w:p>
        </w:tc>
        <w:tc>
          <w:tcPr>
            <w:tcW w:w="7160" w:type="dxa"/>
            <w:gridSpan w:val="3"/>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sz w:val="20"/>
                <w:szCs w:val="20"/>
              </w:rPr>
            </w:pPr>
            <w:r w:rsidRPr="009C0EB3">
              <w:rPr>
                <w:rFonts w:ascii="Calibri" w:eastAsia="Times New Roman" w:hAnsi="Calibri" w:cs="Calibri"/>
                <w:b/>
                <w:bCs/>
                <w:color w:val="000000"/>
                <w:sz w:val="20"/>
                <w:szCs w:val="20"/>
              </w:rPr>
              <w:t>Sipërfaqja dhe prodhimi I drufrutorëve, bashkia Tiranë 2020</w:t>
            </w:r>
          </w:p>
        </w:tc>
        <w:tc>
          <w:tcPr>
            <w:tcW w:w="194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300"/>
        </w:trPr>
        <w:tc>
          <w:tcPr>
            <w:tcW w:w="42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2361"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c>
          <w:tcPr>
            <w:tcW w:w="2275"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p>
        </w:tc>
        <w:tc>
          <w:tcPr>
            <w:tcW w:w="2524"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p>
        </w:tc>
        <w:tc>
          <w:tcPr>
            <w:tcW w:w="1940"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p>
        </w:tc>
      </w:tr>
      <w:tr w:rsidR="009C0EB3" w:rsidRPr="009C0EB3" w:rsidTr="009C0EB3">
        <w:trPr>
          <w:trHeight w:val="525"/>
        </w:trPr>
        <w:tc>
          <w:tcPr>
            <w:tcW w:w="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C0EB3" w:rsidRPr="009C0EB3" w:rsidRDefault="009C0EB3" w:rsidP="009C0EB3">
            <w:pPr>
              <w:spacing w:after="0" w:line="240" w:lineRule="auto"/>
              <w:jc w:val="center"/>
              <w:rPr>
                <w:rFonts w:ascii="Calibri" w:eastAsia="Times New Roman" w:hAnsi="Calibri" w:cs="Calibri"/>
                <w:b/>
                <w:bCs/>
                <w:color w:val="000000"/>
                <w:sz w:val="20"/>
                <w:szCs w:val="20"/>
              </w:rPr>
            </w:pPr>
            <w:r w:rsidRPr="009C0EB3">
              <w:rPr>
                <w:rFonts w:ascii="Calibri" w:eastAsia="Times New Roman" w:hAnsi="Calibri" w:cs="Calibri"/>
                <w:b/>
                <w:bCs/>
                <w:color w:val="000000"/>
                <w:sz w:val="20"/>
                <w:szCs w:val="20"/>
              </w:rPr>
              <w:t>Nr</w:t>
            </w:r>
          </w:p>
        </w:tc>
        <w:tc>
          <w:tcPr>
            <w:tcW w:w="2361" w:type="dxa"/>
            <w:tcBorders>
              <w:top w:val="single" w:sz="4" w:space="0" w:color="auto"/>
              <w:left w:val="nil"/>
              <w:bottom w:val="single" w:sz="4" w:space="0" w:color="auto"/>
              <w:right w:val="single" w:sz="4" w:space="0" w:color="auto"/>
            </w:tcBorders>
            <w:shd w:val="clear" w:color="000000" w:fill="FFFFFF"/>
            <w:noWrap/>
            <w:vAlign w:val="center"/>
            <w:hideMark/>
          </w:tcPr>
          <w:p w:rsidR="009C0EB3" w:rsidRPr="009C0EB3" w:rsidRDefault="009C0EB3" w:rsidP="009C0EB3">
            <w:pPr>
              <w:spacing w:after="0" w:line="240" w:lineRule="auto"/>
              <w:jc w:val="center"/>
              <w:rPr>
                <w:rFonts w:ascii="Calibri" w:eastAsia="Times New Roman" w:hAnsi="Calibri" w:cs="Calibri"/>
                <w:b/>
                <w:bCs/>
                <w:color w:val="000000"/>
                <w:sz w:val="20"/>
                <w:szCs w:val="20"/>
              </w:rPr>
            </w:pPr>
            <w:r w:rsidRPr="009C0EB3">
              <w:rPr>
                <w:rFonts w:ascii="Calibri" w:eastAsia="Times New Roman" w:hAnsi="Calibri" w:cs="Calibri"/>
                <w:b/>
                <w:bCs/>
                <w:color w:val="000000"/>
                <w:sz w:val="20"/>
                <w:szCs w:val="20"/>
              </w:rPr>
              <w:t>Treguesit</w:t>
            </w:r>
          </w:p>
        </w:tc>
        <w:tc>
          <w:tcPr>
            <w:tcW w:w="2275" w:type="dxa"/>
            <w:tcBorders>
              <w:top w:val="single" w:sz="4" w:space="0" w:color="auto"/>
              <w:left w:val="nil"/>
              <w:bottom w:val="single" w:sz="4" w:space="0" w:color="auto"/>
              <w:right w:val="single" w:sz="4" w:space="0" w:color="auto"/>
            </w:tcBorders>
            <w:shd w:val="clear" w:color="000000" w:fill="FFFFFF"/>
            <w:vAlign w:val="bottom"/>
            <w:hideMark/>
          </w:tcPr>
          <w:p w:rsidR="009C0EB3" w:rsidRPr="009C0EB3" w:rsidRDefault="009C0EB3" w:rsidP="009C0EB3">
            <w:pPr>
              <w:spacing w:after="0" w:line="240" w:lineRule="auto"/>
              <w:jc w:val="center"/>
              <w:rPr>
                <w:rFonts w:ascii="Calibri" w:eastAsia="Times New Roman" w:hAnsi="Calibri" w:cs="Calibri"/>
                <w:b/>
                <w:bCs/>
                <w:color w:val="000000"/>
                <w:sz w:val="20"/>
                <w:szCs w:val="20"/>
              </w:rPr>
            </w:pPr>
            <w:r w:rsidRPr="009C0EB3">
              <w:rPr>
                <w:rFonts w:ascii="Calibri" w:eastAsia="Times New Roman" w:hAnsi="Calibri" w:cs="Calibri"/>
                <w:b/>
                <w:bCs/>
                <w:color w:val="000000"/>
                <w:sz w:val="20"/>
                <w:szCs w:val="20"/>
              </w:rPr>
              <w:t>Sipërfaqe gjithsej</w:t>
            </w:r>
            <w:r w:rsidRPr="009C0EB3">
              <w:rPr>
                <w:rFonts w:ascii="Calibri" w:eastAsia="Times New Roman" w:hAnsi="Calibri" w:cs="Calibri"/>
                <w:b/>
                <w:bCs/>
                <w:color w:val="000000"/>
                <w:sz w:val="20"/>
                <w:szCs w:val="20"/>
              </w:rPr>
              <w:br/>
              <w:t>(ha)</w:t>
            </w:r>
          </w:p>
        </w:tc>
        <w:tc>
          <w:tcPr>
            <w:tcW w:w="2524" w:type="dxa"/>
            <w:tcBorders>
              <w:top w:val="single" w:sz="4" w:space="0" w:color="auto"/>
              <w:left w:val="nil"/>
              <w:bottom w:val="single" w:sz="4" w:space="0" w:color="auto"/>
              <w:right w:val="single" w:sz="4" w:space="0" w:color="auto"/>
            </w:tcBorders>
            <w:shd w:val="clear" w:color="000000" w:fill="FFFFFF"/>
            <w:vAlign w:val="bottom"/>
            <w:hideMark/>
          </w:tcPr>
          <w:p w:rsidR="009C0EB3" w:rsidRPr="009C0EB3" w:rsidRDefault="009C0EB3" w:rsidP="009C0EB3">
            <w:pPr>
              <w:spacing w:after="0" w:line="240" w:lineRule="auto"/>
              <w:jc w:val="center"/>
              <w:rPr>
                <w:rFonts w:ascii="Calibri" w:eastAsia="Times New Roman" w:hAnsi="Calibri" w:cs="Calibri"/>
                <w:b/>
                <w:bCs/>
                <w:color w:val="000000"/>
                <w:sz w:val="20"/>
                <w:szCs w:val="20"/>
              </w:rPr>
            </w:pPr>
            <w:r w:rsidRPr="009C0EB3">
              <w:rPr>
                <w:rFonts w:ascii="Calibri" w:eastAsia="Times New Roman" w:hAnsi="Calibri" w:cs="Calibri"/>
                <w:b/>
                <w:bCs/>
                <w:color w:val="000000"/>
                <w:sz w:val="20"/>
                <w:szCs w:val="20"/>
              </w:rPr>
              <w:t>Sipërfaqe në prodhim</w:t>
            </w:r>
            <w:r w:rsidRPr="009C0EB3">
              <w:rPr>
                <w:rFonts w:ascii="Calibri" w:eastAsia="Times New Roman" w:hAnsi="Calibri" w:cs="Calibri"/>
                <w:b/>
                <w:bCs/>
                <w:color w:val="000000"/>
                <w:sz w:val="20"/>
                <w:szCs w:val="20"/>
              </w:rPr>
              <w:br/>
              <w:t>(ha)</w:t>
            </w:r>
          </w:p>
        </w:tc>
        <w:tc>
          <w:tcPr>
            <w:tcW w:w="1940" w:type="dxa"/>
            <w:tcBorders>
              <w:top w:val="single" w:sz="4" w:space="0" w:color="auto"/>
              <w:left w:val="nil"/>
              <w:bottom w:val="single" w:sz="4" w:space="0" w:color="auto"/>
              <w:right w:val="single" w:sz="4" w:space="0" w:color="auto"/>
            </w:tcBorders>
            <w:shd w:val="clear" w:color="000000" w:fill="FFFFFF"/>
            <w:vAlign w:val="bottom"/>
            <w:hideMark/>
          </w:tcPr>
          <w:p w:rsidR="009C0EB3" w:rsidRPr="009C0EB3" w:rsidRDefault="009C0EB3" w:rsidP="009C0EB3">
            <w:pPr>
              <w:spacing w:after="0" w:line="240" w:lineRule="auto"/>
              <w:jc w:val="center"/>
              <w:rPr>
                <w:rFonts w:ascii="Calibri" w:eastAsia="Times New Roman" w:hAnsi="Calibri" w:cs="Calibri"/>
                <w:b/>
                <w:bCs/>
                <w:color w:val="000000"/>
                <w:sz w:val="20"/>
                <w:szCs w:val="20"/>
              </w:rPr>
            </w:pPr>
            <w:r w:rsidRPr="009C0EB3">
              <w:rPr>
                <w:rFonts w:ascii="Calibri" w:eastAsia="Times New Roman" w:hAnsi="Calibri" w:cs="Calibri"/>
                <w:b/>
                <w:bCs/>
                <w:color w:val="000000"/>
                <w:sz w:val="20"/>
                <w:szCs w:val="20"/>
              </w:rPr>
              <w:t>Prodhim</w:t>
            </w:r>
            <w:r w:rsidRPr="009C0EB3">
              <w:rPr>
                <w:rFonts w:ascii="Calibri" w:eastAsia="Times New Roman" w:hAnsi="Calibri" w:cs="Calibri"/>
                <w:b/>
                <w:bCs/>
                <w:color w:val="000000"/>
                <w:sz w:val="20"/>
                <w:szCs w:val="20"/>
              </w:rPr>
              <w:br/>
              <w:t>(ton)</w:t>
            </w:r>
          </w:p>
        </w:tc>
      </w:tr>
      <w:tr w:rsidR="009C0EB3" w:rsidRPr="009C0EB3" w:rsidTr="009C0EB3">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sz w:val="18"/>
                <w:szCs w:val="18"/>
              </w:rPr>
            </w:pPr>
            <w:r w:rsidRPr="009C0EB3">
              <w:rPr>
                <w:rFonts w:ascii="Calibri" w:eastAsia="Times New Roman" w:hAnsi="Calibri" w:cs="Calibri"/>
                <w:sz w:val="18"/>
                <w:szCs w:val="18"/>
              </w:rPr>
              <w:t>1</w:t>
            </w:r>
          </w:p>
        </w:tc>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sz w:val="18"/>
                <w:szCs w:val="18"/>
              </w:rPr>
            </w:pPr>
            <w:r w:rsidRPr="009C0EB3">
              <w:rPr>
                <w:rFonts w:ascii="Calibri" w:eastAsia="Times New Roman" w:hAnsi="Calibri" w:cs="Calibri"/>
                <w:b/>
                <w:bCs/>
                <w:color w:val="000000"/>
                <w:sz w:val="18"/>
                <w:szCs w:val="18"/>
              </w:rPr>
              <w:t>Pemë frutore gjithsej</w:t>
            </w:r>
          </w:p>
        </w:tc>
        <w:tc>
          <w:tcPr>
            <w:tcW w:w="2275"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578</w:t>
            </w:r>
          </w:p>
        </w:tc>
        <w:tc>
          <w:tcPr>
            <w:tcW w:w="2524"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523</w:t>
            </w:r>
          </w:p>
        </w:tc>
        <w:tc>
          <w:tcPr>
            <w:tcW w:w="19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5088</w:t>
            </w:r>
          </w:p>
        </w:tc>
      </w:tr>
      <w:tr w:rsidR="009C0EB3" w:rsidRPr="009C0EB3" w:rsidTr="009C0EB3">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sz w:val="18"/>
                <w:szCs w:val="18"/>
              </w:rPr>
            </w:pPr>
            <w:r w:rsidRPr="009C0EB3">
              <w:rPr>
                <w:rFonts w:ascii="Calibri" w:eastAsia="Times New Roman" w:hAnsi="Calibri" w:cs="Calibri"/>
                <w:sz w:val="18"/>
                <w:szCs w:val="18"/>
              </w:rPr>
              <w:t> </w:t>
            </w:r>
          </w:p>
        </w:tc>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sz w:val="18"/>
                <w:szCs w:val="18"/>
              </w:rPr>
            </w:pPr>
            <w:r w:rsidRPr="009C0EB3">
              <w:rPr>
                <w:rFonts w:ascii="Calibri" w:eastAsia="Times New Roman" w:hAnsi="Calibri" w:cs="Calibri"/>
                <w:color w:val="000000"/>
                <w:sz w:val="18"/>
                <w:szCs w:val="18"/>
              </w:rPr>
              <w:t xml:space="preserve"> -Mollë</w:t>
            </w:r>
          </w:p>
        </w:tc>
        <w:tc>
          <w:tcPr>
            <w:tcW w:w="2275"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8</w:t>
            </w:r>
          </w:p>
        </w:tc>
        <w:tc>
          <w:tcPr>
            <w:tcW w:w="2524"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7</w:t>
            </w:r>
          </w:p>
        </w:tc>
        <w:tc>
          <w:tcPr>
            <w:tcW w:w="19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507</w:t>
            </w:r>
          </w:p>
        </w:tc>
      </w:tr>
      <w:tr w:rsidR="009C0EB3" w:rsidRPr="009C0EB3" w:rsidTr="009C0EB3">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sz w:val="18"/>
                <w:szCs w:val="18"/>
              </w:rPr>
            </w:pPr>
            <w:r w:rsidRPr="009C0EB3">
              <w:rPr>
                <w:rFonts w:ascii="Calibri" w:eastAsia="Times New Roman" w:hAnsi="Calibri" w:cs="Calibri"/>
                <w:sz w:val="18"/>
                <w:szCs w:val="18"/>
              </w:rPr>
              <w:t> </w:t>
            </w:r>
          </w:p>
        </w:tc>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sz w:val="18"/>
                <w:szCs w:val="18"/>
              </w:rPr>
            </w:pPr>
            <w:r w:rsidRPr="009C0EB3">
              <w:rPr>
                <w:rFonts w:ascii="Calibri" w:eastAsia="Times New Roman" w:hAnsi="Calibri" w:cs="Calibri"/>
                <w:color w:val="000000"/>
                <w:sz w:val="18"/>
                <w:szCs w:val="18"/>
              </w:rPr>
              <w:t xml:space="preserve"> -Kumbull</w:t>
            </w:r>
          </w:p>
        </w:tc>
        <w:tc>
          <w:tcPr>
            <w:tcW w:w="2275"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85</w:t>
            </w:r>
          </w:p>
        </w:tc>
        <w:tc>
          <w:tcPr>
            <w:tcW w:w="2524"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80</w:t>
            </w:r>
          </w:p>
        </w:tc>
        <w:tc>
          <w:tcPr>
            <w:tcW w:w="19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1037</w:t>
            </w:r>
          </w:p>
        </w:tc>
      </w:tr>
      <w:tr w:rsidR="009C0EB3" w:rsidRPr="009C0EB3" w:rsidTr="009C0EB3">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sz w:val="18"/>
                <w:szCs w:val="18"/>
              </w:rPr>
            </w:pPr>
            <w:r w:rsidRPr="009C0EB3">
              <w:rPr>
                <w:rFonts w:ascii="Calibri" w:eastAsia="Times New Roman" w:hAnsi="Calibri" w:cs="Calibri"/>
                <w:sz w:val="18"/>
                <w:szCs w:val="18"/>
              </w:rPr>
              <w:t> </w:t>
            </w:r>
          </w:p>
        </w:tc>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sz w:val="18"/>
                <w:szCs w:val="18"/>
              </w:rPr>
            </w:pPr>
            <w:r w:rsidRPr="009C0EB3">
              <w:rPr>
                <w:rFonts w:ascii="Calibri" w:eastAsia="Times New Roman" w:hAnsi="Calibri" w:cs="Calibri"/>
                <w:color w:val="000000"/>
                <w:sz w:val="18"/>
                <w:szCs w:val="18"/>
              </w:rPr>
              <w:t xml:space="preserve"> -Qershi</w:t>
            </w:r>
          </w:p>
        </w:tc>
        <w:tc>
          <w:tcPr>
            <w:tcW w:w="2275"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38</w:t>
            </w:r>
          </w:p>
        </w:tc>
        <w:tc>
          <w:tcPr>
            <w:tcW w:w="2524"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36</w:t>
            </w:r>
          </w:p>
        </w:tc>
        <w:tc>
          <w:tcPr>
            <w:tcW w:w="19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354</w:t>
            </w:r>
          </w:p>
        </w:tc>
      </w:tr>
      <w:tr w:rsidR="009C0EB3" w:rsidRPr="009C0EB3" w:rsidTr="009C0EB3">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sz w:val="18"/>
                <w:szCs w:val="18"/>
              </w:rPr>
            </w:pPr>
            <w:r w:rsidRPr="009C0EB3">
              <w:rPr>
                <w:rFonts w:ascii="Calibri" w:eastAsia="Times New Roman" w:hAnsi="Calibri" w:cs="Calibri"/>
                <w:sz w:val="18"/>
                <w:szCs w:val="18"/>
              </w:rPr>
              <w:t> </w:t>
            </w:r>
          </w:p>
        </w:tc>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sz w:val="18"/>
                <w:szCs w:val="18"/>
              </w:rPr>
            </w:pPr>
            <w:r w:rsidRPr="009C0EB3">
              <w:rPr>
                <w:rFonts w:ascii="Calibri" w:eastAsia="Times New Roman" w:hAnsi="Calibri" w:cs="Calibri"/>
                <w:color w:val="000000"/>
                <w:sz w:val="18"/>
                <w:szCs w:val="18"/>
              </w:rPr>
              <w:t xml:space="preserve"> -Fiq</w:t>
            </w:r>
          </w:p>
        </w:tc>
        <w:tc>
          <w:tcPr>
            <w:tcW w:w="2275"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17</w:t>
            </w:r>
          </w:p>
        </w:tc>
        <w:tc>
          <w:tcPr>
            <w:tcW w:w="2524"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17</w:t>
            </w:r>
          </w:p>
        </w:tc>
        <w:tc>
          <w:tcPr>
            <w:tcW w:w="19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821</w:t>
            </w:r>
          </w:p>
        </w:tc>
      </w:tr>
      <w:tr w:rsidR="009C0EB3" w:rsidRPr="009C0EB3" w:rsidTr="009C0EB3">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sz w:val="18"/>
                <w:szCs w:val="18"/>
              </w:rPr>
            </w:pPr>
            <w:r w:rsidRPr="009C0EB3">
              <w:rPr>
                <w:rFonts w:ascii="Calibri" w:eastAsia="Times New Roman" w:hAnsi="Calibri" w:cs="Calibri"/>
                <w:sz w:val="18"/>
                <w:szCs w:val="18"/>
              </w:rPr>
              <w:t> </w:t>
            </w:r>
          </w:p>
        </w:tc>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sz w:val="18"/>
                <w:szCs w:val="18"/>
              </w:rPr>
            </w:pPr>
            <w:r w:rsidRPr="009C0EB3">
              <w:rPr>
                <w:rFonts w:ascii="Calibri" w:eastAsia="Times New Roman" w:hAnsi="Calibri" w:cs="Calibri"/>
                <w:color w:val="000000"/>
                <w:sz w:val="18"/>
                <w:szCs w:val="18"/>
              </w:rPr>
              <w:t xml:space="preserve"> -Nektarinë/Pjeshkë</w:t>
            </w:r>
          </w:p>
        </w:tc>
        <w:tc>
          <w:tcPr>
            <w:tcW w:w="2275"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45</w:t>
            </w:r>
          </w:p>
        </w:tc>
        <w:tc>
          <w:tcPr>
            <w:tcW w:w="2524"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44</w:t>
            </w:r>
          </w:p>
        </w:tc>
        <w:tc>
          <w:tcPr>
            <w:tcW w:w="19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317</w:t>
            </w:r>
          </w:p>
        </w:tc>
      </w:tr>
      <w:tr w:rsidR="009C0EB3" w:rsidRPr="009C0EB3" w:rsidTr="009C0EB3">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sz w:val="18"/>
                <w:szCs w:val="18"/>
              </w:rPr>
            </w:pPr>
            <w:r w:rsidRPr="009C0EB3">
              <w:rPr>
                <w:rFonts w:ascii="Calibri" w:eastAsia="Times New Roman" w:hAnsi="Calibri" w:cs="Calibri"/>
                <w:sz w:val="18"/>
                <w:szCs w:val="18"/>
              </w:rPr>
              <w:lastRenderedPageBreak/>
              <w:t> </w:t>
            </w:r>
          </w:p>
        </w:tc>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sz w:val="18"/>
                <w:szCs w:val="18"/>
              </w:rPr>
            </w:pPr>
            <w:r w:rsidRPr="009C0EB3">
              <w:rPr>
                <w:rFonts w:ascii="Calibri" w:eastAsia="Times New Roman" w:hAnsi="Calibri" w:cs="Calibri"/>
                <w:color w:val="000000"/>
                <w:sz w:val="18"/>
                <w:szCs w:val="18"/>
              </w:rPr>
              <w:t xml:space="preserve"> -Gështenja</w:t>
            </w:r>
          </w:p>
        </w:tc>
        <w:tc>
          <w:tcPr>
            <w:tcW w:w="2275"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282</w:t>
            </w:r>
          </w:p>
        </w:tc>
        <w:tc>
          <w:tcPr>
            <w:tcW w:w="2524"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280</w:t>
            </w:r>
          </w:p>
        </w:tc>
        <w:tc>
          <w:tcPr>
            <w:tcW w:w="19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493</w:t>
            </w:r>
          </w:p>
        </w:tc>
      </w:tr>
      <w:tr w:rsidR="009C0EB3" w:rsidRPr="009C0EB3" w:rsidTr="009C0EB3">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sz w:val="18"/>
                <w:szCs w:val="18"/>
              </w:rPr>
            </w:pPr>
            <w:r w:rsidRPr="009C0EB3">
              <w:rPr>
                <w:rFonts w:ascii="Calibri" w:eastAsia="Times New Roman" w:hAnsi="Calibri" w:cs="Calibri"/>
                <w:sz w:val="18"/>
                <w:szCs w:val="18"/>
              </w:rPr>
              <w:t> </w:t>
            </w:r>
          </w:p>
        </w:tc>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sz w:val="18"/>
                <w:szCs w:val="18"/>
              </w:rPr>
            </w:pPr>
            <w:r w:rsidRPr="009C0EB3">
              <w:rPr>
                <w:rFonts w:ascii="Calibri" w:eastAsia="Times New Roman" w:hAnsi="Calibri" w:cs="Calibri"/>
                <w:color w:val="000000"/>
                <w:sz w:val="18"/>
                <w:szCs w:val="18"/>
              </w:rPr>
              <w:t xml:space="preserve"> -Arra</w:t>
            </w:r>
          </w:p>
        </w:tc>
        <w:tc>
          <w:tcPr>
            <w:tcW w:w="2275"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43</w:t>
            </w:r>
          </w:p>
        </w:tc>
        <w:tc>
          <w:tcPr>
            <w:tcW w:w="2524"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7</w:t>
            </w:r>
          </w:p>
        </w:tc>
        <w:tc>
          <w:tcPr>
            <w:tcW w:w="19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right"/>
              <w:rPr>
                <w:rFonts w:ascii="Calibri" w:eastAsia="Times New Roman" w:hAnsi="Calibri" w:cs="Calibri"/>
                <w:color w:val="000000"/>
                <w:sz w:val="18"/>
                <w:szCs w:val="18"/>
              </w:rPr>
            </w:pPr>
            <w:r w:rsidRPr="009C0EB3">
              <w:rPr>
                <w:rFonts w:ascii="Calibri" w:eastAsia="Times New Roman" w:hAnsi="Calibri" w:cs="Calibri"/>
                <w:color w:val="000000"/>
                <w:sz w:val="18"/>
                <w:szCs w:val="18"/>
              </w:rPr>
              <w:t>180</w:t>
            </w:r>
          </w:p>
        </w:tc>
      </w:tr>
    </w:tbl>
    <w:p w:rsidR="00D35FC6" w:rsidRDefault="00D35FC6" w:rsidP="00D35FC6">
      <w:pPr>
        <w:rPr>
          <w:rFonts w:ascii="Calibri" w:hAnsi="Calibri" w:cs="Calibri"/>
          <w:color w:val="1F497D"/>
        </w:rPr>
      </w:pPr>
    </w:p>
    <w:tbl>
      <w:tblPr>
        <w:tblW w:w="10884" w:type="dxa"/>
        <w:tblInd w:w="93" w:type="dxa"/>
        <w:tblLook w:val="04A0" w:firstRow="1" w:lastRow="0" w:firstColumn="1" w:lastColumn="0" w:noHBand="0" w:noVBand="1"/>
      </w:tblPr>
      <w:tblGrid>
        <w:gridCol w:w="1365"/>
        <w:gridCol w:w="1440"/>
        <w:gridCol w:w="408"/>
        <w:gridCol w:w="1212"/>
        <w:gridCol w:w="1107"/>
        <w:gridCol w:w="820"/>
        <w:gridCol w:w="413"/>
        <w:gridCol w:w="1800"/>
        <w:gridCol w:w="831"/>
        <w:gridCol w:w="1488"/>
      </w:tblGrid>
      <w:tr w:rsidR="009C0EB3" w:rsidRPr="009C0EB3" w:rsidTr="00B37E05">
        <w:trPr>
          <w:trHeight w:val="375"/>
        </w:trPr>
        <w:tc>
          <w:tcPr>
            <w:tcW w:w="6765" w:type="dxa"/>
            <w:gridSpan w:val="7"/>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sz w:val="28"/>
                <w:szCs w:val="28"/>
                <w:lang w:val="fr-FR"/>
              </w:rPr>
            </w:pPr>
            <w:r w:rsidRPr="009C0EB3">
              <w:rPr>
                <w:rFonts w:ascii="Calibri" w:eastAsia="Times New Roman" w:hAnsi="Calibri" w:cs="Calibri"/>
                <w:b/>
                <w:bCs/>
                <w:color w:val="000000"/>
                <w:sz w:val="28"/>
                <w:szCs w:val="28"/>
                <w:lang w:val="fr-FR"/>
              </w:rPr>
              <w:t>Tab 2. Prodhimet blegtorale  2018-2020 në ton</w:t>
            </w:r>
          </w:p>
        </w:tc>
        <w:tc>
          <w:tcPr>
            <w:tcW w:w="2631" w:type="dxa"/>
            <w:gridSpan w:val="2"/>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c>
          <w:tcPr>
            <w:tcW w:w="1488"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r>
      <w:tr w:rsidR="009C0EB3" w:rsidRPr="009C0EB3" w:rsidTr="00B37E05">
        <w:trPr>
          <w:trHeight w:val="300"/>
        </w:trPr>
        <w:tc>
          <w:tcPr>
            <w:tcW w:w="1365"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c>
          <w:tcPr>
            <w:tcW w:w="1848" w:type="dxa"/>
            <w:gridSpan w:val="2"/>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c>
          <w:tcPr>
            <w:tcW w:w="1212"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c>
          <w:tcPr>
            <w:tcW w:w="1927" w:type="dxa"/>
            <w:gridSpan w:val="2"/>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c>
          <w:tcPr>
            <w:tcW w:w="413"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c>
          <w:tcPr>
            <w:tcW w:w="2631" w:type="dxa"/>
            <w:gridSpan w:val="2"/>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c>
          <w:tcPr>
            <w:tcW w:w="1488" w:type="dxa"/>
            <w:tcBorders>
              <w:top w:val="nil"/>
              <w:left w:val="nil"/>
              <w:bottom w:val="nil"/>
              <w:right w:val="nil"/>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lang w:val="fr-FR"/>
              </w:rPr>
            </w:pPr>
          </w:p>
        </w:tc>
      </w:tr>
      <w:tr w:rsidR="009C0EB3" w:rsidRPr="009C0EB3" w:rsidTr="00B37E05">
        <w:trPr>
          <w:trHeight w:val="300"/>
        </w:trPr>
        <w:tc>
          <w:tcPr>
            <w:tcW w:w="136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color w:val="000000"/>
                <w:lang w:val="fr-FR"/>
              </w:rPr>
            </w:pPr>
            <w:r w:rsidRPr="009C0EB3">
              <w:rPr>
                <w:rFonts w:ascii="Calibri" w:eastAsia="Times New Roman" w:hAnsi="Calibri" w:cs="Calibri"/>
                <w:color w:val="000000"/>
                <w:lang w:val="fr-FR"/>
              </w:rPr>
              <w:t> </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2018</w:t>
            </w:r>
          </w:p>
        </w:tc>
        <w:tc>
          <w:tcPr>
            <w:tcW w:w="2340" w:type="dxa"/>
            <w:gridSpan w:val="3"/>
            <w:tcBorders>
              <w:top w:val="single" w:sz="4" w:space="0" w:color="auto"/>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2019</w:t>
            </w:r>
          </w:p>
        </w:tc>
        <w:tc>
          <w:tcPr>
            <w:tcW w:w="4119" w:type="dxa"/>
            <w:gridSpan w:val="3"/>
            <w:tcBorders>
              <w:top w:val="single" w:sz="4" w:space="0" w:color="auto"/>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2020</w:t>
            </w:r>
          </w:p>
        </w:tc>
      </w:tr>
      <w:tr w:rsidR="009C0EB3" w:rsidRPr="009C0EB3" w:rsidTr="00B37E05">
        <w:trPr>
          <w:trHeight w:val="300"/>
        </w:trPr>
        <w:tc>
          <w:tcPr>
            <w:tcW w:w="1365" w:type="dxa"/>
            <w:vMerge/>
            <w:tcBorders>
              <w:top w:val="single" w:sz="4" w:space="0" w:color="auto"/>
              <w:left w:val="single" w:sz="4" w:space="0" w:color="auto"/>
              <w:bottom w:val="single" w:sz="4" w:space="0" w:color="000000"/>
              <w:right w:val="single" w:sz="4" w:space="0" w:color="auto"/>
            </w:tcBorders>
            <w:vAlign w:val="center"/>
            <w:hideMark/>
          </w:tcPr>
          <w:p w:rsidR="009C0EB3" w:rsidRPr="009C0EB3" w:rsidRDefault="009C0EB3" w:rsidP="009C0EB3">
            <w:pPr>
              <w:spacing w:after="0" w:line="240" w:lineRule="auto"/>
              <w:rPr>
                <w:rFonts w:ascii="Calibri" w:eastAsia="Times New Roman" w:hAnsi="Calibri" w:cs="Calibri"/>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Shqipëria</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Bashkia Tiranë</w:t>
            </w:r>
          </w:p>
        </w:tc>
        <w:tc>
          <w:tcPr>
            <w:tcW w:w="1107"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Shqipëria</w:t>
            </w:r>
          </w:p>
        </w:tc>
        <w:tc>
          <w:tcPr>
            <w:tcW w:w="1233"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Bashkia Tiranë</w:t>
            </w:r>
          </w:p>
        </w:tc>
        <w:tc>
          <w:tcPr>
            <w:tcW w:w="180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Shqipëria</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jc w:val="center"/>
              <w:rPr>
                <w:rFonts w:ascii="Calibri" w:eastAsia="Times New Roman" w:hAnsi="Calibri" w:cs="Calibri"/>
                <w:b/>
                <w:bCs/>
                <w:color w:val="000000"/>
              </w:rPr>
            </w:pPr>
            <w:r w:rsidRPr="009C0EB3">
              <w:rPr>
                <w:rFonts w:ascii="Calibri" w:eastAsia="Times New Roman" w:hAnsi="Calibri" w:cs="Calibri"/>
                <w:b/>
                <w:bCs/>
                <w:color w:val="000000"/>
              </w:rPr>
              <w:t>Bashkia Tiranë</w:t>
            </w:r>
          </w:p>
        </w:tc>
      </w:tr>
      <w:tr w:rsidR="009C0EB3" w:rsidRPr="009C0EB3" w:rsidTr="00B37E05">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Qumësht gjithsej</w:t>
            </w:r>
          </w:p>
        </w:tc>
        <w:tc>
          <w:tcPr>
            <w:tcW w:w="14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1,144,353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75,736 </w:t>
            </w:r>
          </w:p>
        </w:tc>
        <w:tc>
          <w:tcPr>
            <w:tcW w:w="1107"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1,112,196 </w:t>
            </w:r>
          </w:p>
        </w:tc>
        <w:tc>
          <w:tcPr>
            <w:tcW w:w="1233"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76,365 </w:t>
            </w:r>
          </w:p>
        </w:tc>
        <w:tc>
          <w:tcPr>
            <w:tcW w:w="180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1,052,192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77,123 </w:t>
            </w:r>
          </w:p>
        </w:tc>
      </w:tr>
      <w:tr w:rsidR="009C0EB3" w:rsidRPr="009C0EB3" w:rsidTr="00B37E05">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Qumësht lope</w:t>
            </w:r>
          </w:p>
        </w:tc>
        <w:tc>
          <w:tcPr>
            <w:tcW w:w="14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973,526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70,096 </w:t>
            </w:r>
          </w:p>
        </w:tc>
        <w:tc>
          <w:tcPr>
            <w:tcW w:w="1107"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946,561 </w:t>
            </w:r>
          </w:p>
        </w:tc>
        <w:tc>
          <w:tcPr>
            <w:tcW w:w="1233"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70,724 </w:t>
            </w:r>
          </w:p>
        </w:tc>
        <w:tc>
          <w:tcPr>
            <w:tcW w:w="180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897,349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71,561 </w:t>
            </w:r>
          </w:p>
        </w:tc>
      </w:tr>
      <w:tr w:rsidR="009C0EB3" w:rsidRPr="009C0EB3" w:rsidTr="00B37E05">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Qumësht dele</w:t>
            </w:r>
          </w:p>
        </w:tc>
        <w:tc>
          <w:tcPr>
            <w:tcW w:w="14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84,788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1,582 </w:t>
            </w:r>
          </w:p>
        </w:tc>
        <w:tc>
          <w:tcPr>
            <w:tcW w:w="1107"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81,669 </w:t>
            </w:r>
          </w:p>
        </w:tc>
        <w:tc>
          <w:tcPr>
            <w:tcW w:w="1233"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1,528 </w:t>
            </w:r>
          </w:p>
        </w:tc>
        <w:tc>
          <w:tcPr>
            <w:tcW w:w="180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74,649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1,481 </w:t>
            </w:r>
          </w:p>
        </w:tc>
      </w:tr>
      <w:tr w:rsidR="009C0EB3" w:rsidRPr="009C0EB3" w:rsidTr="00B37E05">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Qumësht dhie</w:t>
            </w:r>
          </w:p>
        </w:tc>
        <w:tc>
          <w:tcPr>
            <w:tcW w:w="14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86,040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4,058 </w:t>
            </w:r>
          </w:p>
        </w:tc>
        <w:tc>
          <w:tcPr>
            <w:tcW w:w="1107"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83,966 </w:t>
            </w:r>
          </w:p>
        </w:tc>
        <w:tc>
          <w:tcPr>
            <w:tcW w:w="1233"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4,113 </w:t>
            </w:r>
          </w:p>
        </w:tc>
        <w:tc>
          <w:tcPr>
            <w:tcW w:w="180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80,194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4,081 </w:t>
            </w:r>
          </w:p>
        </w:tc>
      </w:tr>
      <w:tr w:rsidR="009C0EB3" w:rsidRPr="009C0EB3" w:rsidTr="00B37E05">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b/>
                <w:bCs/>
                <w:color w:val="000000"/>
              </w:rPr>
            </w:pPr>
            <w:r w:rsidRPr="009C0EB3">
              <w:rPr>
                <w:rFonts w:ascii="Calibri" w:eastAsia="Times New Roman" w:hAnsi="Calibri" w:cs="Calibri"/>
                <w:b/>
                <w:bCs/>
                <w:color w:val="000000"/>
              </w:rPr>
              <w:t>Mish gjithsej</w:t>
            </w:r>
          </w:p>
        </w:tc>
        <w:tc>
          <w:tcPr>
            <w:tcW w:w="144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161,373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6,365 </w:t>
            </w:r>
          </w:p>
        </w:tc>
        <w:tc>
          <w:tcPr>
            <w:tcW w:w="1107"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156,898 </w:t>
            </w:r>
          </w:p>
        </w:tc>
        <w:tc>
          <w:tcPr>
            <w:tcW w:w="1233"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5,921 </w:t>
            </w:r>
          </w:p>
        </w:tc>
        <w:tc>
          <w:tcPr>
            <w:tcW w:w="1800" w:type="dxa"/>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150,354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9C0EB3" w:rsidRPr="009C0EB3" w:rsidRDefault="009C0EB3" w:rsidP="009C0EB3">
            <w:pPr>
              <w:spacing w:after="0" w:line="240" w:lineRule="auto"/>
              <w:rPr>
                <w:rFonts w:ascii="Calibri" w:eastAsia="Times New Roman" w:hAnsi="Calibri" w:cs="Calibri"/>
                <w:color w:val="000000"/>
              </w:rPr>
            </w:pPr>
            <w:r w:rsidRPr="009C0EB3">
              <w:rPr>
                <w:rFonts w:ascii="Calibri" w:eastAsia="Times New Roman" w:hAnsi="Calibri" w:cs="Calibri"/>
                <w:color w:val="000000"/>
              </w:rPr>
              <w:t xml:space="preserve">                   5,797 </w:t>
            </w:r>
          </w:p>
        </w:tc>
      </w:tr>
    </w:tbl>
    <w:p w:rsidR="00450DEA" w:rsidRPr="00450DEA" w:rsidRDefault="00450DEA" w:rsidP="00450DEA">
      <w:pPr>
        <w:rPr>
          <w:b/>
        </w:rPr>
      </w:pPr>
    </w:p>
    <w:p w:rsidR="000E7A6E" w:rsidRDefault="000E7A6E" w:rsidP="00450DEA">
      <w:pPr>
        <w:pStyle w:val="ListParagraph"/>
        <w:numPr>
          <w:ilvl w:val="0"/>
          <w:numId w:val="5"/>
        </w:numPr>
        <w:rPr>
          <w:b/>
        </w:rPr>
      </w:pPr>
      <w:r>
        <w:rPr>
          <w:b/>
        </w:rPr>
        <w:t>Përgjigja e kërkesës nr 15</w:t>
      </w:r>
    </w:p>
    <w:p w:rsidR="00B37E05" w:rsidRDefault="00B37E05" w:rsidP="00B37E05">
      <w:r>
        <w:t>I nderuar përdorues,</w:t>
      </w:r>
    </w:p>
    <w:p w:rsidR="00450DEA" w:rsidRPr="00D35FC6" w:rsidRDefault="00B37E05" w:rsidP="00B37E05">
      <w:pPr>
        <w:rPr>
          <w:b/>
        </w:rPr>
      </w:pPr>
      <w:r>
        <w:t xml:space="preserve">Në përgjigje të kërkesës suaj, ju bëjmë me dije se INSTAT nuk disponon çmime orientuese </w:t>
      </w:r>
      <w:proofErr w:type="gramStart"/>
      <w:r>
        <w:t>për  “</w:t>
      </w:r>
      <w:proofErr w:type="gramEnd"/>
      <w:r>
        <w:t>SHERBIM I SIGURIMIT TE GARANCIVE DOGANORE PER MAGAZINAT FISKALE”.</w:t>
      </w:r>
    </w:p>
    <w:p w:rsidR="000E7A6E" w:rsidRDefault="000E7A6E" w:rsidP="000E7A6E">
      <w:pPr>
        <w:pStyle w:val="ListParagraph"/>
        <w:numPr>
          <w:ilvl w:val="0"/>
          <w:numId w:val="5"/>
        </w:numPr>
        <w:rPr>
          <w:b/>
        </w:rPr>
      </w:pPr>
      <w:r>
        <w:rPr>
          <w:b/>
        </w:rPr>
        <w:t>Përgjigja e kërkesës nr 16</w:t>
      </w:r>
    </w:p>
    <w:p w:rsidR="00486497" w:rsidRDefault="00486497" w:rsidP="00486497"/>
    <w:p w:rsidR="00486497" w:rsidRDefault="00486497" w:rsidP="00486497">
      <w:proofErr w:type="gramStart"/>
      <w:r>
        <w:t>Në përgjigje të kërkesës suaj, ju bëjmë me dije se Censi i Popullsisë dhe Banesave do të zhvillohet në Tetor 2022.</w:t>
      </w:r>
      <w:proofErr w:type="gramEnd"/>
      <w:r>
        <w:t xml:space="preserve"> Për më shumë informacione mbi zhvillimin e Cens 2022, lutemi të klikoni në linkun e mëposhtëm:</w:t>
      </w:r>
    </w:p>
    <w:p w:rsidR="00486497" w:rsidRDefault="006D6517" w:rsidP="00486497">
      <w:pPr>
        <w:rPr>
          <w:rFonts w:ascii="Calibri" w:hAnsi="Calibri" w:cs="Calibri"/>
          <w:color w:val="1F497D"/>
        </w:rPr>
      </w:pPr>
      <w:hyperlink r:id="rId14" w:history="1">
        <w:r w:rsidR="00486497">
          <w:rPr>
            <w:rStyle w:val="Hyperlink"/>
            <w:rFonts w:ascii="Calibri" w:hAnsi="Calibri" w:cs="Calibri"/>
          </w:rPr>
          <w:t>http://www.instat.gov.al/al/cens-2022/</w:t>
        </w:r>
      </w:hyperlink>
      <w:r w:rsidR="00486497">
        <w:rPr>
          <w:rFonts w:ascii="Calibri" w:hAnsi="Calibri" w:cs="Calibri"/>
          <w:color w:val="1F497D"/>
        </w:rPr>
        <w:t xml:space="preserve"> </w:t>
      </w:r>
    </w:p>
    <w:p w:rsidR="00486497" w:rsidRDefault="00486497" w:rsidP="00486497">
      <w:pPr>
        <w:rPr>
          <w:rFonts w:ascii="Times New Roman" w:hAnsi="Times New Roman" w:cs="Times New Roman"/>
          <w:sz w:val="24"/>
          <w:szCs w:val="24"/>
        </w:rPr>
      </w:pPr>
      <w:r>
        <w:t xml:space="preserve">Lidhur me pikën e dytë të kërkesës, për të dhënat mbi Bujqësinë, </w:t>
      </w:r>
      <w:proofErr w:type="gramStart"/>
      <w:r>
        <w:t>lutemi</w:t>
      </w:r>
      <w:proofErr w:type="gramEnd"/>
      <w:r>
        <w:t xml:space="preserve"> të klikoni në linkun e mëposhtëm:</w:t>
      </w:r>
    </w:p>
    <w:p w:rsidR="00486497" w:rsidRDefault="006D6517" w:rsidP="00486497">
      <w:pPr>
        <w:rPr>
          <w:rFonts w:ascii="Calibri" w:hAnsi="Calibri" w:cs="Calibri"/>
          <w:color w:val="1F497D"/>
        </w:rPr>
      </w:pPr>
      <w:hyperlink r:id="rId15" w:anchor="tab2" w:history="1">
        <w:r w:rsidR="00486497">
          <w:rPr>
            <w:rStyle w:val="Hyperlink"/>
            <w:rFonts w:ascii="Calibri" w:hAnsi="Calibri" w:cs="Calibri"/>
          </w:rPr>
          <w:t>http://www.instat.gov.al/al/temat/bujq%C3%ABsia-dhe-peshkimi/bujq%C3%ABsia/#tab2</w:t>
        </w:r>
      </w:hyperlink>
      <w:r w:rsidR="00486497">
        <w:rPr>
          <w:rFonts w:ascii="Calibri" w:hAnsi="Calibri" w:cs="Calibri"/>
          <w:color w:val="1F497D"/>
        </w:rPr>
        <w:t xml:space="preserve"> </w:t>
      </w:r>
    </w:p>
    <w:p w:rsidR="00486497" w:rsidRDefault="00486497" w:rsidP="00486497">
      <w:pPr>
        <w:rPr>
          <w:rFonts w:ascii="Times New Roman" w:hAnsi="Times New Roman" w:cs="Times New Roman"/>
          <w:sz w:val="24"/>
          <w:szCs w:val="24"/>
        </w:rPr>
      </w:pPr>
      <w:r>
        <w:t xml:space="preserve">Për çdo sqarim, lutem mos hezitoni të </w:t>
      </w:r>
      <w:proofErr w:type="gramStart"/>
      <w:r>
        <w:t>na</w:t>
      </w:r>
      <w:proofErr w:type="gramEnd"/>
      <w:r>
        <w:t xml:space="preserve"> kontaktoni,</w:t>
      </w:r>
    </w:p>
    <w:p w:rsidR="00486497" w:rsidRDefault="00486497" w:rsidP="00486497">
      <w:r>
        <w:t xml:space="preserve">Duke </w:t>
      </w:r>
      <w:proofErr w:type="gramStart"/>
      <w:r>
        <w:t>ju</w:t>
      </w:r>
      <w:proofErr w:type="gramEnd"/>
      <w:r>
        <w:t xml:space="preserve"> falenderuar,</w:t>
      </w:r>
    </w:p>
    <w:p w:rsidR="000E7A6E" w:rsidRDefault="00486497" w:rsidP="00486497">
      <w:pPr>
        <w:pStyle w:val="ListParagraph"/>
        <w:numPr>
          <w:ilvl w:val="0"/>
          <w:numId w:val="5"/>
        </w:numPr>
        <w:rPr>
          <w:b/>
        </w:rPr>
      </w:pPr>
      <w:r>
        <w:rPr>
          <w:b/>
        </w:rPr>
        <w:lastRenderedPageBreak/>
        <w:t xml:space="preserve"> </w:t>
      </w:r>
      <w:r w:rsidR="000E7A6E">
        <w:rPr>
          <w:b/>
        </w:rPr>
        <w:t>Përgjigja e kërkesës nr 17</w:t>
      </w:r>
    </w:p>
    <w:p w:rsidR="00646516" w:rsidRDefault="00646516" w:rsidP="00646516">
      <w:r>
        <w:t xml:space="preserve">I nderuar përdorues </w:t>
      </w:r>
    </w:p>
    <w:p w:rsidR="00486497" w:rsidRDefault="00486497" w:rsidP="00486497">
      <w:r>
        <w:t xml:space="preserve">Në përgjigje të kërkesës suaj, ju bëjmë me dije se INSTAT nuk disponon </w:t>
      </w:r>
      <w:r>
        <w:rPr>
          <w:color w:val="212121"/>
        </w:rPr>
        <w:t xml:space="preserve">listë çmimesh </w:t>
      </w:r>
      <w:r>
        <w:rPr>
          <w:color w:val="000000"/>
        </w:rPr>
        <w:t>për</w:t>
      </w:r>
      <w:proofErr w:type="gramStart"/>
      <w:r>
        <w:rPr>
          <w:color w:val="000000"/>
        </w:rPr>
        <w:t> </w:t>
      </w:r>
      <w:r>
        <w:rPr>
          <w:b/>
          <w:bCs/>
          <w:color w:val="000000"/>
        </w:rPr>
        <w:t xml:space="preserve"> </w:t>
      </w:r>
      <w:r>
        <w:rPr>
          <w:color w:val="000000"/>
        </w:rPr>
        <w:t>prokurimin</w:t>
      </w:r>
      <w:proofErr w:type="gramEnd"/>
      <w:r>
        <w:rPr>
          <w:color w:val="000000"/>
        </w:rPr>
        <w:t xml:space="preserve"> publik me objekt "</w:t>
      </w:r>
      <w:r>
        <w:rPr>
          <w:b/>
          <w:bCs/>
          <w:color w:val="000000"/>
        </w:rPr>
        <w:t>Shërbim mirëmbajtje fotokopje".</w:t>
      </w:r>
    </w:p>
    <w:p w:rsidR="00486497" w:rsidRDefault="00486497" w:rsidP="00486497"/>
    <w:p w:rsidR="00D35FC6" w:rsidRDefault="00486497" w:rsidP="00486497">
      <w:r>
        <w:t xml:space="preserve">Duke </w:t>
      </w:r>
      <w:proofErr w:type="gramStart"/>
      <w:r>
        <w:t>ju</w:t>
      </w:r>
      <w:proofErr w:type="gramEnd"/>
      <w:r>
        <w:t xml:space="preserve"> falenderuar,</w:t>
      </w:r>
    </w:p>
    <w:p w:rsidR="00D35FC6" w:rsidRDefault="00D35FC6" w:rsidP="00646516"/>
    <w:p w:rsidR="00A47C73" w:rsidRDefault="000E7A6E" w:rsidP="00A47C73">
      <w:pPr>
        <w:pStyle w:val="ListParagraph"/>
        <w:numPr>
          <w:ilvl w:val="0"/>
          <w:numId w:val="5"/>
        </w:numPr>
        <w:rPr>
          <w:b/>
        </w:rPr>
      </w:pPr>
      <w:r>
        <w:rPr>
          <w:b/>
        </w:rPr>
        <w:t>Përgjigja e kërkesës nr 18</w:t>
      </w:r>
    </w:p>
    <w:p w:rsidR="000E7A6E" w:rsidRDefault="000E7A6E" w:rsidP="000E7A6E">
      <w:pPr>
        <w:pStyle w:val="ListParagraph"/>
        <w:numPr>
          <w:ilvl w:val="0"/>
          <w:numId w:val="5"/>
        </w:numPr>
        <w:rPr>
          <w:b/>
        </w:rPr>
      </w:pPr>
      <w:r>
        <w:rPr>
          <w:b/>
        </w:rPr>
        <w:t>Përgjigja e kërkesës nr 19</w:t>
      </w:r>
    </w:p>
    <w:p w:rsidR="00D35FC6" w:rsidRDefault="00D35FC6" w:rsidP="00D35FC6">
      <w:r>
        <w:t>I nderuar përdorues,</w:t>
      </w:r>
    </w:p>
    <w:p w:rsidR="00D35FC6" w:rsidRDefault="00486497" w:rsidP="00486497">
      <w:pPr>
        <w:rPr>
          <w:rFonts w:ascii="Times New Roman" w:hAnsi="Times New Roman" w:cs="Times New Roman"/>
        </w:rPr>
      </w:pPr>
      <w:proofErr w:type="gramStart"/>
      <w:r w:rsidRPr="00486497">
        <w:rPr>
          <w:rFonts w:ascii="Times New Roman" w:hAnsi="Times New Roman" w:cs="Times New Roman"/>
        </w:rPr>
        <w:t>Në pergjigje të kërkesës suaj, bashkëlidhur mund të gjeni informacionin mbi pagën mesatare mujore bruto për profesionin e inxhinierit të ndertimit, për periudhen Q3/20-Q3/21.</w:t>
      </w:r>
      <w:proofErr w:type="gramEnd"/>
      <w:r w:rsidRPr="00486497">
        <w:rPr>
          <w:rFonts w:ascii="Times New Roman" w:hAnsi="Times New Roman" w:cs="Times New Roman"/>
        </w:rPr>
        <w:t xml:space="preserve"> Bashkëlidhur do të gjeni listën e çmimeve mesatare të konsumit qershor 2020 deri më dhjetor 2021, listen e çmimeve të materialeve të ndërtimit tremujorin e tretë dhe tremujorin e katërt të 2020 dhe tremujojorin e parë të dytë dhe të tretë te vitit 2021.</w:t>
      </w:r>
    </w:p>
    <w:tbl>
      <w:tblPr>
        <w:tblW w:w="9540" w:type="dxa"/>
        <w:tblInd w:w="93" w:type="dxa"/>
        <w:tblLook w:val="04A0" w:firstRow="1" w:lastRow="0" w:firstColumn="1" w:lastColumn="0" w:noHBand="0" w:noVBand="1"/>
      </w:tblPr>
      <w:tblGrid>
        <w:gridCol w:w="2880"/>
        <w:gridCol w:w="1460"/>
        <w:gridCol w:w="1460"/>
        <w:gridCol w:w="1260"/>
        <w:gridCol w:w="1260"/>
        <w:gridCol w:w="1220"/>
      </w:tblGrid>
      <w:tr w:rsidR="00486497" w:rsidRPr="00486497" w:rsidTr="00E35E2D">
        <w:trPr>
          <w:trHeight w:val="300"/>
        </w:trPr>
        <w:tc>
          <w:tcPr>
            <w:tcW w:w="5800" w:type="dxa"/>
            <w:gridSpan w:val="3"/>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b/>
                <w:bCs/>
                <w:color w:val="000000"/>
              </w:rPr>
            </w:pPr>
            <w:r w:rsidRPr="00486497">
              <w:rPr>
                <w:rFonts w:ascii="Arial" w:eastAsia="Times New Roman" w:hAnsi="Arial" w:cs="Arial"/>
                <w:b/>
                <w:bCs/>
                <w:color w:val="000000"/>
              </w:rPr>
              <w:t>Average gross monthy wage for civil engineering</w:t>
            </w:r>
          </w:p>
        </w:tc>
        <w:tc>
          <w:tcPr>
            <w:tcW w:w="12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2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r>
      <w:tr w:rsidR="00486497" w:rsidRPr="00486497" w:rsidTr="00E35E2D">
        <w:trPr>
          <w:trHeight w:val="285"/>
        </w:trPr>
        <w:tc>
          <w:tcPr>
            <w:tcW w:w="288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4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4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2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r>
      <w:tr w:rsidR="00486497" w:rsidRPr="00486497" w:rsidTr="00E35E2D">
        <w:trPr>
          <w:trHeight w:val="285"/>
        </w:trPr>
        <w:tc>
          <w:tcPr>
            <w:tcW w:w="288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r w:rsidRPr="00486497">
              <w:rPr>
                <w:rFonts w:ascii="Arial" w:eastAsia="Times New Roman" w:hAnsi="Arial" w:cs="Arial"/>
                <w:color w:val="000000"/>
              </w:rPr>
              <w:t>(Lek)</w:t>
            </w:r>
          </w:p>
        </w:tc>
        <w:tc>
          <w:tcPr>
            <w:tcW w:w="14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4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2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r>
      <w:tr w:rsidR="00486497" w:rsidRPr="00486497" w:rsidTr="00E35E2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r w:rsidRPr="00486497">
              <w:rPr>
                <w:rFonts w:ascii="Arial" w:eastAsia="Times New Roman" w:hAnsi="Arial" w:cs="Arial"/>
                <w:color w:val="000000"/>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jc w:val="center"/>
              <w:rPr>
                <w:rFonts w:ascii="Arial" w:eastAsia="Times New Roman" w:hAnsi="Arial" w:cs="Arial"/>
                <w:b/>
                <w:bCs/>
                <w:color w:val="000000"/>
              </w:rPr>
            </w:pPr>
            <w:r w:rsidRPr="00486497">
              <w:rPr>
                <w:rFonts w:ascii="Arial" w:eastAsia="Times New Roman" w:hAnsi="Arial" w:cs="Arial"/>
                <w:b/>
                <w:bCs/>
                <w:color w:val="000000"/>
              </w:rPr>
              <w:t>Q.3/20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jc w:val="center"/>
              <w:rPr>
                <w:rFonts w:ascii="Arial" w:eastAsia="Times New Roman" w:hAnsi="Arial" w:cs="Arial"/>
                <w:b/>
                <w:bCs/>
                <w:color w:val="000000"/>
              </w:rPr>
            </w:pPr>
            <w:r w:rsidRPr="00486497">
              <w:rPr>
                <w:rFonts w:ascii="Arial" w:eastAsia="Times New Roman" w:hAnsi="Arial" w:cs="Arial"/>
                <w:b/>
                <w:bCs/>
                <w:color w:val="000000"/>
              </w:rPr>
              <w:t>Q.4/20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jc w:val="center"/>
              <w:rPr>
                <w:rFonts w:ascii="Arial" w:eastAsia="Times New Roman" w:hAnsi="Arial" w:cs="Arial"/>
                <w:b/>
                <w:bCs/>
                <w:color w:val="000000"/>
              </w:rPr>
            </w:pPr>
            <w:r w:rsidRPr="00486497">
              <w:rPr>
                <w:rFonts w:ascii="Arial" w:eastAsia="Times New Roman" w:hAnsi="Arial" w:cs="Arial"/>
                <w:b/>
                <w:bCs/>
                <w:color w:val="000000"/>
              </w:rPr>
              <w:t>Q.1/21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jc w:val="center"/>
              <w:rPr>
                <w:rFonts w:ascii="Arial" w:eastAsia="Times New Roman" w:hAnsi="Arial" w:cs="Arial"/>
                <w:b/>
                <w:bCs/>
                <w:color w:val="000000"/>
              </w:rPr>
            </w:pPr>
            <w:r w:rsidRPr="00486497">
              <w:rPr>
                <w:rFonts w:ascii="Arial" w:eastAsia="Times New Roman" w:hAnsi="Arial" w:cs="Arial"/>
                <w:b/>
                <w:bCs/>
                <w:color w:val="000000"/>
              </w:rPr>
              <w:t>Q.2/21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jc w:val="center"/>
              <w:rPr>
                <w:rFonts w:ascii="Arial" w:eastAsia="Times New Roman" w:hAnsi="Arial" w:cs="Arial"/>
                <w:b/>
                <w:bCs/>
                <w:color w:val="000000"/>
              </w:rPr>
            </w:pPr>
            <w:r w:rsidRPr="00486497">
              <w:rPr>
                <w:rFonts w:ascii="Arial" w:eastAsia="Times New Roman" w:hAnsi="Arial" w:cs="Arial"/>
                <w:b/>
                <w:bCs/>
                <w:color w:val="000000"/>
              </w:rPr>
              <w:t>Q.3/21</w:t>
            </w:r>
          </w:p>
        </w:tc>
      </w:tr>
      <w:tr w:rsidR="00486497" w:rsidRPr="00486497" w:rsidTr="00E35E2D">
        <w:trPr>
          <w:trHeight w:val="57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486497" w:rsidRPr="00486497" w:rsidRDefault="00486497" w:rsidP="00E35E2D">
            <w:pPr>
              <w:spacing w:after="0" w:line="240" w:lineRule="auto"/>
              <w:rPr>
                <w:rFonts w:ascii="Arial" w:eastAsia="Times New Roman" w:hAnsi="Arial" w:cs="Arial"/>
                <w:color w:val="000000"/>
              </w:rPr>
            </w:pPr>
            <w:r w:rsidRPr="00486497">
              <w:rPr>
                <w:rFonts w:ascii="Arial" w:eastAsia="Times New Roman" w:hAnsi="Arial" w:cs="Arial"/>
                <w:color w:val="000000"/>
              </w:rPr>
              <w:t>Average gross monthy wage for civil engineering</w:t>
            </w:r>
          </w:p>
        </w:tc>
        <w:tc>
          <w:tcPr>
            <w:tcW w:w="1460" w:type="dxa"/>
            <w:tcBorders>
              <w:top w:val="nil"/>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r w:rsidRPr="00486497">
              <w:rPr>
                <w:rFonts w:ascii="Arial" w:eastAsia="Times New Roman" w:hAnsi="Arial" w:cs="Arial"/>
                <w:color w:val="000000"/>
              </w:rPr>
              <w:t xml:space="preserve">       67,462 </w:t>
            </w:r>
          </w:p>
        </w:tc>
        <w:tc>
          <w:tcPr>
            <w:tcW w:w="1460" w:type="dxa"/>
            <w:tcBorders>
              <w:top w:val="nil"/>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r w:rsidRPr="00486497">
              <w:rPr>
                <w:rFonts w:ascii="Arial" w:eastAsia="Times New Roman" w:hAnsi="Arial" w:cs="Arial"/>
                <w:color w:val="000000"/>
              </w:rPr>
              <w:t xml:space="preserve">       68,759 </w:t>
            </w:r>
          </w:p>
        </w:tc>
        <w:tc>
          <w:tcPr>
            <w:tcW w:w="1260" w:type="dxa"/>
            <w:tcBorders>
              <w:top w:val="nil"/>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r w:rsidRPr="00486497">
              <w:rPr>
                <w:rFonts w:ascii="Arial" w:eastAsia="Times New Roman" w:hAnsi="Arial" w:cs="Arial"/>
                <w:color w:val="000000"/>
              </w:rPr>
              <w:t xml:space="preserve">       67,857 </w:t>
            </w:r>
          </w:p>
        </w:tc>
        <w:tc>
          <w:tcPr>
            <w:tcW w:w="1260" w:type="dxa"/>
            <w:tcBorders>
              <w:top w:val="nil"/>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r w:rsidRPr="00486497">
              <w:rPr>
                <w:rFonts w:ascii="Arial" w:eastAsia="Times New Roman" w:hAnsi="Arial" w:cs="Arial"/>
                <w:color w:val="000000"/>
              </w:rPr>
              <w:t xml:space="preserve">       68,771 </w:t>
            </w:r>
          </w:p>
        </w:tc>
        <w:tc>
          <w:tcPr>
            <w:tcW w:w="1220" w:type="dxa"/>
            <w:tcBorders>
              <w:top w:val="nil"/>
              <w:left w:val="nil"/>
              <w:bottom w:val="single" w:sz="4" w:space="0" w:color="auto"/>
              <w:right w:val="single" w:sz="4" w:space="0" w:color="auto"/>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r w:rsidRPr="00486497">
              <w:rPr>
                <w:rFonts w:ascii="Arial" w:eastAsia="Times New Roman" w:hAnsi="Arial" w:cs="Arial"/>
                <w:color w:val="000000"/>
              </w:rPr>
              <w:t xml:space="preserve">       68,334 </w:t>
            </w:r>
          </w:p>
        </w:tc>
      </w:tr>
      <w:tr w:rsidR="00486497" w:rsidRPr="00486497" w:rsidTr="00E35E2D">
        <w:trPr>
          <w:trHeight w:val="285"/>
        </w:trPr>
        <w:tc>
          <w:tcPr>
            <w:tcW w:w="7060" w:type="dxa"/>
            <w:gridSpan w:val="4"/>
            <w:tcBorders>
              <w:top w:val="nil"/>
              <w:left w:val="nil"/>
              <w:bottom w:val="nil"/>
              <w:right w:val="nil"/>
            </w:tcBorders>
            <w:shd w:val="clear" w:color="auto" w:fill="auto"/>
            <w:noWrap/>
            <w:vAlign w:val="center"/>
            <w:hideMark/>
          </w:tcPr>
          <w:p w:rsidR="00486497" w:rsidRPr="00486497" w:rsidRDefault="00486497" w:rsidP="00E35E2D">
            <w:pPr>
              <w:spacing w:after="0" w:line="240" w:lineRule="auto"/>
              <w:rPr>
                <w:rFonts w:ascii="Arial Narrow" w:eastAsia="Times New Roman" w:hAnsi="Arial Narrow" w:cs="Arial"/>
                <w:sz w:val="18"/>
                <w:szCs w:val="18"/>
              </w:rPr>
            </w:pPr>
            <w:r w:rsidRPr="00486497">
              <w:rPr>
                <w:rFonts w:ascii="Arial Narrow" w:eastAsia="Times New Roman" w:hAnsi="Arial Narrow" w:cs="Arial"/>
                <w:sz w:val="18"/>
                <w:szCs w:val="18"/>
              </w:rPr>
              <w:t>Source of information: General Directorate of Taxation, social insurance contributors; INSTAT's calculation</w:t>
            </w:r>
          </w:p>
        </w:tc>
        <w:tc>
          <w:tcPr>
            <w:tcW w:w="126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c>
          <w:tcPr>
            <w:tcW w:w="1220" w:type="dxa"/>
            <w:tcBorders>
              <w:top w:val="nil"/>
              <w:left w:val="nil"/>
              <w:bottom w:val="nil"/>
              <w:right w:val="nil"/>
            </w:tcBorders>
            <w:shd w:val="clear" w:color="auto" w:fill="auto"/>
            <w:noWrap/>
            <w:vAlign w:val="bottom"/>
            <w:hideMark/>
          </w:tcPr>
          <w:p w:rsidR="00486497" w:rsidRPr="00486497" w:rsidRDefault="00486497" w:rsidP="00E35E2D">
            <w:pPr>
              <w:spacing w:after="0" w:line="240" w:lineRule="auto"/>
              <w:rPr>
                <w:rFonts w:ascii="Arial" w:eastAsia="Times New Roman" w:hAnsi="Arial" w:cs="Arial"/>
                <w:color w:val="000000"/>
              </w:rPr>
            </w:pPr>
          </w:p>
        </w:tc>
      </w:tr>
    </w:tbl>
    <w:p w:rsidR="00486497" w:rsidRPr="00486497" w:rsidRDefault="00486497" w:rsidP="00486497"/>
    <w:p w:rsidR="000E7A6E" w:rsidRDefault="000E7A6E" w:rsidP="000E7A6E">
      <w:pPr>
        <w:pStyle w:val="ListParagraph"/>
        <w:numPr>
          <w:ilvl w:val="0"/>
          <w:numId w:val="5"/>
        </w:numPr>
        <w:rPr>
          <w:b/>
        </w:rPr>
      </w:pPr>
      <w:r>
        <w:rPr>
          <w:b/>
        </w:rPr>
        <w:t>Përgjigja e kërkesës nr 20</w:t>
      </w:r>
    </w:p>
    <w:p w:rsidR="00486497" w:rsidRDefault="00486497" w:rsidP="00486497">
      <w:r>
        <w:t>Dear user,</w:t>
      </w:r>
    </w:p>
    <w:p w:rsidR="00486497" w:rsidRDefault="00486497" w:rsidP="00486497">
      <w:r>
        <w:t>We inform you that we INSTAT has not data on cohabitation but, if it is useful for you, you may find data based on marital status from Census 2011 in Albania, in the links below:</w:t>
      </w:r>
    </w:p>
    <w:p w:rsidR="00486497" w:rsidRDefault="00486497" w:rsidP="00486497">
      <w:r>
        <w:t>I. Census data 2011</w:t>
      </w:r>
    </w:p>
    <w:p w:rsidR="00486497" w:rsidRDefault="00486497" w:rsidP="00486497">
      <w:r>
        <w:t>1.1.2 Popullsia banuese sipas zonës urbane dhe rurale, gjinisë, grupmoshës dhe gjendjes civile</w:t>
      </w:r>
    </w:p>
    <w:p w:rsidR="00486497" w:rsidRDefault="00486497" w:rsidP="00486497">
      <w:r>
        <w:t>Tab. 1.1.2 Resident population by sex, age group and marital status</w:t>
      </w:r>
    </w:p>
    <w:p w:rsidR="00486497" w:rsidRDefault="00486497" w:rsidP="00486497">
      <w:r>
        <w:t>Tab. 2.1.3 Resident population by municipality/commune and marital status</w:t>
      </w:r>
    </w:p>
    <w:p w:rsidR="00646516" w:rsidRDefault="00486497" w:rsidP="00486497">
      <w:r>
        <w:lastRenderedPageBreak/>
        <w:t>Kind regards,</w:t>
      </w:r>
    </w:p>
    <w:p w:rsidR="00D35FC6" w:rsidRDefault="00D35FC6" w:rsidP="00A47C73">
      <w:pPr>
        <w:pStyle w:val="NormalWeb"/>
        <w:rPr>
          <w:rFonts w:ascii="Calibri" w:hAnsi="Calibri" w:cs="Calibri"/>
          <w:color w:val="000000"/>
        </w:rPr>
      </w:pPr>
    </w:p>
    <w:p w:rsidR="00486497" w:rsidRDefault="00486497" w:rsidP="00A47C73">
      <w:pPr>
        <w:pStyle w:val="NormalWeb"/>
        <w:rPr>
          <w:rFonts w:ascii="Calibri" w:hAnsi="Calibri" w:cs="Calibri"/>
          <w:color w:val="000000"/>
        </w:rPr>
      </w:pPr>
    </w:p>
    <w:p w:rsidR="000E7A6E" w:rsidRDefault="000E7A6E" w:rsidP="000E7A6E">
      <w:pPr>
        <w:pStyle w:val="ListParagraph"/>
        <w:numPr>
          <w:ilvl w:val="0"/>
          <w:numId w:val="5"/>
        </w:numPr>
        <w:rPr>
          <w:b/>
        </w:rPr>
      </w:pPr>
      <w:r>
        <w:rPr>
          <w:b/>
        </w:rPr>
        <w:t>Përgjigja e kërkesës nr 21</w:t>
      </w:r>
    </w:p>
    <w:p w:rsidR="00960BDE" w:rsidRDefault="00960BDE" w:rsidP="00960BDE">
      <w:pPr>
        <w:pStyle w:val="ListParagraph"/>
        <w:rPr>
          <w:b/>
        </w:rPr>
      </w:pPr>
    </w:p>
    <w:p w:rsidR="00960BDE" w:rsidRPr="00960BDE" w:rsidRDefault="00960BDE" w:rsidP="00960BDE">
      <w:pPr>
        <w:rPr>
          <w:b/>
        </w:rPr>
      </w:pPr>
      <w:r>
        <w:rPr>
          <w:noProof/>
        </w:rPr>
        <w:drawing>
          <wp:inline distT="0" distB="0" distL="0" distR="0" wp14:anchorId="4923C5D7" wp14:editId="7C69AEC8">
            <wp:extent cx="5943600" cy="1012683"/>
            <wp:effectExtent l="0" t="0" r="0" b="0"/>
            <wp:docPr id="4" name="Picture 4" descr="WhatsApp Image 2022-03-03 at 15.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3-03 at 15.23.09"/>
                    <pic:cNvPicPr>
                      <a:picLocks noChangeAspect="1" noChangeArrowheads="1"/>
                    </pic:cNvPicPr>
                  </pic:nvPicPr>
                  <pic:blipFill>
                    <a:blip r:embed="rId16">
                      <a:extLst>
                        <a:ext uri="{28A0092B-C50C-407E-A947-70E740481C1C}">
                          <a14:useLocalDpi xmlns:a14="http://schemas.microsoft.com/office/drawing/2010/main" val="0"/>
                        </a:ext>
                      </a:extLst>
                    </a:blip>
                    <a:srcRect t="45313" r="-641" b="41798"/>
                    <a:stretch>
                      <a:fillRect/>
                    </a:stretch>
                  </pic:blipFill>
                  <pic:spPr bwMode="auto">
                    <a:xfrm>
                      <a:off x="0" y="0"/>
                      <a:ext cx="5943600" cy="1012683"/>
                    </a:xfrm>
                    <a:prstGeom prst="rect">
                      <a:avLst/>
                    </a:prstGeom>
                    <a:noFill/>
                    <a:ln>
                      <a:noFill/>
                    </a:ln>
                  </pic:spPr>
                </pic:pic>
              </a:graphicData>
            </a:graphic>
          </wp:inline>
        </w:drawing>
      </w:r>
    </w:p>
    <w:p w:rsidR="00960BDE" w:rsidRPr="00960BDE" w:rsidRDefault="00960BDE" w:rsidP="00960BDE">
      <w:pPr>
        <w:pStyle w:val="ListParagraph"/>
        <w:rPr>
          <w:b/>
        </w:rPr>
      </w:pPr>
    </w:p>
    <w:p w:rsidR="000E7A6E" w:rsidRDefault="000E7A6E" w:rsidP="000E7A6E">
      <w:pPr>
        <w:pStyle w:val="ListParagraph"/>
        <w:numPr>
          <w:ilvl w:val="0"/>
          <w:numId w:val="5"/>
        </w:numPr>
        <w:rPr>
          <w:b/>
        </w:rPr>
      </w:pPr>
      <w:r>
        <w:rPr>
          <w:b/>
        </w:rPr>
        <w:t>Përgjigja e kërkesës nr 22</w:t>
      </w:r>
    </w:p>
    <w:p w:rsidR="00A9611A" w:rsidRDefault="00A9611A" w:rsidP="00D35FC6">
      <w:pPr>
        <w:pStyle w:val="PlainText"/>
      </w:pPr>
    </w:p>
    <w:p w:rsidR="00486497" w:rsidRDefault="00486497" w:rsidP="00486497">
      <w:pPr>
        <w:rPr>
          <w:rFonts w:ascii="Times New Roman" w:hAnsi="Times New Roman" w:cs="Times New Roman"/>
          <w:sz w:val="24"/>
          <w:szCs w:val="24"/>
        </w:rPr>
      </w:pPr>
      <w:r>
        <w:t>Hope you are fine!</w:t>
      </w:r>
    </w:p>
    <w:p w:rsidR="00486497" w:rsidRDefault="00486497" w:rsidP="00486497">
      <w:r>
        <w:t>In this e-mail you may find final data on monthly deaths for the years 2020-2021 in Albania:</w:t>
      </w:r>
    </w:p>
    <w:tbl>
      <w:tblPr>
        <w:tblW w:w="0" w:type="auto"/>
        <w:tblInd w:w="93" w:type="dxa"/>
        <w:tblCellMar>
          <w:left w:w="0" w:type="dxa"/>
          <w:right w:w="0" w:type="dxa"/>
        </w:tblCellMar>
        <w:tblLook w:val="04A0" w:firstRow="1" w:lastRow="0" w:firstColumn="1" w:lastColumn="0" w:noHBand="0" w:noVBand="1"/>
      </w:tblPr>
      <w:tblGrid>
        <w:gridCol w:w="1097"/>
        <w:gridCol w:w="767"/>
        <w:gridCol w:w="767"/>
      </w:tblGrid>
      <w:tr w:rsidR="00486497" w:rsidTr="00486497">
        <w:trPr>
          <w:trHeight w:val="33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jc w:val="center"/>
              <w:rPr>
                <w:rFonts w:ascii="Arial" w:hAnsi="Arial" w:cs="Arial"/>
                <w:b/>
                <w:bCs/>
                <w:sz w:val="18"/>
                <w:szCs w:val="18"/>
              </w:rPr>
            </w:pPr>
            <w:r>
              <w:rPr>
                <w:rFonts w:ascii="Arial" w:hAnsi="Arial" w:cs="Arial"/>
                <w:b/>
                <w:bCs/>
                <w:sz w:val="18"/>
                <w:szCs w:val="18"/>
              </w:rPr>
              <w:t xml:space="preserve">Deaths by </w:t>
            </w:r>
          </w:p>
          <w:p w:rsidR="00486497" w:rsidRDefault="00486497">
            <w:pPr>
              <w:jc w:val="center"/>
              <w:rPr>
                <w:rFonts w:ascii="Arial" w:hAnsi="Arial" w:cs="Arial"/>
                <w:b/>
                <w:bCs/>
                <w:sz w:val="18"/>
                <w:szCs w:val="18"/>
              </w:rPr>
            </w:pPr>
            <w:r>
              <w:rPr>
                <w:rFonts w:ascii="Arial" w:hAnsi="Arial" w:cs="Arial"/>
                <w:b/>
                <w:bCs/>
                <w:sz w:val="18"/>
                <w:szCs w:val="18"/>
              </w:rPr>
              <w:t>month</w:t>
            </w:r>
          </w:p>
        </w:tc>
        <w:tc>
          <w:tcPr>
            <w:tcW w:w="0" w:type="auto"/>
            <w:tcBorders>
              <w:top w:val="single" w:sz="8" w:space="0" w:color="auto"/>
              <w:left w:val="nil"/>
              <w:bottom w:val="single" w:sz="8" w:space="0" w:color="auto"/>
              <w:right w:val="nil"/>
            </w:tcBorders>
            <w:tcMar>
              <w:top w:w="0" w:type="dxa"/>
              <w:left w:w="108" w:type="dxa"/>
              <w:bottom w:w="0" w:type="dxa"/>
              <w:right w:w="108" w:type="dxa"/>
            </w:tcMar>
            <w:vAlign w:val="center"/>
            <w:hideMark/>
          </w:tcPr>
          <w:p w:rsidR="00486497" w:rsidRDefault="00486497">
            <w:pPr>
              <w:jc w:val="center"/>
              <w:rPr>
                <w:rFonts w:ascii="Arial" w:hAnsi="Arial" w:cs="Arial"/>
                <w:b/>
                <w:bCs/>
                <w:sz w:val="18"/>
                <w:szCs w:val="18"/>
              </w:rPr>
            </w:pPr>
            <w:r>
              <w:rPr>
                <w:rFonts w:ascii="Arial" w:hAnsi="Arial" w:cs="Arial"/>
                <w:b/>
                <w:bCs/>
                <w:sz w:val="18"/>
                <w:szCs w:val="18"/>
              </w:rPr>
              <w:t>2020</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jc w:val="center"/>
              <w:rPr>
                <w:rFonts w:ascii="Arial" w:hAnsi="Arial" w:cs="Arial"/>
                <w:b/>
                <w:bCs/>
                <w:sz w:val="18"/>
                <w:szCs w:val="18"/>
              </w:rPr>
            </w:pPr>
            <w:r>
              <w:rPr>
                <w:rFonts w:ascii="Arial" w:hAnsi="Arial" w:cs="Arial"/>
                <w:b/>
                <w:bCs/>
                <w:sz w:val="18"/>
                <w:szCs w:val="18"/>
              </w:rPr>
              <w:t>2021</w:t>
            </w:r>
          </w:p>
        </w:tc>
      </w:tr>
      <w:tr w:rsidR="00486497" w:rsidTr="00486497">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January</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2,187</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3,002</w:t>
            </w:r>
          </w:p>
        </w:tc>
      </w:tr>
      <w:tr w:rsidR="00486497" w:rsidTr="00486497">
        <w:trPr>
          <w:trHeight w:val="31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February</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2,018</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3,773</w:t>
            </w:r>
          </w:p>
        </w:tc>
      </w:tr>
      <w:tr w:rsidR="00486497" w:rsidTr="00486497">
        <w:trPr>
          <w:trHeight w:val="31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March</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1,993</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3,447</w:t>
            </w:r>
          </w:p>
        </w:tc>
      </w:tr>
      <w:tr w:rsidR="00486497" w:rsidTr="00486497">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April</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1,804</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2,419</w:t>
            </w:r>
          </w:p>
        </w:tc>
      </w:tr>
      <w:tr w:rsidR="00486497" w:rsidTr="00486497">
        <w:trPr>
          <w:trHeight w:val="31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May</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1,803</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1,874</w:t>
            </w:r>
          </w:p>
        </w:tc>
      </w:tr>
      <w:tr w:rsidR="00486497" w:rsidTr="00486497">
        <w:trPr>
          <w:trHeight w:val="31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June</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1,779</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1,822</w:t>
            </w:r>
          </w:p>
        </w:tc>
      </w:tr>
      <w:tr w:rsidR="00486497" w:rsidTr="00486497">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July</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2,166</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1,820</w:t>
            </w:r>
          </w:p>
        </w:tc>
      </w:tr>
      <w:tr w:rsidR="00486497" w:rsidTr="00486497">
        <w:trPr>
          <w:trHeight w:val="31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August</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2,476</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2,080</w:t>
            </w:r>
          </w:p>
        </w:tc>
      </w:tr>
      <w:tr w:rsidR="00486497" w:rsidTr="00486497">
        <w:trPr>
          <w:trHeight w:val="31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September</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1,982</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2,506</w:t>
            </w:r>
          </w:p>
        </w:tc>
      </w:tr>
      <w:tr w:rsidR="00486497" w:rsidTr="00486497">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October</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2,403</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2,559</w:t>
            </w:r>
          </w:p>
        </w:tc>
      </w:tr>
      <w:tr w:rsidR="00486497" w:rsidTr="00486497">
        <w:trPr>
          <w:trHeight w:val="31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November</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3,854</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2,506</w:t>
            </w:r>
          </w:p>
        </w:tc>
      </w:tr>
      <w:tr w:rsidR="00486497" w:rsidTr="00486497">
        <w:trPr>
          <w:trHeight w:val="330"/>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486497" w:rsidRDefault="00486497">
            <w:pPr>
              <w:rPr>
                <w:rFonts w:ascii="Arial" w:hAnsi="Arial" w:cs="Arial"/>
                <w:sz w:val="18"/>
                <w:szCs w:val="18"/>
              </w:rPr>
            </w:pPr>
            <w:r>
              <w:rPr>
                <w:rFonts w:ascii="Arial" w:hAnsi="Arial" w:cs="Arial"/>
                <w:sz w:val="18"/>
                <w:szCs w:val="18"/>
              </w:rPr>
              <w:t>December</w:t>
            </w:r>
          </w:p>
        </w:tc>
        <w:tc>
          <w:tcPr>
            <w:tcW w:w="0" w:type="auto"/>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3,140</w:t>
            </w:r>
          </w:p>
        </w:tc>
        <w:tc>
          <w:tcPr>
            <w:tcW w:w="0" w:type="auto"/>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sz w:val="18"/>
                <w:szCs w:val="18"/>
              </w:rPr>
            </w:pPr>
            <w:r>
              <w:rPr>
                <w:rFonts w:ascii="Arial" w:hAnsi="Arial" w:cs="Arial"/>
                <w:sz w:val="18"/>
                <w:szCs w:val="18"/>
              </w:rPr>
              <w:t>2,772</w:t>
            </w:r>
          </w:p>
        </w:tc>
      </w:tr>
      <w:tr w:rsidR="00486497" w:rsidTr="00486497">
        <w:trPr>
          <w:trHeight w:val="315"/>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6497" w:rsidRDefault="00486497">
            <w:pPr>
              <w:jc w:val="center"/>
              <w:rPr>
                <w:rFonts w:ascii="Arial" w:hAnsi="Arial" w:cs="Arial"/>
                <w:b/>
                <w:bCs/>
                <w:sz w:val="18"/>
                <w:szCs w:val="18"/>
              </w:rPr>
            </w:pPr>
            <w:r>
              <w:rPr>
                <w:rFonts w:ascii="Arial" w:hAnsi="Arial" w:cs="Arial"/>
                <w:b/>
                <w:bCs/>
                <w:sz w:val="18"/>
                <w:szCs w:val="18"/>
              </w:rPr>
              <w:t>Total</w:t>
            </w:r>
          </w:p>
        </w:tc>
        <w:tc>
          <w:tcPr>
            <w:tcW w:w="0" w:type="auto"/>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486497" w:rsidRDefault="00486497">
            <w:pPr>
              <w:jc w:val="right"/>
              <w:rPr>
                <w:rFonts w:ascii="Arial" w:hAnsi="Arial" w:cs="Arial"/>
                <w:b/>
                <w:bCs/>
                <w:sz w:val="18"/>
                <w:szCs w:val="18"/>
              </w:rPr>
            </w:pPr>
            <w:r>
              <w:rPr>
                <w:rFonts w:ascii="Arial" w:hAnsi="Arial" w:cs="Arial"/>
                <w:b/>
                <w:bCs/>
                <w:sz w:val="18"/>
                <w:szCs w:val="18"/>
              </w:rPr>
              <w:t>27,605</w:t>
            </w:r>
          </w:p>
        </w:tc>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6497" w:rsidRDefault="00486497">
            <w:pPr>
              <w:jc w:val="right"/>
              <w:rPr>
                <w:rFonts w:ascii="Arial" w:hAnsi="Arial" w:cs="Arial"/>
                <w:b/>
                <w:bCs/>
                <w:sz w:val="18"/>
                <w:szCs w:val="18"/>
              </w:rPr>
            </w:pPr>
            <w:r>
              <w:rPr>
                <w:rFonts w:ascii="Arial" w:hAnsi="Arial" w:cs="Arial"/>
                <w:b/>
                <w:bCs/>
                <w:sz w:val="18"/>
                <w:szCs w:val="18"/>
              </w:rPr>
              <w:t>30,580</w:t>
            </w:r>
          </w:p>
        </w:tc>
      </w:tr>
    </w:tbl>
    <w:p w:rsidR="00486497" w:rsidRDefault="00486497" w:rsidP="00486497">
      <w:pPr>
        <w:rPr>
          <w:rFonts w:ascii="Calibri" w:hAnsi="Calibri" w:cs="Calibri"/>
        </w:rPr>
      </w:pPr>
    </w:p>
    <w:p w:rsidR="00486497" w:rsidRDefault="00486497" w:rsidP="00486497">
      <w:pPr>
        <w:rPr>
          <w:rFonts w:ascii="Times New Roman" w:hAnsi="Times New Roman" w:cs="Times New Roman"/>
          <w:sz w:val="24"/>
          <w:szCs w:val="24"/>
        </w:rPr>
      </w:pPr>
      <w:r>
        <w:t>Best regards,</w:t>
      </w:r>
    </w:p>
    <w:p w:rsidR="00A47C73" w:rsidRDefault="00A47C73" w:rsidP="00A47C73">
      <w:pPr>
        <w:pStyle w:val="ListParagraph"/>
        <w:numPr>
          <w:ilvl w:val="0"/>
          <w:numId w:val="5"/>
        </w:numPr>
        <w:rPr>
          <w:b/>
        </w:rPr>
      </w:pPr>
      <w:r>
        <w:rPr>
          <w:b/>
        </w:rPr>
        <w:t>Përgjigja e kërkesës nr 23</w:t>
      </w:r>
    </w:p>
    <w:p w:rsidR="00FF18ED" w:rsidRDefault="00FF18ED" w:rsidP="00FF18ED">
      <w:pPr>
        <w:rPr>
          <w:rFonts w:ascii="Times New Roman" w:hAnsi="Times New Roman" w:cs="Times New Roman"/>
          <w:sz w:val="24"/>
          <w:szCs w:val="24"/>
        </w:rPr>
      </w:pPr>
      <w:r>
        <w:rPr>
          <w:rFonts w:ascii="Times New Roman" w:hAnsi="Times New Roman" w:cs="Times New Roman"/>
          <w:sz w:val="24"/>
          <w:szCs w:val="24"/>
        </w:rPr>
        <w:t>I nderuar përdorues,</w:t>
      </w:r>
    </w:p>
    <w:p w:rsidR="00FF18ED" w:rsidRDefault="00FF18ED" w:rsidP="00FF18ED">
      <w:pPr>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për </w:t>
      </w:r>
      <w:r>
        <w:rPr>
          <w:rFonts w:ascii="Times New Roman" w:hAnsi="Times New Roman" w:cs="Times New Roman"/>
          <w:sz w:val="24"/>
          <w:szCs w:val="24"/>
          <w:lang w:val="en-GB"/>
        </w:rPr>
        <w:t>Numrin e vizitave në vendet e trashëgimisë kulturore dhe atraksioneve natyrore në Rajonin e Qarkut të Vlorës për vitet 2019-2020-2021,  </w:t>
      </w:r>
      <w:r>
        <w:rPr>
          <w:rFonts w:ascii="Times New Roman" w:hAnsi="Times New Roman" w:cs="Times New Roman"/>
          <w:sz w:val="24"/>
          <w:szCs w:val="24"/>
        </w:rPr>
        <w:t>INSTAT nuk disponon të dhëna të disagreguara sipas qarqeve.</w:t>
      </w:r>
    </w:p>
    <w:p w:rsidR="00FF18ED" w:rsidRDefault="00FF18ED" w:rsidP="00FF18ED">
      <w:pPr>
        <w:rPr>
          <w:rFonts w:ascii="Times New Roman" w:hAnsi="Times New Roman" w:cs="Times New Roman"/>
          <w:sz w:val="24"/>
          <w:szCs w:val="24"/>
        </w:rPr>
      </w:pPr>
    </w:p>
    <w:p w:rsidR="00FF18ED" w:rsidRDefault="00FF18ED" w:rsidP="00FF18ED">
      <w:pPr>
        <w:rPr>
          <w:rFonts w:ascii="Times New Roman" w:hAnsi="Times New Roman" w:cs="Times New Roman"/>
          <w:sz w:val="24"/>
          <w:szCs w:val="24"/>
          <w:lang w:val="en-GB"/>
        </w:rPr>
      </w:pPr>
      <w:proofErr w:type="gramStart"/>
      <w:r>
        <w:rPr>
          <w:rFonts w:ascii="Times New Roman" w:hAnsi="Times New Roman" w:cs="Times New Roman"/>
          <w:sz w:val="24"/>
          <w:szCs w:val="24"/>
          <w:lang w:val="en-GB"/>
        </w:rPr>
        <w:t>Në linkun më poshtë mund të aksesoni të dhënat vetëm në nivel vendi mbi Numrin e vizitorëve sipas Institucionet e trashëgimisë kulturore.</w:t>
      </w:r>
      <w:proofErr w:type="gramEnd"/>
    </w:p>
    <w:p w:rsidR="00FF18ED" w:rsidRDefault="006D6517" w:rsidP="00FF18ED">
      <w:pPr>
        <w:rPr>
          <w:lang w:val="en-GB"/>
        </w:rPr>
      </w:pPr>
      <w:hyperlink r:id="rId17" w:history="1">
        <w:r w:rsidR="00FF18ED">
          <w:rPr>
            <w:rStyle w:val="Hyperlink"/>
            <w:lang w:val="en-GB"/>
          </w:rPr>
          <w:t>http://www.instat.gov.al/al/temat/treguesit-demografik%C3%AB-dhe-social%C3%AB/kultura/</w:t>
        </w:r>
      </w:hyperlink>
    </w:p>
    <w:p w:rsidR="00FF18ED" w:rsidRPr="00FF18ED" w:rsidRDefault="00FF18ED" w:rsidP="00FF18ED">
      <w:pPr>
        <w:rPr>
          <w:rFonts w:ascii="Times New Roman" w:hAnsi="Times New Roman" w:cs="Times New Roman"/>
          <w:sz w:val="24"/>
          <w:szCs w:val="24"/>
          <w:lang w:val="it-IT"/>
        </w:rPr>
      </w:pPr>
      <w:proofErr w:type="gramStart"/>
      <w:r>
        <w:rPr>
          <w:rFonts w:ascii="Times New Roman" w:hAnsi="Times New Roman" w:cs="Times New Roman"/>
          <w:sz w:val="24"/>
          <w:szCs w:val="24"/>
        </w:rPr>
        <w:t>Për pikën e dytë të kërkesës, Netë qëndrim te turisteve në Rajonin e Qarkut te Vlores (vjetore, per vitet 2019 – 2020 – 2021), ju bëjmë me dije se sipas metodologjisë së përdorur për përpilimin e të dhënave të statistikave “Strukturat akomoduese”, kampioni i anketës nuk është përfaqësues në nivel qarku.</w:t>
      </w:r>
      <w:proofErr w:type="gramEnd"/>
      <w:r>
        <w:rPr>
          <w:rFonts w:ascii="Times New Roman" w:hAnsi="Times New Roman" w:cs="Times New Roman"/>
          <w:sz w:val="24"/>
          <w:szCs w:val="24"/>
        </w:rPr>
        <w:t xml:space="preserve"> </w:t>
      </w:r>
      <w:r w:rsidRPr="00FF18ED">
        <w:rPr>
          <w:rFonts w:ascii="Times New Roman" w:hAnsi="Times New Roman" w:cs="Times New Roman"/>
          <w:sz w:val="24"/>
          <w:szCs w:val="24"/>
          <w:lang w:val="it-IT"/>
        </w:rPr>
        <w:t>Niveli më i detajuar është ai në nivel rajoni ku:</w:t>
      </w:r>
    </w:p>
    <w:p w:rsidR="00FF18ED" w:rsidRDefault="00FF18ED" w:rsidP="00FF18ED">
      <w:pPr>
        <w:spacing w:before="240"/>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Rajonet statistikore në nivelin 1, 2 dhe 3  përcaktohen sipas ndarjes territoriale NUTS II, i cili është një klasifikim i unifikuar dhe përdoret si bazë për  mbledhjen dhe përpunimin e Statistikave Rajonale Evropiane. Informacioni më poshtë përfshin se cilat prefektura janë në rajonin e Veriut, Qendrës dhe Jugut.</w:t>
      </w:r>
    </w:p>
    <w:p w:rsidR="00FF18ED" w:rsidRDefault="00FF18ED" w:rsidP="00FF18ED">
      <w:pPr>
        <w:pStyle w:val="ListParagraph"/>
        <w:numPr>
          <w:ilvl w:val="0"/>
          <w:numId w:val="16"/>
        </w:numPr>
        <w:spacing w:before="240" w:line="240" w:lineRule="auto"/>
        <w:jc w:val="both"/>
        <w:rPr>
          <w:rFonts w:ascii="Times New Roman" w:hAnsi="Times New Roman" w:cs="Times New Roman"/>
          <w:color w:val="000000"/>
          <w:sz w:val="24"/>
          <w:szCs w:val="24"/>
          <w:lang w:val="sq-AL" w:eastAsia="sq-AL"/>
        </w:rPr>
      </w:pPr>
      <w:r>
        <w:rPr>
          <w:rFonts w:ascii="Times New Roman" w:hAnsi="Times New Roman" w:cs="Times New Roman"/>
          <w:b/>
          <w:bCs/>
          <w:color w:val="000000"/>
          <w:sz w:val="24"/>
          <w:szCs w:val="24"/>
          <w:lang w:val="sq-AL" w:eastAsia="sq-AL"/>
        </w:rPr>
        <w:t>Rajoni i Veriut:</w:t>
      </w:r>
      <w:r>
        <w:rPr>
          <w:rFonts w:ascii="Times New Roman" w:hAnsi="Times New Roman" w:cs="Times New Roman"/>
          <w:color w:val="000000"/>
          <w:sz w:val="24"/>
          <w:szCs w:val="24"/>
          <w:lang w:val="sq-AL" w:eastAsia="sq-AL"/>
        </w:rPr>
        <w:t xml:space="preserve"> Dibër; Durrës; Kukës; Lezhë; Shkodër</w:t>
      </w:r>
    </w:p>
    <w:p w:rsidR="00FF18ED" w:rsidRDefault="00FF18ED" w:rsidP="00FF18ED">
      <w:pPr>
        <w:pStyle w:val="ListParagraph"/>
        <w:numPr>
          <w:ilvl w:val="0"/>
          <w:numId w:val="16"/>
        </w:numPr>
        <w:spacing w:before="240" w:line="240" w:lineRule="auto"/>
        <w:jc w:val="both"/>
        <w:rPr>
          <w:rFonts w:ascii="Times New Roman" w:hAnsi="Times New Roman" w:cs="Times New Roman"/>
          <w:color w:val="000000"/>
          <w:sz w:val="24"/>
          <w:szCs w:val="24"/>
          <w:lang w:val="sq-AL" w:eastAsia="sq-AL"/>
        </w:rPr>
      </w:pPr>
      <w:r>
        <w:rPr>
          <w:rFonts w:ascii="Times New Roman" w:hAnsi="Times New Roman" w:cs="Times New Roman"/>
          <w:b/>
          <w:bCs/>
          <w:color w:val="000000"/>
          <w:sz w:val="24"/>
          <w:szCs w:val="24"/>
          <w:lang w:val="sq-AL" w:eastAsia="sq-AL"/>
        </w:rPr>
        <w:t>Rajoni Qendër:</w:t>
      </w:r>
      <w:r>
        <w:rPr>
          <w:rFonts w:ascii="Times New Roman" w:hAnsi="Times New Roman" w:cs="Times New Roman"/>
          <w:color w:val="000000"/>
          <w:sz w:val="24"/>
          <w:szCs w:val="24"/>
          <w:lang w:val="sq-AL" w:eastAsia="sq-AL"/>
        </w:rPr>
        <w:t xml:space="preserve"> Elbasan;Tiranë</w:t>
      </w:r>
    </w:p>
    <w:p w:rsidR="00FF18ED" w:rsidRDefault="00FF18ED" w:rsidP="00FF18ED">
      <w:pPr>
        <w:pStyle w:val="ListParagraph"/>
        <w:numPr>
          <w:ilvl w:val="0"/>
          <w:numId w:val="16"/>
        </w:numPr>
        <w:spacing w:before="240" w:line="240" w:lineRule="auto"/>
        <w:jc w:val="both"/>
        <w:rPr>
          <w:rFonts w:ascii="Times New Roman" w:hAnsi="Times New Roman" w:cs="Times New Roman"/>
          <w:color w:val="000000"/>
          <w:sz w:val="24"/>
          <w:szCs w:val="24"/>
          <w:lang w:val="sq-AL" w:eastAsia="sq-AL"/>
        </w:rPr>
      </w:pPr>
      <w:r>
        <w:rPr>
          <w:rFonts w:ascii="Times New Roman" w:hAnsi="Times New Roman" w:cs="Times New Roman"/>
          <w:b/>
          <w:bCs/>
          <w:color w:val="000000"/>
          <w:sz w:val="24"/>
          <w:szCs w:val="24"/>
          <w:lang w:val="sq-AL" w:eastAsia="sq-AL"/>
        </w:rPr>
        <w:t>Rajoni i Jugut:</w:t>
      </w:r>
      <w:r>
        <w:rPr>
          <w:rFonts w:ascii="Times New Roman" w:hAnsi="Times New Roman" w:cs="Times New Roman"/>
          <w:color w:val="000000"/>
          <w:sz w:val="24"/>
          <w:szCs w:val="24"/>
          <w:lang w:val="sq-AL" w:eastAsia="sq-AL"/>
        </w:rPr>
        <w:t xml:space="preserve"> Berat; Fier; Gjirokastër; Korçë; </w:t>
      </w:r>
      <w:r>
        <w:rPr>
          <w:rFonts w:ascii="Times New Roman" w:hAnsi="Times New Roman" w:cs="Times New Roman"/>
          <w:b/>
          <w:bCs/>
          <w:color w:val="000000"/>
          <w:sz w:val="24"/>
          <w:szCs w:val="24"/>
          <w:lang w:val="sq-AL" w:eastAsia="sq-AL"/>
        </w:rPr>
        <w:t>Vlorë</w:t>
      </w:r>
    </w:p>
    <w:p w:rsidR="00FF18ED" w:rsidRPr="00FF18ED" w:rsidRDefault="00FF18ED" w:rsidP="00FF18ED">
      <w:pPr>
        <w:rPr>
          <w:rFonts w:ascii="Times New Roman" w:hAnsi="Times New Roman" w:cs="Times New Roman"/>
          <w:sz w:val="24"/>
          <w:szCs w:val="24"/>
          <w:lang w:val="sq-AL"/>
        </w:rPr>
      </w:pPr>
      <w:r w:rsidRPr="00FF18ED">
        <w:rPr>
          <w:rFonts w:ascii="Times New Roman" w:hAnsi="Times New Roman" w:cs="Times New Roman"/>
          <w:sz w:val="24"/>
          <w:szCs w:val="24"/>
          <w:lang w:val="sq-AL"/>
        </w:rPr>
        <w:t>T</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 dh</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nat e net</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 q</w:t>
      </w:r>
      <w:r w:rsidRPr="00FF18ED">
        <w:rPr>
          <w:rFonts w:ascii="Times New Roman" w:hAnsi="Times New Roman" w:cs="Times New Roman"/>
          <w:color w:val="1F497D"/>
          <w:sz w:val="24"/>
          <w:szCs w:val="24"/>
          <w:lang w:val="sq-AL"/>
        </w:rPr>
        <w:t>e</w:t>
      </w:r>
      <w:r w:rsidRPr="00FF18ED">
        <w:rPr>
          <w:rFonts w:ascii="Times New Roman" w:hAnsi="Times New Roman" w:cs="Times New Roman"/>
          <w:sz w:val="24"/>
          <w:szCs w:val="24"/>
          <w:lang w:val="sq-AL"/>
        </w:rPr>
        <w:t>ndrimeve gjithsej, nga rezident dhe jo-rezident sipas rajoneve disponohen p</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r vitet 2018-2020. P</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rsa i p</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rket vitit 2021, publikimi i kat</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rt dhe i fundit </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sht</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 m</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 dat</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 18 shkurt 2022. </w:t>
      </w:r>
    </w:p>
    <w:p w:rsidR="00FF18ED" w:rsidRPr="00FF18ED" w:rsidRDefault="00FF18ED" w:rsidP="00FF18ED">
      <w:pPr>
        <w:rPr>
          <w:rFonts w:ascii="Calibri" w:hAnsi="Calibri" w:cs="Calibri"/>
          <w:color w:val="1F497D"/>
          <w:lang w:val="sq-AL"/>
        </w:rPr>
      </w:pPr>
      <w:r w:rsidRPr="00FF18ED">
        <w:rPr>
          <w:rFonts w:ascii="Times New Roman" w:hAnsi="Times New Roman" w:cs="Times New Roman"/>
          <w:sz w:val="24"/>
          <w:szCs w:val="24"/>
          <w:lang w:val="sq-AL"/>
        </w:rPr>
        <w:t>T</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 dh</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nat e vitit 2021 mund ti merrni n</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 publikimet tremujore sipas linkut n</w:t>
      </w:r>
      <w:r w:rsidRPr="00FF18ED">
        <w:rPr>
          <w:rFonts w:ascii="Times New Roman" w:hAnsi="Times New Roman" w:cs="Times New Roman"/>
          <w:color w:val="1F497D"/>
          <w:sz w:val="24"/>
          <w:szCs w:val="24"/>
          <w:lang w:val="sq-AL"/>
        </w:rPr>
        <w:t>ë</w:t>
      </w:r>
      <w:r w:rsidRPr="00FF18ED">
        <w:rPr>
          <w:rFonts w:ascii="Times New Roman" w:hAnsi="Times New Roman" w:cs="Times New Roman"/>
          <w:sz w:val="24"/>
          <w:szCs w:val="24"/>
          <w:lang w:val="sq-AL"/>
        </w:rPr>
        <w:t xml:space="preserve"> vijim:</w:t>
      </w:r>
      <w:r w:rsidRPr="00FF18ED">
        <w:rPr>
          <w:lang w:val="sq-AL"/>
        </w:rPr>
        <w:t xml:space="preserve"> </w:t>
      </w:r>
      <w:hyperlink r:id="rId18" w:history="1">
        <w:r w:rsidRPr="00FF18ED">
          <w:rPr>
            <w:rStyle w:val="Hyperlink"/>
            <w:lang w:val="sq-AL"/>
          </w:rPr>
          <w:t>http://www.instat.gov.al/al/temat/industria-tregtia-dhe-sh%C3%ABrbimet/turizmi/publikimet/2021/strukturat-akomoduese-t3-2021/</w:t>
        </w:r>
      </w:hyperlink>
      <w:r w:rsidRPr="00FF18ED">
        <w:rPr>
          <w:color w:val="1F497D"/>
          <w:lang w:val="sq-AL"/>
        </w:rPr>
        <w:t xml:space="preserve"> </w:t>
      </w:r>
    </w:p>
    <w:p w:rsidR="00FF18ED" w:rsidRPr="00FF18ED" w:rsidRDefault="00FF18ED" w:rsidP="00FF18ED">
      <w:pPr>
        <w:rPr>
          <w:rFonts w:ascii="Times New Roman" w:hAnsi="Times New Roman" w:cs="Times New Roman"/>
          <w:sz w:val="24"/>
          <w:szCs w:val="24"/>
          <w:lang w:val="sq-AL"/>
        </w:rPr>
      </w:pPr>
      <w:r w:rsidRPr="00FF18ED">
        <w:rPr>
          <w:rFonts w:ascii="Times New Roman" w:hAnsi="Times New Roman" w:cs="Times New Roman"/>
          <w:sz w:val="24"/>
          <w:szCs w:val="24"/>
          <w:lang w:val="sq-AL"/>
        </w:rPr>
        <w:t>Në tabelën e mëposhtme gjeni të dhënat e netë qendrimeve:</w:t>
      </w:r>
    </w:p>
    <w:tbl>
      <w:tblPr>
        <w:tblW w:w="9202" w:type="dxa"/>
        <w:tblCellMar>
          <w:left w:w="0" w:type="dxa"/>
          <w:right w:w="0" w:type="dxa"/>
        </w:tblCellMar>
        <w:tblLook w:val="04A0" w:firstRow="1" w:lastRow="0" w:firstColumn="1" w:lastColumn="0" w:noHBand="0" w:noVBand="1"/>
      </w:tblPr>
      <w:tblGrid>
        <w:gridCol w:w="2928"/>
        <w:gridCol w:w="2091"/>
        <w:gridCol w:w="2091"/>
        <w:gridCol w:w="2092"/>
      </w:tblGrid>
      <w:tr w:rsidR="00FF18ED" w:rsidTr="00FF18ED">
        <w:trPr>
          <w:trHeight w:val="302"/>
        </w:trPr>
        <w:tc>
          <w:tcPr>
            <w:tcW w:w="29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b/>
                <w:bCs/>
                <w:color w:val="1F497D"/>
              </w:rPr>
            </w:pPr>
            <w:r>
              <w:rPr>
                <w:b/>
                <w:bCs/>
                <w:color w:val="1F497D"/>
              </w:rPr>
              <w:t>Viti</w:t>
            </w:r>
          </w:p>
        </w:tc>
        <w:tc>
          <w:tcPr>
            <w:tcW w:w="20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b/>
                <w:bCs/>
                <w:color w:val="1F497D"/>
              </w:rPr>
            </w:pPr>
            <w:r>
              <w:rPr>
                <w:b/>
                <w:bCs/>
                <w:color w:val="1F497D"/>
              </w:rPr>
              <w:t>2018</w:t>
            </w:r>
          </w:p>
        </w:tc>
        <w:tc>
          <w:tcPr>
            <w:tcW w:w="20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b/>
                <w:bCs/>
                <w:color w:val="1F497D"/>
              </w:rPr>
            </w:pPr>
            <w:r>
              <w:rPr>
                <w:b/>
                <w:bCs/>
                <w:color w:val="1F497D"/>
              </w:rPr>
              <w:t>2019</w:t>
            </w:r>
          </w:p>
        </w:tc>
        <w:tc>
          <w:tcPr>
            <w:tcW w:w="209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b/>
                <w:bCs/>
                <w:color w:val="1F497D"/>
              </w:rPr>
            </w:pPr>
            <w:r>
              <w:rPr>
                <w:b/>
                <w:bCs/>
                <w:color w:val="1F497D"/>
              </w:rPr>
              <w:t>2020</w:t>
            </w:r>
          </w:p>
        </w:tc>
      </w:tr>
      <w:tr w:rsidR="00FF18ED" w:rsidTr="00FF18ED">
        <w:trPr>
          <w:trHeight w:val="302"/>
        </w:trPr>
        <w:tc>
          <w:tcPr>
            <w:tcW w:w="9202"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lastRenderedPageBreak/>
              <w:t>Numri gjithsej i netë qëndrimeve</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AL01 Rajoni i Veriut</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915,992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1,078,360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461,800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AL02 Rajoni Qendër</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1,095,904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1,076,512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488,603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AL03 Rajoni i Jugut</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1,062,761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1,098,547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655,041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Gjithsej</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3,074,657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3,253,419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1,605,444 </w:t>
            </w:r>
          </w:p>
        </w:tc>
      </w:tr>
      <w:tr w:rsidR="00FF18ED" w:rsidRPr="00FF18ED" w:rsidTr="00FF18ED">
        <w:trPr>
          <w:trHeight w:val="302"/>
        </w:trPr>
        <w:tc>
          <w:tcPr>
            <w:tcW w:w="9202"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Pr="00FF18ED" w:rsidRDefault="00FF18ED">
            <w:pPr>
              <w:rPr>
                <w:rFonts w:ascii="Calibri" w:hAnsi="Calibri" w:cs="Calibri"/>
                <w:color w:val="1F497D"/>
                <w:lang w:val="it-IT"/>
              </w:rPr>
            </w:pPr>
            <w:r w:rsidRPr="00FF18ED">
              <w:rPr>
                <w:color w:val="1F497D"/>
                <w:lang w:val="it-IT"/>
              </w:rPr>
              <w:t>Numri i netë qëndrimeve nga rezidentët</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AL01 Rajoni i Veriut</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263,499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310,943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192,559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AL02 Rajoni Qendër</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282,410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338,604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170,881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AL03 Rajoni i Jugut</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385,281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454,358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436,588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Gjithsej</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931,190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1,103,905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800,028 </w:t>
            </w:r>
          </w:p>
        </w:tc>
      </w:tr>
      <w:tr w:rsidR="00FF18ED" w:rsidRPr="00FF18ED" w:rsidTr="00FF18ED">
        <w:trPr>
          <w:trHeight w:val="302"/>
        </w:trPr>
        <w:tc>
          <w:tcPr>
            <w:tcW w:w="9202"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Pr="00FF18ED" w:rsidRDefault="00FF18ED">
            <w:pPr>
              <w:rPr>
                <w:rFonts w:ascii="Calibri" w:hAnsi="Calibri" w:cs="Calibri"/>
                <w:color w:val="1F497D"/>
                <w:lang w:val="it-IT"/>
              </w:rPr>
            </w:pPr>
            <w:r w:rsidRPr="00FF18ED">
              <w:rPr>
                <w:color w:val="1F497D"/>
                <w:lang w:val="it-IT"/>
              </w:rPr>
              <w:t>Numri i netë qëndrimeve nga jo-rezidentët</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AL01 Rajoni i Veriut</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652,493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767,417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269,241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AL02 Rajoni Qendër</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813,494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737,908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317,722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AL03 Rajoni i Jugut</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677,480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644,189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218,453 </w:t>
            </w:r>
          </w:p>
        </w:tc>
      </w:tr>
      <w:tr w:rsidR="00FF18ED" w:rsidTr="00FF18ED">
        <w:trPr>
          <w:trHeight w:val="302"/>
        </w:trPr>
        <w:tc>
          <w:tcPr>
            <w:tcW w:w="29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Gjithsej</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2,143,467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2,149,514 </w:t>
            </w:r>
          </w:p>
        </w:tc>
        <w:tc>
          <w:tcPr>
            <w:tcW w:w="2092" w:type="dxa"/>
            <w:tcBorders>
              <w:top w:val="nil"/>
              <w:left w:val="nil"/>
              <w:bottom w:val="single" w:sz="8" w:space="0" w:color="auto"/>
              <w:right w:val="single" w:sz="8" w:space="0" w:color="auto"/>
            </w:tcBorders>
            <w:noWrap/>
            <w:tcMar>
              <w:top w:w="0" w:type="dxa"/>
              <w:left w:w="108" w:type="dxa"/>
              <w:bottom w:w="0" w:type="dxa"/>
              <w:right w:w="108" w:type="dxa"/>
            </w:tcMar>
            <w:hideMark/>
          </w:tcPr>
          <w:p w:rsidR="00FF18ED" w:rsidRDefault="00FF18ED">
            <w:pPr>
              <w:rPr>
                <w:rFonts w:ascii="Calibri" w:hAnsi="Calibri" w:cs="Calibri"/>
                <w:color w:val="1F497D"/>
              </w:rPr>
            </w:pPr>
            <w:r>
              <w:rPr>
                <w:color w:val="1F497D"/>
              </w:rPr>
              <w:t xml:space="preserve">             805,416 </w:t>
            </w:r>
          </w:p>
        </w:tc>
      </w:tr>
    </w:tbl>
    <w:p w:rsidR="00FF18ED" w:rsidRPr="00FF18ED" w:rsidRDefault="00FF18ED" w:rsidP="00FF18ED">
      <w:pPr>
        <w:rPr>
          <w:rFonts w:ascii="Times New Roman" w:hAnsi="Times New Roman" w:cs="Times New Roman"/>
          <w:sz w:val="24"/>
          <w:szCs w:val="24"/>
          <w:lang w:val="it-IT"/>
        </w:rPr>
      </w:pPr>
      <w:r w:rsidRPr="00FF18ED">
        <w:rPr>
          <w:color w:val="1F497D"/>
          <w:lang w:val="it-IT"/>
        </w:rPr>
        <w:br w:type="textWrapping" w:clear="all"/>
      </w:r>
      <w:r w:rsidRPr="00FF18ED">
        <w:rPr>
          <w:rFonts w:ascii="Times New Roman" w:hAnsi="Times New Roman" w:cs="Times New Roman"/>
          <w:sz w:val="24"/>
          <w:szCs w:val="24"/>
          <w:lang w:val="it-IT"/>
        </w:rPr>
        <w:t>P</w:t>
      </w:r>
      <w:r w:rsidRPr="00FF18ED">
        <w:rPr>
          <w:rFonts w:ascii="Times New Roman" w:hAnsi="Times New Roman" w:cs="Times New Roman"/>
          <w:color w:val="1F497D"/>
          <w:sz w:val="24"/>
          <w:szCs w:val="24"/>
          <w:lang w:val="it-IT"/>
        </w:rPr>
        <w:t>ë</w:t>
      </w:r>
      <w:r w:rsidRPr="00FF18ED">
        <w:rPr>
          <w:rFonts w:ascii="Times New Roman" w:hAnsi="Times New Roman" w:cs="Times New Roman"/>
          <w:sz w:val="24"/>
          <w:szCs w:val="24"/>
          <w:lang w:val="it-IT"/>
        </w:rPr>
        <w:t>r m</w:t>
      </w:r>
      <w:r w:rsidRPr="00FF18ED">
        <w:rPr>
          <w:rFonts w:ascii="Times New Roman" w:hAnsi="Times New Roman" w:cs="Times New Roman"/>
          <w:color w:val="1F497D"/>
          <w:sz w:val="24"/>
          <w:szCs w:val="24"/>
          <w:lang w:val="it-IT"/>
        </w:rPr>
        <w:t>ë</w:t>
      </w:r>
      <w:r w:rsidRPr="00FF18ED">
        <w:rPr>
          <w:rFonts w:ascii="Times New Roman" w:hAnsi="Times New Roman" w:cs="Times New Roman"/>
          <w:sz w:val="24"/>
          <w:szCs w:val="24"/>
          <w:lang w:val="it-IT"/>
        </w:rPr>
        <w:t xml:space="preserve"> shum</w:t>
      </w:r>
      <w:r w:rsidRPr="00FF18ED">
        <w:rPr>
          <w:rFonts w:ascii="Times New Roman" w:hAnsi="Times New Roman" w:cs="Times New Roman"/>
          <w:color w:val="1F497D"/>
          <w:sz w:val="24"/>
          <w:szCs w:val="24"/>
          <w:lang w:val="it-IT"/>
        </w:rPr>
        <w:t>ë</w:t>
      </w:r>
      <w:r w:rsidRPr="00FF18ED">
        <w:rPr>
          <w:rFonts w:ascii="Times New Roman" w:hAnsi="Times New Roman" w:cs="Times New Roman"/>
          <w:sz w:val="24"/>
          <w:szCs w:val="24"/>
          <w:lang w:val="it-IT"/>
        </w:rPr>
        <w:t xml:space="preserve"> informacion metodologjik, ju lutem konsultohuni me raportin e cil</w:t>
      </w:r>
      <w:r w:rsidRPr="00FF18ED">
        <w:rPr>
          <w:rFonts w:ascii="Times New Roman" w:hAnsi="Times New Roman" w:cs="Times New Roman"/>
          <w:color w:val="1F497D"/>
          <w:sz w:val="24"/>
          <w:szCs w:val="24"/>
          <w:lang w:val="it-IT"/>
        </w:rPr>
        <w:t>ë</w:t>
      </w:r>
      <w:r w:rsidRPr="00FF18ED">
        <w:rPr>
          <w:rFonts w:ascii="Times New Roman" w:hAnsi="Times New Roman" w:cs="Times New Roman"/>
          <w:sz w:val="24"/>
          <w:szCs w:val="24"/>
          <w:lang w:val="it-IT"/>
        </w:rPr>
        <w:t>sis</w:t>
      </w:r>
      <w:r w:rsidRPr="00FF18ED">
        <w:rPr>
          <w:rFonts w:ascii="Times New Roman" w:hAnsi="Times New Roman" w:cs="Times New Roman"/>
          <w:color w:val="1F497D"/>
          <w:sz w:val="24"/>
          <w:szCs w:val="24"/>
          <w:lang w:val="it-IT"/>
        </w:rPr>
        <w:t>ë</w:t>
      </w:r>
      <w:r w:rsidRPr="00FF18ED">
        <w:rPr>
          <w:rFonts w:ascii="Times New Roman" w:hAnsi="Times New Roman" w:cs="Times New Roman"/>
          <w:sz w:val="24"/>
          <w:szCs w:val="24"/>
          <w:lang w:val="it-IT"/>
        </w:rPr>
        <w:t xml:space="preserve">: </w:t>
      </w:r>
    </w:p>
    <w:tbl>
      <w:tblPr>
        <w:tblW w:w="9510" w:type="dxa"/>
        <w:shd w:val="clear" w:color="auto" w:fill="FFFFFF"/>
        <w:tblCellMar>
          <w:left w:w="0" w:type="dxa"/>
          <w:right w:w="0" w:type="dxa"/>
        </w:tblCellMar>
        <w:tblLook w:val="04A0" w:firstRow="1" w:lastRow="0" w:firstColumn="1" w:lastColumn="0" w:noHBand="0" w:noVBand="1"/>
      </w:tblPr>
      <w:tblGrid>
        <w:gridCol w:w="5243"/>
        <w:gridCol w:w="689"/>
        <w:gridCol w:w="635"/>
        <w:gridCol w:w="908"/>
        <w:gridCol w:w="1050"/>
        <w:gridCol w:w="985"/>
      </w:tblGrid>
      <w:tr w:rsidR="00FF18ED" w:rsidTr="00FF18ED">
        <w:trPr>
          <w:trHeight w:val="315"/>
        </w:trPr>
        <w:tc>
          <w:tcPr>
            <w:tcW w:w="6630" w:type="dxa"/>
            <w:shd w:val="clear" w:color="auto" w:fill="FFFFFF"/>
            <w:tcMar>
              <w:top w:w="120" w:type="dxa"/>
              <w:left w:w="120" w:type="dxa"/>
              <w:bottom w:w="120" w:type="dxa"/>
              <w:right w:w="120" w:type="dxa"/>
            </w:tcMar>
            <w:hideMark/>
          </w:tcPr>
          <w:p w:rsidR="00FF18ED" w:rsidRDefault="00FF18ED">
            <w:pPr>
              <w:spacing w:after="300"/>
              <w:rPr>
                <w:rFonts w:ascii="Helvetica" w:hAnsi="Helvetica" w:cs="Calibri"/>
                <w:color w:val="333333"/>
                <w:sz w:val="24"/>
                <w:szCs w:val="24"/>
              </w:rPr>
            </w:pPr>
            <w:r>
              <w:rPr>
                <w:rFonts w:ascii="Helvetica" w:hAnsi="Helvetica"/>
                <w:color w:val="333333"/>
              </w:rPr>
              <w:t>Anketa e Strukturave Akomoduese</w:t>
            </w:r>
          </w:p>
        </w:tc>
        <w:tc>
          <w:tcPr>
            <w:tcW w:w="855" w:type="dxa"/>
            <w:shd w:val="clear" w:color="auto" w:fill="FFFFFF"/>
            <w:tcMar>
              <w:top w:w="120" w:type="dxa"/>
              <w:left w:w="120" w:type="dxa"/>
              <w:bottom w:w="120" w:type="dxa"/>
              <w:right w:w="120" w:type="dxa"/>
            </w:tcMar>
            <w:hideMark/>
          </w:tcPr>
          <w:p w:rsidR="00FF18ED" w:rsidRDefault="00FF18ED">
            <w:pPr>
              <w:rPr>
                <w:rFonts w:ascii="Times New Roman" w:eastAsia="Times New Roman" w:hAnsi="Times New Roman" w:cs="Times New Roman"/>
                <w:sz w:val="20"/>
                <w:szCs w:val="20"/>
              </w:rPr>
            </w:pPr>
          </w:p>
        </w:tc>
        <w:tc>
          <w:tcPr>
            <w:tcW w:w="780" w:type="dxa"/>
            <w:shd w:val="clear" w:color="auto" w:fill="FFFFFF"/>
            <w:tcMar>
              <w:top w:w="120" w:type="dxa"/>
              <w:left w:w="120" w:type="dxa"/>
              <w:bottom w:w="120" w:type="dxa"/>
              <w:right w:w="120" w:type="dxa"/>
            </w:tcMar>
            <w:hideMark/>
          </w:tcPr>
          <w:p w:rsidR="00FF18ED" w:rsidRDefault="00FF18ED">
            <w:pPr>
              <w:rPr>
                <w:rFonts w:ascii="Times New Roman" w:eastAsia="Times New Roman" w:hAnsi="Times New Roman" w:cs="Times New Roman"/>
                <w:sz w:val="20"/>
                <w:szCs w:val="20"/>
              </w:rPr>
            </w:pPr>
          </w:p>
        </w:tc>
        <w:tc>
          <w:tcPr>
            <w:tcW w:w="1155" w:type="dxa"/>
            <w:shd w:val="clear" w:color="auto" w:fill="FFFFFF"/>
            <w:tcMar>
              <w:top w:w="120" w:type="dxa"/>
              <w:left w:w="120" w:type="dxa"/>
              <w:bottom w:w="120" w:type="dxa"/>
              <w:right w:w="120" w:type="dxa"/>
            </w:tcMar>
            <w:hideMark/>
          </w:tcPr>
          <w:p w:rsidR="00FF18ED" w:rsidRDefault="00FF18ED">
            <w:pPr>
              <w:rPr>
                <w:rFonts w:ascii="Times New Roman" w:eastAsia="Times New Roman" w:hAnsi="Times New Roman" w:cs="Times New Roman"/>
                <w:sz w:val="20"/>
                <w:szCs w:val="20"/>
              </w:rPr>
            </w:pPr>
          </w:p>
        </w:tc>
        <w:tc>
          <w:tcPr>
            <w:tcW w:w="1170" w:type="dxa"/>
            <w:shd w:val="clear" w:color="auto" w:fill="FFFFFF"/>
            <w:tcMar>
              <w:top w:w="120" w:type="dxa"/>
              <w:left w:w="120" w:type="dxa"/>
              <w:bottom w:w="120" w:type="dxa"/>
              <w:right w:w="120" w:type="dxa"/>
            </w:tcMar>
            <w:hideMark/>
          </w:tcPr>
          <w:p w:rsidR="00FF18ED" w:rsidRDefault="006D6517">
            <w:pPr>
              <w:spacing w:after="300"/>
              <w:rPr>
                <w:rFonts w:ascii="Helvetica" w:hAnsi="Helvetica" w:cs="Calibri"/>
                <w:color w:val="333333"/>
                <w:sz w:val="24"/>
                <w:szCs w:val="24"/>
              </w:rPr>
            </w:pPr>
            <w:hyperlink r:id="rId19" w:tooltip="36 Anketa e Strukturave Akomoduese_ESMS_FINAL_AL.pdf" w:history="1">
              <w:r w:rsidR="00FF18ED">
                <w:rPr>
                  <w:rStyle w:val="Hyperlink"/>
                  <w:rFonts w:ascii="Helvetica" w:hAnsi="Helvetica"/>
                  <w:color w:val="3A89C9"/>
                </w:rPr>
                <w:t>2019</w:t>
              </w:r>
            </w:hyperlink>
          </w:p>
        </w:tc>
        <w:tc>
          <w:tcPr>
            <w:tcW w:w="1080" w:type="dxa"/>
            <w:shd w:val="clear" w:color="auto" w:fill="FFFFFF"/>
            <w:tcMar>
              <w:top w:w="120" w:type="dxa"/>
              <w:left w:w="120" w:type="dxa"/>
              <w:bottom w:w="120" w:type="dxa"/>
              <w:right w:w="120" w:type="dxa"/>
            </w:tcMar>
            <w:hideMark/>
          </w:tcPr>
          <w:p w:rsidR="00FF18ED" w:rsidRDefault="006D6517">
            <w:pPr>
              <w:spacing w:after="300"/>
              <w:rPr>
                <w:rFonts w:ascii="Helvetica" w:hAnsi="Helvetica" w:cs="Calibri"/>
                <w:color w:val="333333"/>
                <w:sz w:val="24"/>
                <w:szCs w:val="24"/>
              </w:rPr>
            </w:pPr>
            <w:hyperlink r:id="rId20" w:tooltip="20.Anketa e Strukturave Akomoduese_ESMS_RC 2020" w:history="1">
              <w:r w:rsidR="00FF18ED">
                <w:rPr>
                  <w:rStyle w:val="Hyperlink"/>
                  <w:rFonts w:ascii="Helvetica" w:hAnsi="Helvetica"/>
                  <w:color w:val="3A89C9"/>
                </w:rPr>
                <w:t>2020</w:t>
              </w:r>
            </w:hyperlink>
          </w:p>
        </w:tc>
      </w:tr>
    </w:tbl>
    <w:p w:rsidR="00A47C73" w:rsidRDefault="00295F8B" w:rsidP="00A47C73">
      <w:pPr>
        <w:pStyle w:val="ListParagraph"/>
        <w:numPr>
          <w:ilvl w:val="0"/>
          <w:numId w:val="5"/>
        </w:numPr>
        <w:rPr>
          <w:b/>
        </w:rPr>
      </w:pPr>
      <w:r>
        <w:rPr>
          <w:b/>
        </w:rPr>
        <w:t>Përgjigja e kërkesës nr 24</w:t>
      </w:r>
    </w:p>
    <w:p w:rsidR="00D35FC6" w:rsidRPr="00D35FC6" w:rsidRDefault="00D35FC6" w:rsidP="00D35FC6">
      <w:r w:rsidRPr="00D35FC6">
        <w:t>I nderuar përdorues,</w:t>
      </w:r>
    </w:p>
    <w:p w:rsidR="00FF18ED" w:rsidRDefault="00FF18ED" w:rsidP="00FF18ED"/>
    <w:p w:rsidR="00FF18ED" w:rsidRDefault="00FF18ED" w:rsidP="00FF18ED">
      <w:proofErr w:type="gramStart"/>
      <w:r>
        <w:t>Në përgjigje të kërkesës suaj, ju bëjmë me dije se Censi i Popullsisë dhe Banesave do të zhvillohet në Tetor 2022.</w:t>
      </w:r>
      <w:proofErr w:type="gramEnd"/>
      <w:r>
        <w:t xml:space="preserve"> Për më shumë informacione mbi zhvillimin e Cens 2022, lutemi të klikoni në linkun e mëposhtëm:</w:t>
      </w:r>
    </w:p>
    <w:p w:rsidR="00FF18ED" w:rsidRDefault="006D6517" w:rsidP="00FF18ED">
      <w:pPr>
        <w:rPr>
          <w:rFonts w:ascii="Calibri" w:hAnsi="Calibri" w:cs="Calibri"/>
          <w:color w:val="1F497D"/>
        </w:rPr>
      </w:pPr>
      <w:hyperlink r:id="rId21" w:history="1">
        <w:r w:rsidR="00FF18ED">
          <w:rPr>
            <w:rStyle w:val="Hyperlink"/>
            <w:rFonts w:ascii="Calibri" w:hAnsi="Calibri" w:cs="Calibri"/>
          </w:rPr>
          <w:t>http://www.instat.gov.al/al/cens-2022/</w:t>
        </w:r>
      </w:hyperlink>
      <w:r w:rsidR="00FF18ED">
        <w:rPr>
          <w:rFonts w:ascii="Calibri" w:hAnsi="Calibri" w:cs="Calibri"/>
          <w:color w:val="1F497D"/>
        </w:rPr>
        <w:t xml:space="preserve"> </w:t>
      </w:r>
    </w:p>
    <w:p w:rsidR="00FF18ED" w:rsidRDefault="00FF18ED" w:rsidP="00FF18ED">
      <w:pPr>
        <w:rPr>
          <w:rFonts w:ascii="Times New Roman" w:hAnsi="Times New Roman" w:cs="Times New Roman"/>
          <w:sz w:val="24"/>
          <w:szCs w:val="24"/>
        </w:rPr>
      </w:pPr>
      <w:r>
        <w:lastRenderedPageBreak/>
        <w:t>Për të dhëna mbi popullsinë, lutemi të klikoni në linkun e mëposhtëm:</w:t>
      </w:r>
    </w:p>
    <w:p w:rsidR="00FF18ED" w:rsidRDefault="006D6517" w:rsidP="00FF18ED">
      <w:pPr>
        <w:rPr>
          <w:rFonts w:ascii="Calibri" w:hAnsi="Calibri" w:cs="Calibri"/>
          <w:color w:val="1F497D"/>
        </w:rPr>
      </w:pPr>
      <w:hyperlink r:id="rId22" w:anchor="tab2" w:history="1">
        <w:r w:rsidR="00FF18ED">
          <w:rPr>
            <w:rStyle w:val="Hyperlink"/>
            <w:rFonts w:ascii="Calibri" w:hAnsi="Calibri" w:cs="Calibri"/>
          </w:rPr>
          <w:t>http://www.instat.gov.al/al/temat/treguesit-demografik%C3%AB-dhe-social%C3%AB/popullsia/#tab2</w:t>
        </w:r>
      </w:hyperlink>
      <w:r w:rsidR="00FF18ED">
        <w:rPr>
          <w:rFonts w:ascii="Calibri" w:hAnsi="Calibri" w:cs="Calibri"/>
          <w:color w:val="1F497D"/>
        </w:rPr>
        <w:t xml:space="preserve"> </w:t>
      </w:r>
    </w:p>
    <w:p w:rsidR="00D35FC6" w:rsidRPr="00D35FC6" w:rsidRDefault="00D35FC6" w:rsidP="00D35FC6"/>
    <w:p w:rsidR="00A47C73" w:rsidRDefault="00295F8B" w:rsidP="00A47C73">
      <w:pPr>
        <w:pStyle w:val="ListParagraph"/>
        <w:numPr>
          <w:ilvl w:val="0"/>
          <w:numId w:val="5"/>
        </w:numPr>
        <w:rPr>
          <w:b/>
        </w:rPr>
      </w:pPr>
      <w:r>
        <w:rPr>
          <w:b/>
        </w:rPr>
        <w:t>Përgjigja e kërkesës nr 25</w:t>
      </w:r>
    </w:p>
    <w:p w:rsidR="00FF18ED" w:rsidRPr="00FF18ED" w:rsidRDefault="00960BDE" w:rsidP="00A9611A">
      <w:pPr>
        <w:rPr>
          <w:b/>
        </w:rPr>
      </w:pPr>
      <w:r>
        <w:rPr>
          <w:noProof/>
        </w:rPr>
        <w:drawing>
          <wp:inline distT="0" distB="0" distL="0" distR="0">
            <wp:extent cx="5943600" cy="1200150"/>
            <wp:effectExtent l="0" t="0" r="0" b="0"/>
            <wp:docPr id="5" name="Picture 5" descr="WhatsApp Image 2022-03-03 at 15.23.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3-03 at 15.23.08 (1)"/>
                    <pic:cNvPicPr>
                      <a:picLocks noChangeAspect="1" noChangeArrowheads="1"/>
                    </pic:cNvPicPr>
                  </pic:nvPicPr>
                  <pic:blipFill>
                    <a:blip r:embed="rId23">
                      <a:extLst>
                        <a:ext uri="{28A0092B-C50C-407E-A947-70E740481C1C}">
                          <a14:useLocalDpi xmlns:a14="http://schemas.microsoft.com/office/drawing/2010/main" val="0"/>
                        </a:ext>
                      </a:extLst>
                    </a:blip>
                    <a:srcRect t="38101" b="46634"/>
                    <a:stretch>
                      <a:fillRect/>
                    </a:stretch>
                  </pic:blipFill>
                  <pic:spPr bwMode="auto">
                    <a:xfrm>
                      <a:off x="0" y="0"/>
                      <a:ext cx="5943600" cy="1200150"/>
                    </a:xfrm>
                    <a:prstGeom prst="rect">
                      <a:avLst/>
                    </a:prstGeom>
                    <a:noFill/>
                    <a:ln>
                      <a:noFill/>
                    </a:ln>
                  </pic:spPr>
                </pic:pic>
              </a:graphicData>
            </a:graphic>
          </wp:inline>
        </w:drawing>
      </w:r>
    </w:p>
    <w:p w:rsidR="00A47C73" w:rsidRDefault="00295F8B" w:rsidP="00A47C73">
      <w:pPr>
        <w:pStyle w:val="ListParagraph"/>
        <w:numPr>
          <w:ilvl w:val="0"/>
          <w:numId w:val="5"/>
        </w:numPr>
        <w:rPr>
          <w:b/>
        </w:rPr>
      </w:pPr>
      <w:r>
        <w:rPr>
          <w:b/>
        </w:rPr>
        <w:t>Përgjigja e kërkesës nr 26</w:t>
      </w:r>
    </w:p>
    <w:p w:rsidR="005565AC" w:rsidRPr="005565AC" w:rsidRDefault="005565AC" w:rsidP="005565AC">
      <w:pPr>
        <w:rPr>
          <w:lang w:val="sq-AL"/>
        </w:rPr>
      </w:pPr>
      <w:r w:rsidRPr="005565AC">
        <w:rPr>
          <w:lang w:val="sq-AL"/>
        </w:rPr>
        <w:t>I nderuar përdorues,</w:t>
      </w:r>
    </w:p>
    <w:p w:rsidR="00FF18ED" w:rsidRPr="00FF18ED" w:rsidRDefault="00FF18ED" w:rsidP="00FF18ED">
      <w:pPr>
        <w:rPr>
          <w:rFonts w:ascii="Times New Roman" w:hAnsi="Times New Roman" w:cs="Times New Roman"/>
          <w:sz w:val="24"/>
          <w:szCs w:val="24"/>
          <w:lang w:val="sq-AL"/>
        </w:rPr>
      </w:pPr>
      <w:r w:rsidRPr="00FF18ED">
        <w:rPr>
          <w:rFonts w:ascii="Times New Roman" w:hAnsi="Times New Roman" w:cs="Times New Roman"/>
          <w:sz w:val="24"/>
          <w:szCs w:val="24"/>
          <w:lang w:val="sq-AL"/>
        </w:rPr>
        <w:t>Në përgjigje të kërkesës suaj,</w:t>
      </w:r>
      <w:r w:rsidRPr="00FF18ED">
        <w:rPr>
          <w:rFonts w:ascii="Times New Roman" w:hAnsi="Times New Roman" w:cs="Times New Roman"/>
          <w:color w:val="1F497D"/>
          <w:sz w:val="24"/>
          <w:szCs w:val="24"/>
          <w:lang w:val="sq-AL"/>
        </w:rPr>
        <w:t xml:space="preserve"> </w:t>
      </w:r>
      <w:r w:rsidRPr="00FF18ED">
        <w:rPr>
          <w:rFonts w:ascii="Times New Roman" w:hAnsi="Times New Roman" w:cs="Times New Roman"/>
          <w:sz w:val="24"/>
          <w:szCs w:val="24"/>
          <w:lang w:val="sq-AL"/>
        </w:rPr>
        <w:t>ju bëjmë me dije se në tabelën më poshtë gjeni të dhënat mbi hyrjet e shtetasve të huaj në territorin e Republikës së Shqipërisë.</w:t>
      </w:r>
    </w:p>
    <w:p w:rsidR="00FF18ED" w:rsidRPr="00FF18ED" w:rsidRDefault="00FF18ED" w:rsidP="00FF18ED">
      <w:pPr>
        <w:rPr>
          <w:rFonts w:ascii="Calibri" w:hAnsi="Calibri" w:cs="Calibri"/>
          <w:lang w:val="sq-AL"/>
        </w:rPr>
      </w:pPr>
      <w:r w:rsidRPr="00FF18ED">
        <w:rPr>
          <w:color w:val="1F497D"/>
          <w:lang w:val="sq-AL"/>
        </w:rPr>
        <w:t> </w:t>
      </w:r>
    </w:p>
    <w:tbl>
      <w:tblPr>
        <w:tblW w:w="6144" w:type="dxa"/>
        <w:tblInd w:w="-23" w:type="dxa"/>
        <w:tblCellMar>
          <w:left w:w="0" w:type="dxa"/>
          <w:right w:w="0" w:type="dxa"/>
        </w:tblCellMar>
        <w:tblLook w:val="04A0" w:firstRow="1" w:lastRow="0" w:firstColumn="1" w:lastColumn="0" w:noHBand="0" w:noVBand="1"/>
      </w:tblPr>
      <w:tblGrid>
        <w:gridCol w:w="4008"/>
        <w:gridCol w:w="2136"/>
      </w:tblGrid>
      <w:tr w:rsidR="00FF18ED" w:rsidRPr="00FF18ED" w:rsidTr="00FF18ED">
        <w:trPr>
          <w:trHeight w:val="212"/>
        </w:trPr>
        <w:tc>
          <w:tcPr>
            <w:tcW w:w="40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center"/>
              <w:rPr>
                <w:rFonts w:ascii="Calibri" w:hAnsi="Calibri" w:cs="Calibri"/>
                <w:sz w:val="16"/>
                <w:szCs w:val="16"/>
              </w:rPr>
            </w:pPr>
            <w:r w:rsidRPr="00FF18ED">
              <w:rPr>
                <w:b/>
                <w:bCs/>
                <w:color w:val="000000"/>
                <w:sz w:val="16"/>
                <w:szCs w:val="16"/>
              </w:rPr>
              <w:t>Sipas shteteve</w:t>
            </w:r>
          </w:p>
        </w:tc>
        <w:tc>
          <w:tcPr>
            <w:tcW w:w="2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center"/>
              <w:rPr>
                <w:rFonts w:ascii="Calibri" w:hAnsi="Calibri" w:cs="Calibri"/>
                <w:sz w:val="16"/>
                <w:szCs w:val="16"/>
              </w:rPr>
            </w:pPr>
            <w:r w:rsidRPr="00FF18ED">
              <w:rPr>
                <w:b/>
                <w:bCs/>
                <w:color w:val="000000"/>
                <w:sz w:val="16"/>
                <w:szCs w:val="16"/>
              </w:rPr>
              <w:t>2021</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ARABIA SAUDITE</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12,259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BELGJIKË</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27,559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BRAZIL</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2,105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BULLGARI</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25,473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DANIMARKË</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3,959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EGJIPT</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17,402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EMIRATET E BASHKUARA ARABE</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1,731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FINLANDË</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2,815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FRANCË</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47,018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HOLLANDË</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18,281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INDI</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15,332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IZRAEL</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4,575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KUVAJT</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558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lastRenderedPageBreak/>
              <w:t>MEKSIKË</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613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NORVEGJI</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5,255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POLONI</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112,223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RUMANI</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25,369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RUSI (FEDERATA RUSE)</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36,475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SERBI</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100,435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SPANJË</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12,567 </w:t>
            </w:r>
          </w:p>
        </w:tc>
      </w:tr>
      <w:tr w:rsidR="00FF18ED" w:rsidRPr="00FF18ED" w:rsidTr="00FF18ED">
        <w:trPr>
          <w:trHeight w:val="212"/>
        </w:trPr>
        <w:tc>
          <w:tcPr>
            <w:tcW w:w="40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rPr>
                <w:rFonts w:ascii="Calibri" w:hAnsi="Calibri" w:cs="Calibri"/>
                <w:sz w:val="16"/>
                <w:szCs w:val="16"/>
              </w:rPr>
            </w:pPr>
            <w:r w:rsidRPr="00FF18ED">
              <w:rPr>
                <w:color w:val="000000"/>
                <w:sz w:val="16"/>
                <w:szCs w:val="16"/>
              </w:rPr>
              <w:t>SUEDI</w:t>
            </w:r>
          </w:p>
        </w:tc>
        <w:tc>
          <w:tcPr>
            <w:tcW w:w="2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F18ED" w:rsidRPr="00FF18ED" w:rsidRDefault="00FF18ED">
            <w:pPr>
              <w:jc w:val="right"/>
              <w:rPr>
                <w:rFonts w:ascii="Calibri" w:hAnsi="Calibri" w:cs="Calibri"/>
                <w:sz w:val="16"/>
                <w:szCs w:val="16"/>
              </w:rPr>
            </w:pPr>
            <w:r w:rsidRPr="00FF18ED">
              <w:rPr>
                <w:color w:val="000000"/>
                <w:sz w:val="16"/>
                <w:szCs w:val="16"/>
              </w:rPr>
              <w:t xml:space="preserve">                22,010 </w:t>
            </w:r>
          </w:p>
        </w:tc>
      </w:tr>
    </w:tbl>
    <w:p w:rsidR="00FF18ED" w:rsidRPr="00FF18ED" w:rsidRDefault="00FF18ED" w:rsidP="00FF18ED">
      <w:pPr>
        <w:rPr>
          <w:rFonts w:ascii="Times New Roman" w:hAnsi="Times New Roman" w:cs="Times New Roman"/>
          <w:sz w:val="24"/>
          <w:szCs w:val="24"/>
        </w:rPr>
      </w:pPr>
      <w:r>
        <w:rPr>
          <w:rFonts w:ascii="Times New Roman" w:hAnsi="Times New Roman" w:cs="Times New Roman"/>
          <w:color w:val="1F497D"/>
          <w:sz w:val="24"/>
          <w:szCs w:val="24"/>
        </w:rPr>
        <w:t> </w:t>
      </w:r>
    </w:p>
    <w:p w:rsidR="00A47C73" w:rsidRDefault="00295F8B" w:rsidP="00A47C73">
      <w:pPr>
        <w:pStyle w:val="ListParagraph"/>
        <w:numPr>
          <w:ilvl w:val="0"/>
          <w:numId w:val="5"/>
        </w:numPr>
        <w:rPr>
          <w:b/>
        </w:rPr>
      </w:pPr>
      <w:r>
        <w:rPr>
          <w:b/>
        </w:rPr>
        <w:t>Përgjigja e kërkesës nr 27</w:t>
      </w:r>
    </w:p>
    <w:p w:rsidR="00FF18ED" w:rsidRDefault="00FF18ED" w:rsidP="00FF18ED">
      <w:pPr>
        <w:rPr>
          <w:rFonts w:ascii="Times New Roman" w:hAnsi="Times New Roman" w:cs="Times New Roman"/>
          <w:color w:val="1F497D"/>
          <w:sz w:val="24"/>
          <w:szCs w:val="24"/>
        </w:rPr>
      </w:pPr>
      <w:r>
        <w:rPr>
          <w:rFonts w:ascii="Times New Roman" w:hAnsi="Times New Roman" w:cs="Times New Roman"/>
          <w:sz w:val="24"/>
          <w:szCs w:val="24"/>
        </w:rPr>
        <w:t>I nderuar përdorues,</w:t>
      </w:r>
    </w:p>
    <w:p w:rsidR="00FF18ED" w:rsidRDefault="00FF18ED" w:rsidP="00FF18ED">
      <w:pPr>
        <w:rPr>
          <w:rFonts w:ascii="Times New Roman" w:hAnsi="Times New Roman" w:cs="Times New Roman"/>
          <w:sz w:val="24"/>
          <w:szCs w:val="24"/>
        </w:rPr>
      </w:pPr>
      <w:proofErr w:type="gramStart"/>
      <w:r>
        <w:rPr>
          <w:rFonts w:ascii="Times New Roman" w:hAnsi="Times New Roman" w:cs="Times New Roman"/>
          <w:sz w:val="24"/>
          <w:szCs w:val="24"/>
        </w:rPr>
        <w:t xml:space="preserve">Në përgjigje të kërkesës suaj, ju bëjmë me dije se INSTAT nuk disponon listë </w:t>
      </w:r>
      <w:r>
        <w:rPr>
          <w:rFonts w:ascii="Times New Roman" w:hAnsi="Times New Roman" w:cs="Times New Roman"/>
          <w:color w:val="212121"/>
          <w:sz w:val="24"/>
          <w:szCs w:val="24"/>
        </w:rPr>
        <w:t xml:space="preserve">çmimesh </w:t>
      </w:r>
      <w:r>
        <w:rPr>
          <w:rFonts w:ascii="Times New Roman" w:hAnsi="Times New Roman" w:cs="Times New Roman"/>
          <w:color w:val="000000"/>
          <w:sz w:val="24"/>
          <w:szCs w:val="24"/>
        </w:rPr>
        <w:t>për </w:t>
      </w:r>
      <w:r>
        <w:rPr>
          <w:rFonts w:ascii="Times New Roman" w:hAnsi="Times New Roman" w:cs="Times New Roman"/>
          <w:sz w:val="24"/>
          <w:szCs w:val="24"/>
        </w:rPr>
        <w:t>materialet e pastrimit dhe të dizenfektimit si tabela bashkangjitur.</w:t>
      </w:r>
      <w:proofErr w:type="gramEnd"/>
    </w:p>
    <w:p w:rsidR="00FF18ED" w:rsidRDefault="00FF18ED" w:rsidP="00FF18ED">
      <w:pPr>
        <w:rPr>
          <w:rFonts w:ascii="Times New Roman" w:hAnsi="Times New Roman" w:cs="Times New Roman"/>
          <w:sz w:val="24"/>
          <w:szCs w:val="24"/>
        </w:rPr>
      </w:pPr>
      <w:r>
        <w:rPr>
          <w:rFonts w:ascii="Times New Roman" w:hAnsi="Times New Roman" w:cs="Times New Roman"/>
          <w:sz w:val="24"/>
          <w:szCs w:val="24"/>
        </w:rPr>
        <w:t xml:space="preserve">Duke </w:t>
      </w:r>
      <w:proofErr w:type="gramStart"/>
      <w:r>
        <w:rPr>
          <w:rFonts w:ascii="Times New Roman" w:hAnsi="Times New Roman" w:cs="Times New Roman"/>
          <w:sz w:val="24"/>
          <w:szCs w:val="24"/>
        </w:rPr>
        <w:t>ju</w:t>
      </w:r>
      <w:proofErr w:type="gramEnd"/>
      <w:r>
        <w:rPr>
          <w:rFonts w:ascii="Times New Roman" w:hAnsi="Times New Roman" w:cs="Times New Roman"/>
          <w:sz w:val="24"/>
          <w:szCs w:val="24"/>
        </w:rPr>
        <w:t xml:space="preserve"> falenderuar,</w:t>
      </w:r>
    </w:p>
    <w:p w:rsidR="005565AC" w:rsidRPr="005565AC" w:rsidRDefault="005565AC" w:rsidP="0048703A">
      <w:pPr>
        <w:rPr>
          <w:lang w:val="en-GB"/>
        </w:rPr>
      </w:pPr>
    </w:p>
    <w:p w:rsidR="00A47C73" w:rsidRDefault="00295F8B" w:rsidP="00A47C73">
      <w:pPr>
        <w:pStyle w:val="ListParagraph"/>
        <w:numPr>
          <w:ilvl w:val="0"/>
          <w:numId w:val="5"/>
        </w:numPr>
        <w:rPr>
          <w:b/>
        </w:rPr>
      </w:pPr>
      <w:r>
        <w:rPr>
          <w:b/>
        </w:rPr>
        <w:t>Përgjigja e kërkesës nr 28</w:t>
      </w:r>
    </w:p>
    <w:p w:rsidR="00BE267F" w:rsidRDefault="005565AC" w:rsidP="00BE267F">
      <w:pPr>
        <w:rPr>
          <w:lang w:val="it-IT"/>
        </w:rPr>
      </w:pPr>
      <w:r>
        <w:rPr>
          <w:lang w:val="it-IT"/>
        </w:rPr>
        <w:t>I nderuar përdorues,</w:t>
      </w:r>
    </w:p>
    <w:p w:rsidR="00FF18ED" w:rsidRPr="00FF18ED" w:rsidRDefault="00FF18ED" w:rsidP="00FF18ED">
      <w:pPr>
        <w:rPr>
          <w:lang w:val="it-IT"/>
        </w:rPr>
      </w:pPr>
      <w:r w:rsidRPr="00FF18ED">
        <w:rPr>
          <w:lang w:val="it-IT"/>
        </w:rPr>
        <w:t xml:space="preserve">Në përgjigje të kërkesës suaj, ju bëjmë me dije se INSTAT nuk disponon listë </w:t>
      </w:r>
      <w:r w:rsidRPr="00FF18ED">
        <w:rPr>
          <w:color w:val="212121"/>
          <w:lang w:val="it-IT"/>
        </w:rPr>
        <w:t xml:space="preserve">çmimesh </w:t>
      </w:r>
      <w:r w:rsidRPr="00FF18ED">
        <w:rPr>
          <w:color w:val="000000"/>
          <w:lang w:val="it-IT"/>
        </w:rPr>
        <w:t>për </w:t>
      </w:r>
      <w:r w:rsidRPr="00FF18ED">
        <w:rPr>
          <w:b/>
          <w:bCs/>
          <w:color w:val="000000"/>
          <w:lang w:val="it-IT"/>
        </w:rPr>
        <w:t xml:space="preserve"> "Pjesë këmbimi dhe toner për printer".</w:t>
      </w:r>
    </w:p>
    <w:p w:rsidR="00FF18ED" w:rsidRDefault="00FF18ED" w:rsidP="00FF18ED">
      <w:pPr>
        <w:rPr>
          <w:lang w:val="it-IT"/>
        </w:rPr>
      </w:pPr>
      <w:r>
        <w:t xml:space="preserve">Duke </w:t>
      </w:r>
      <w:proofErr w:type="gramStart"/>
      <w:r>
        <w:t>ju</w:t>
      </w:r>
      <w:proofErr w:type="gramEnd"/>
      <w:r>
        <w:t xml:space="preserve"> falenderuar</w:t>
      </w:r>
    </w:p>
    <w:p w:rsidR="00A47C73" w:rsidRPr="00FF18ED" w:rsidRDefault="00A47C73" w:rsidP="00FF18ED">
      <w:pPr>
        <w:pStyle w:val="ListParagraph"/>
        <w:numPr>
          <w:ilvl w:val="0"/>
          <w:numId w:val="5"/>
        </w:numPr>
        <w:rPr>
          <w:b/>
        </w:rPr>
      </w:pPr>
      <w:r w:rsidRPr="00FF18ED">
        <w:rPr>
          <w:b/>
        </w:rPr>
        <w:t xml:space="preserve">Përgjigja e </w:t>
      </w:r>
      <w:r w:rsidR="00295F8B" w:rsidRPr="00FF18ED">
        <w:rPr>
          <w:b/>
        </w:rPr>
        <w:t>kërkesës nr 29</w:t>
      </w:r>
    </w:p>
    <w:p w:rsidR="00E35E2D" w:rsidRDefault="00E35E2D" w:rsidP="00E35E2D">
      <w:r>
        <w:t>I nderuar përdorues,</w:t>
      </w:r>
    </w:p>
    <w:p w:rsidR="00E35E2D" w:rsidRDefault="00E35E2D" w:rsidP="00E35E2D">
      <w:proofErr w:type="gramStart"/>
      <w:r>
        <w:t>Në përgjigje të kërkesës suaj, ju bëjmë me dije se INSTAT nuk disponon listë çmimesh për "Blerje kancelari".</w:t>
      </w:r>
      <w:proofErr w:type="gramEnd"/>
    </w:p>
    <w:p w:rsidR="00E35E2D" w:rsidRDefault="00E35E2D" w:rsidP="00E35E2D">
      <w:pPr>
        <w:jc w:val="both"/>
        <w:rPr>
          <w:lang w:val="sq-AL"/>
        </w:rPr>
      </w:pPr>
      <w:r>
        <w:rPr>
          <w:lang w:val="sq-AL"/>
        </w:rPr>
        <w:t xml:space="preserve">Duke ju falënderuar për bashkëpunimin, </w:t>
      </w:r>
    </w:p>
    <w:p w:rsidR="005565AC" w:rsidRPr="00E35E2D" w:rsidRDefault="005565AC" w:rsidP="005565AC">
      <w:pPr>
        <w:jc w:val="both"/>
      </w:pPr>
    </w:p>
    <w:p w:rsidR="00A47C73" w:rsidRDefault="00295F8B" w:rsidP="00A47C73">
      <w:pPr>
        <w:pStyle w:val="ListParagraph"/>
        <w:numPr>
          <w:ilvl w:val="0"/>
          <w:numId w:val="5"/>
        </w:numPr>
        <w:rPr>
          <w:b/>
        </w:rPr>
      </w:pPr>
      <w:r>
        <w:rPr>
          <w:b/>
        </w:rPr>
        <w:t>Përgjigja e kërkesës nr 30</w:t>
      </w:r>
    </w:p>
    <w:p w:rsidR="00E35E2D" w:rsidRDefault="00E35E2D" w:rsidP="00E35E2D">
      <w:pPr>
        <w:pStyle w:val="Default"/>
      </w:pPr>
      <w:proofErr w:type="gramStart"/>
      <w:r>
        <w:lastRenderedPageBreak/>
        <w:t>Në përgjigje të kërkesës suaj, ju bëjmë me dije bashkëlidhur gjeni të dhënat që INSTAT disponon mbi kërkesën tuaj.</w:t>
      </w:r>
      <w:proofErr w:type="gramEnd"/>
      <w:r>
        <w:t xml:space="preserve"> INSTAT nuk mund të ofrojë një listë </w:t>
      </w:r>
      <w:r>
        <w:rPr>
          <w:lang w:val="en-GB"/>
        </w:rPr>
        <w:t>të prodhuesve të birrës në vend, s</w:t>
      </w:r>
      <w:r>
        <w:t xml:space="preserve">ipas LIGJ Nr. 17/2018 PËR STATISTIKAT ZYRTARE, Neni 31,  Konfidencialiteti, pika 2, ku “Të dhënat e mbledhura, të përpunuara dhe të ruajtura për prodhimin e statistikave zyrtare trajtohen si konfidenciale nga INSTAT-i, agjencitë statistikore dhe çdo organizatë ose person i caktuar prej tyre, kur këto të dhëna bëjnë që njësitë statistikore të identifikohen drejtpërdrejt ose tërthorazi, duke zbuluar të dhëna individuale, që nuk janë bërë publike për arsye të tjera. </w:t>
      </w:r>
      <w:proofErr w:type="gramStart"/>
      <w:r>
        <w:t>Të gjithë punonjësit e organeve/kontrolluesve, të përmendur në paragrafin e parë të kësaj pike, të cilët vihen në dijeni me të dhënat që përpunojnë gjatë ushtrimit të funksioneve të tyre, detyrohen të ruajnë konfidencialitetin e besueshmërinë edhe pas përfundimit të funksionit.”</w:t>
      </w:r>
      <w:proofErr w:type="gramEnd"/>
    </w:p>
    <w:p w:rsidR="00E35E2D" w:rsidRDefault="00E35E2D" w:rsidP="00E35E2D">
      <w:pPr>
        <w:rPr>
          <w:rFonts w:ascii="Calibri" w:hAnsi="Calibri" w:cs="Calibri"/>
        </w:rPr>
      </w:pPr>
    </w:p>
    <w:tbl>
      <w:tblPr>
        <w:tblW w:w="8036" w:type="dxa"/>
        <w:tblInd w:w="108" w:type="dxa"/>
        <w:tblLook w:val="04A0" w:firstRow="1" w:lastRow="0" w:firstColumn="1" w:lastColumn="0" w:noHBand="0" w:noVBand="1"/>
      </w:tblPr>
      <w:tblGrid>
        <w:gridCol w:w="3139"/>
        <w:gridCol w:w="1213"/>
        <w:gridCol w:w="1212"/>
        <w:gridCol w:w="1212"/>
        <w:gridCol w:w="1212"/>
        <w:gridCol w:w="222"/>
        <w:gridCol w:w="222"/>
        <w:gridCol w:w="222"/>
      </w:tblGrid>
      <w:tr w:rsidR="00E35E2D" w:rsidRPr="00E35E2D" w:rsidTr="00E35E2D">
        <w:trPr>
          <w:trHeight w:val="300"/>
        </w:trPr>
        <w:tc>
          <w:tcPr>
            <w:tcW w:w="8036" w:type="dxa"/>
            <w:gridSpan w:val="8"/>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r w:rsidRPr="00E35E2D">
              <w:rPr>
                <w:rFonts w:ascii="Calibri" w:eastAsia="Times New Roman" w:hAnsi="Calibri" w:cs="Calibri"/>
                <w:color w:val="000000"/>
              </w:rPr>
              <w:t xml:space="preserve">Ndërmarrje aktive në fund të vitit me </w:t>
            </w:r>
            <w:r w:rsidRPr="00E35E2D">
              <w:rPr>
                <w:rFonts w:ascii="Calibri" w:eastAsia="Times New Roman" w:hAnsi="Calibri" w:cs="Calibri"/>
                <w:i/>
                <w:iCs/>
                <w:color w:val="000000"/>
              </w:rPr>
              <w:t>aktivitet kryesor</w:t>
            </w:r>
            <w:r w:rsidRPr="00E35E2D">
              <w:rPr>
                <w:rFonts w:ascii="Calibri" w:eastAsia="Times New Roman" w:hAnsi="Calibri" w:cs="Calibri"/>
                <w:color w:val="000000"/>
              </w:rPr>
              <w:t xml:space="preserve"> në fushën e prodhimit të birrës</w:t>
            </w:r>
          </w:p>
        </w:tc>
      </w:tr>
      <w:tr w:rsidR="00E35E2D" w:rsidRPr="00E35E2D" w:rsidTr="00E35E2D">
        <w:trPr>
          <w:trHeight w:val="300"/>
        </w:trPr>
        <w:tc>
          <w:tcPr>
            <w:tcW w:w="3139"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60"/>
        </w:trPr>
        <w:tc>
          <w:tcPr>
            <w:tcW w:w="3139"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3" w:type="dxa"/>
            <w:tcBorders>
              <w:top w:val="nil"/>
              <w:left w:val="nil"/>
              <w:bottom w:val="nil"/>
              <w:right w:val="nil"/>
            </w:tcBorders>
            <w:shd w:val="clear" w:color="000000" w:fill="DCE6F1"/>
            <w:noWrap/>
            <w:vAlign w:val="bottom"/>
            <w:hideMark/>
          </w:tcPr>
          <w:p w:rsidR="00E35E2D" w:rsidRPr="00E35E2D" w:rsidRDefault="00E35E2D" w:rsidP="00E35E2D">
            <w:pPr>
              <w:spacing w:after="0" w:line="240" w:lineRule="auto"/>
              <w:jc w:val="right"/>
              <w:rPr>
                <w:rFonts w:ascii="Calibri" w:eastAsia="Times New Roman" w:hAnsi="Calibri" w:cs="Calibri"/>
                <w:b/>
                <w:bCs/>
                <w:color w:val="000000"/>
              </w:rPr>
            </w:pPr>
            <w:r w:rsidRPr="00E35E2D">
              <w:rPr>
                <w:rFonts w:ascii="Calibri" w:eastAsia="Times New Roman" w:hAnsi="Calibri" w:cs="Calibri"/>
                <w:b/>
                <w:bCs/>
                <w:color w:val="000000"/>
              </w:rPr>
              <w:t>2020</w:t>
            </w:r>
          </w:p>
        </w:tc>
        <w:tc>
          <w:tcPr>
            <w:tcW w:w="1212" w:type="dxa"/>
            <w:tcBorders>
              <w:top w:val="nil"/>
              <w:left w:val="nil"/>
              <w:bottom w:val="nil"/>
              <w:right w:val="nil"/>
            </w:tcBorders>
            <w:shd w:val="clear" w:color="000000" w:fill="DCE6F1"/>
            <w:noWrap/>
            <w:vAlign w:val="bottom"/>
            <w:hideMark/>
          </w:tcPr>
          <w:p w:rsidR="00E35E2D" w:rsidRPr="00E35E2D" w:rsidRDefault="00E35E2D" w:rsidP="00E35E2D">
            <w:pPr>
              <w:spacing w:after="0" w:line="240" w:lineRule="auto"/>
              <w:jc w:val="right"/>
              <w:rPr>
                <w:rFonts w:ascii="Calibri" w:eastAsia="Times New Roman" w:hAnsi="Calibri" w:cs="Calibri"/>
                <w:b/>
                <w:bCs/>
                <w:color w:val="000000"/>
              </w:rPr>
            </w:pPr>
            <w:r w:rsidRPr="00E35E2D">
              <w:rPr>
                <w:rFonts w:ascii="Calibri" w:eastAsia="Times New Roman" w:hAnsi="Calibri" w:cs="Calibri"/>
                <w:b/>
                <w:bCs/>
                <w:color w:val="000000"/>
              </w:rPr>
              <w:t>2019</w:t>
            </w:r>
          </w:p>
        </w:tc>
        <w:tc>
          <w:tcPr>
            <w:tcW w:w="1212" w:type="dxa"/>
            <w:tcBorders>
              <w:top w:val="nil"/>
              <w:left w:val="nil"/>
              <w:bottom w:val="nil"/>
              <w:right w:val="nil"/>
            </w:tcBorders>
            <w:shd w:val="clear" w:color="000000" w:fill="DCE6F1"/>
            <w:noWrap/>
            <w:vAlign w:val="bottom"/>
            <w:hideMark/>
          </w:tcPr>
          <w:p w:rsidR="00E35E2D" w:rsidRPr="00E35E2D" w:rsidRDefault="00E35E2D" w:rsidP="00E35E2D">
            <w:pPr>
              <w:spacing w:after="0" w:line="240" w:lineRule="auto"/>
              <w:jc w:val="right"/>
              <w:rPr>
                <w:rFonts w:ascii="Calibri" w:eastAsia="Times New Roman" w:hAnsi="Calibri" w:cs="Calibri"/>
                <w:b/>
                <w:bCs/>
                <w:color w:val="000000"/>
              </w:rPr>
            </w:pPr>
            <w:r w:rsidRPr="00E35E2D">
              <w:rPr>
                <w:rFonts w:ascii="Calibri" w:eastAsia="Times New Roman" w:hAnsi="Calibri" w:cs="Calibri"/>
                <w:b/>
                <w:bCs/>
                <w:color w:val="000000"/>
              </w:rPr>
              <w:t>2018</w:t>
            </w:r>
          </w:p>
        </w:tc>
        <w:tc>
          <w:tcPr>
            <w:tcW w:w="1212" w:type="dxa"/>
            <w:tcBorders>
              <w:top w:val="nil"/>
              <w:left w:val="nil"/>
              <w:bottom w:val="nil"/>
              <w:right w:val="nil"/>
            </w:tcBorders>
            <w:shd w:val="clear" w:color="000000" w:fill="DCE6F1"/>
            <w:noWrap/>
            <w:vAlign w:val="bottom"/>
            <w:hideMark/>
          </w:tcPr>
          <w:p w:rsidR="00E35E2D" w:rsidRPr="00E35E2D" w:rsidRDefault="00E35E2D" w:rsidP="00E35E2D">
            <w:pPr>
              <w:spacing w:after="0" w:line="240" w:lineRule="auto"/>
              <w:jc w:val="right"/>
              <w:rPr>
                <w:rFonts w:ascii="Calibri" w:eastAsia="Times New Roman" w:hAnsi="Calibri" w:cs="Calibri"/>
                <w:b/>
                <w:bCs/>
                <w:color w:val="000000"/>
              </w:rPr>
            </w:pPr>
            <w:r w:rsidRPr="00E35E2D">
              <w:rPr>
                <w:rFonts w:ascii="Calibri" w:eastAsia="Times New Roman" w:hAnsi="Calibri" w:cs="Calibri"/>
                <w:b/>
                <w:bCs/>
                <w:color w:val="000000"/>
              </w:rPr>
              <w:t>2017</w:t>
            </w: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589"/>
        </w:trPr>
        <w:tc>
          <w:tcPr>
            <w:tcW w:w="3139" w:type="dxa"/>
            <w:tcBorders>
              <w:top w:val="nil"/>
              <w:left w:val="nil"/>
              <w:bottom w:val="nil"/>
              <w:right w:val="nil"/>
            </w:tcBorders>
            <w:shd w:val="clear" w:color="auto" w:fill="auto"/>
            <w:vAlign w:val="bottom"/>
            <w:hideMark/>
          </w:tcPr>
          <w:p w:rsidR="00E35E2D" w:rsidRPr="00E35E2D" w:rsidRDefault="00E35E2D" w:rsidP="00E35E2D">
            <w:pPr>
              <w:spacing w:after="0" w:line="240" w:lineRule="auto"/>
              <w:jc w:val="center"/>
              <w:rPr>
                <w:rFonts w:ascii="Calibri" w:eastAsia="Times New Roman" w:hAnsi="Calibri" w:cs="Calibri"/>
                <w:color w:val="000000"/>
              </w:rPr>
            </w:pPr>
            <w:r w:rsidRPr="00E35E2D">
              <w:rPr>
                <w:rFonts w:ascii="Calibri" w:eastAsia="Times New Roman" w:hAnsi="Calibri" w:cs="Calibri"/>
                <w:color w:val="000000"/>
              </w:rPr>
              <w:t>Numër ndërmarrje</w:t>
            </w:r>
          </w:p>
        </w:tc>
        <w:tc>
          <w:tcPr>
            <w:tcW w:w="12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jc w:val="right"/>
              <w:rPr>
                <w:rFonts w:ascii="Calibri" w:eastAsia="Times New Roman" w:hAnsi="Calibri" w:cs="Calibri"/>
                <w:color w:val="000000"/>
              </w:rPr>
            </w:pPr>
            <w:r w:rsidRPr="00E35E2D">
              <w:rPr>
                <w:rFonts w:ascii="Calibri" w:eastAsia="Times New Roman" w:hAnsi="Calibri" w:cs="Calibri"/>
                <w:color w:val="000000"/>
              </w:rPr>
              <w:t>16</w:t>
            </w: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jc w:val="right"/>
              <w:rPr>
                <w:rFonts w:ascii="Calibri" w:eastAsia="Times New Roman" w:hAnsi="Calibri" w:cs="Calibri"/>
                <w:color w:val="000000"/>
              </w:rPr>
            </w:pPr>
            <w:r w:rsidRPr="00E35E2D">
              <w:rPr>
                <w:rFonts w:ascii="Calibri" w:eastAsia="Times New Roman" w:hAnsi="Calibri" w:cs="Calibri"/>
                <w:color w:val="000000"/>
              </w:rPr>
              <w:t>19</w:t>
            </w: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jc w:val="right"/>
              <w:rPr>
                <w:rFonts w:ascii="Calibri" w:eastAsia="Times New Roman" w:hAnsi="Calibri" w:cs="Calibri"/>
                <w:color w:val="000000"/>
              </w:rPr>
            </w:pPr>
            <w:r w:rsidRPr="00E35E2D">
              <w:rPr>
                <w:rFonts w:ascii="Calibri" w:eastAsia="Times New Roman" w:hAnsi="Calibri" w:cs="Calibri"/>
                <w:color w:val="000000"/>
              </w:rPr>
              <w:t>18</w:t>
            </w: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jc w:val="right"/>
              <w:rPr>
                <w:rFonts w:ascii="Calibri" w:eastAsia="Times New Roman" w:hAnsi="Calibri" w:cs="Calibri"/>
                <w:color w:val="000000"/>
              </w:rPr>
            </w:pPr>
            <w:r w:rsidRPr="00E35E2D">
              <w:rPr>
                <w:rFonts w:ascii="Calibri" w:eastAsia="Times New Roman" w:hAnsi="Calibri" w:cs="Calibri"/>
                <w:color w:val="000000"/>
              </w:rPr>
              <w:t>17</w:t>
            </w: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00"/>
        </w:trPr>
        <w:tc>
          <w:tcPr>
            <w:tcW w:w="3139"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240"/>
        </w:trPr>
        <w:tc>
          <w:tcPr>
            <w:tcW w:w="6776" w:type="dxa"/>
            <w:gridSpan w:val="4"/>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i/>
                <w:iCs/>
                <w:color w:val="000000"/>
                <w:sz w:val="18"/>
                <w:szCs w:val="18"/>
              </w:rPr>
            </w:pPr>
            <w:r w:rsidRPr="00E35E2D">
              <w:rPr>
                <w:rFonts w:ascii="Calibri" w:eastAsia="Times New Roman" w:hAnsi="Calibri" w:cs="Calibri"/>
                <w:b/>
                <w:bCs/>
                <w:i/>
                <w:iCs/>
                <w:color w:val="000000"/>
                <w:sz w:val="18"/>
                <w:szCs w:val="18"/>
              </w:rPr>
              <w:t>Burimi:</w:t>
            </w:r>
            <w:r w:rsidRPr="00E35E2D">
              <w:rPr>
                <w:rFonts w:ascii="Calibri" w:eastAsia="Times New Roman" w:hAnsi="Calibri" w:cs="Calibri"/>
                <w:i/>
                <w:iCs/>
                <w:color w:val="000000"/>
                <w:sz w:val="18"/>
                <w:szCs w:val="18"/>
              </w:rPr>
              <w:t xml:space="preserve"> Regjistri I ndërmarrjeve, 2017-2020</w:t>
            </w:r>
          </w:p>
        </w:tc>
        <w:tc>
          <w:tcPr>
            <w:tcW w:w="121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i/>
                <w:iCs/>
                <w:color w:val="000000"/>
                <w:sz w:val="18"/>
                <w:szCs w:val="18"/>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i/>
                <w:iCs/>
                <w:color w:val="000000"/>
                <w:sz w:val="18"/>
                <w:szCs w:val="18"/>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i/>
                <w:iCs/>
                <w:color w:val="000000"/>
                <w:sz w:val="18"/>
                <w:szCs w:val="18"/>
              </w:rPr>
            </w:pPr>
          </w:p>
        </w:tc>
        <w:tc>
          <w:tcPr>
            <w:tcW w:w="16"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i/>
                <w:iCs/>
                <w:color w:val="000000"/>
                <w:sz w:val="18"/>
                <w:szCs w:val="18"/>
              </w:rPr>
            </w:pPr>
          </w:p>
        </w:tc>
      </w:tr>
    </w:tbl>
    <w:p w:rsidR="005565AC" w:rsidRPr="005565AC" w:rsidRDefault="005565AC" w:rsidP="005565AC"/>
    <w:p w:rsidR="00A47C73" w:rsidRDefault="00295F8B" w:rsidP="00A47C73">
      <w:pPr>
        <w:pStyle w:val="ListParagraph"/>
        <w:numPr>
          <w:ilvl w:val="0"/>
          <w:numId w:val="5"/>
        </w:numPr>
        <w:rPr>
          <w:b/>
        </w:rPr>
      </w:pPr>
      <w:r>
        <w:rPr>
          <w:b/>
        </w:rPr>
        <w:t>Përgjigja e kërkesës nr 31</w:t>
      </w:r>
    </w:p>
    <w:p w:rsidR="00E35E2D" w:rsidRPr="00E35E2D" w:rsidRDefault="00E35E2D" w:rsidP="00E35E2D">
      <w:pPr>
        <w:rPr>
          <w:lang w:val="en"/>
        </w:rPr>
      </w:pPr>
      <w:r w:rsidRPr="00E35E2D">
        <w:rPr>
          <w:lang w:val="en"/>
        </w:rPr>
        <w:t>In response of your request, we would like to inform you that INSTAT is the main producer of official statistics in the Republic of Albania. Its mission is to provide transparent, neutral and timely statistics that help the users to judge the development and transformation processes in economic and social areas within the country</w:t>
      </w:r>
      <w:proofErr w:type="gramStart"/>
      <w:r w:rsidRPr="00E35E2D">
        <w:rPr>
          <w:lang w:val="en"/>
        </w:rPr>
        <w:t>..</w:t>
      </w:r>
      <w:proofErr w:type="gramEnd"/>
      <w:r w:rsidRPr="00E35E2D">
        <w:rPr>
          <w:lang w:val="en"/>
        </w:rPr>
        <w:t xml:space="preserve"> Regarding the above, INSTAT can not provide the addresses and contact details of Albanian Sea Bass and Sea Bream Aquaculture farmers and producers , according to LAW no. 17/2018 ON OFFICIAL STATISTICS, Article 31, Confidentiality, point 2, where “Data collected, processed and stored for the production of official statistics are treated as confidential by INSTAT, statistical agencies and any organization or person designated by when these data cause the statistical units to be identified directly or indirectly, revealing individual data, which have not been made public for other reasons. All employees of the bodies / controllers, mentioned in the first paragraph of this point, who are made aware of the data they process during the exercise of their functions, are obliged to maintain confidentiality and reliability even after the end of the function."</w:t>
      </w:r>
    </w:p>
    <w:p w:rsidR="00E35E2D" w:rsidRPr="00E35E2D" w:rsidRDefault="00E35E2D" w:rsidP="00E35E2D">
      <w:pPr>
        <w:rPr>
          <w:lang w:val="en"/>
        </w:rPr>
      </w:pPr>
      <w:r w:rsidRPr="00E35E2D">
        <w:rPr>
          <w:lang w:val="en"/>
        </w:rPr>
        <w:t>Thanking you for your cooperation,</w:t>
      </w:r>
    </w:p>
    <w:p w:rsidR="00E35E2D" w:rsidRPr="00A9611A" w:rsidRDefault="00E35E2D" w:rsidP="00A9611A">
      <w:pPr>
        <w:rPr>
          <w:b/>
        </w:rPr>
      </w:pPr>
    </w:p>
    <w:p w:rsidR="00A47C73" w:rsidRDefault="00295F8B" w:rsidP="00A47C73">
      <w:pPr>
        <w:pStyle w:val="ListParagraph"/>
        <w:numPr>
          <w:ilvl w:val="0"/>
          <w:numId w:val="5"/>
        </w:numPr>
        <w:rPr>
          <w:b/>
        </w:rPr>
      </w:pPr>
      <w:r>
        <w:rPr>
          <w:b/>
        </w:rPr>
        <w:t>Përgjigja e kërkesës nr 32</w:t>
      </w:r>
    </w:p>
    <w:p w:rsidR="00E35E2D" w:rsidRDefault="00E35E2D" w:rsidP="00E35E2D">
      <w:r>
        <w:t>I nderuar përdorues,</w:t>
      </w:r>
    </w:p>
    <w:p w:rsidR="00E35E2D" w:rsidRPr="00E35E2D" w:rsidRDefault="00E35E2D" w:rsidP="00E35E2D">
      <w:pPr>
        <w:rPr>
          <w:lang w:val="sq-AL"/>
        </w:rPr>
      </w:pPr>
      <w:r w:rsidRPr="00E35E2D">
        <w:rPr>
          <w:lang w:val="sq-AL"/>
        </w:rPr>
        <w:t>Në përgjigje të kërkesës suaj, ju bëjmë me dije se Koefiçienti i rivlerësimit në muajin përkatës krahasuar me Dhjetor 1991 është si në tablën e mëposhtme:</w:t>
      </w:r>
    </w:p>
    <w:p w:rsidR="00E35E2D" w:rsidRPr="00E35E2D" w:rsidRDefault="00E35E2D" w:rsidP="00E35E2D">
      <w:pPr>
        <w:rPr>
          <w:color w:val="1F497D"/>
          <w:lang w:val="sq-AL"/>
        </w:rPr>
      </w:pPr>
    </w:p>
    <w:tbl>
      <w:tblPr>
        <w:tblW w:w="12480" w:type="dxa"/>
        <w:tblInd w:w="-13"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tblGrid>
      <w:tr w:rsidR="00E35E2D" w:rsidTr="00E35E2D">
        <w:trPr>
          <w:trHeight w:val="255"/>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Viti</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Janar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Shkurt</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Mars</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Prill</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Maj</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Qershor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Korrik</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Gusht</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Shtator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Tetor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Nëntor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Dhjetor</w:t>
            </w:r>
          </w:p>
        </w:tc>
      </w:tr>
      <w:tr w:rsidR="00E35E2D" w:rsidTr="00E35E2D">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2016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14,5871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14,7509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14,8167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14,7539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14,5751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14,4871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14,4946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14,6188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14,6697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14,6333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14,6407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14,7744</w:t>
            </w:r>
          </w:p>
        </w:tc>
      </w:tr>
      <w:tr w:rsidR="00E35E2D" w:rsidTr="00E35E2D">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2017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15,0014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15,0756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15,1343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15,0416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14,8603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14,8088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14,7878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14,8488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14,9019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14,9073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14,8869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15,0401</w:t>
            </w:r>
          </w:p>
        </w:tc>
      </w:tr>
      <w:tr w:rsidR="00E35E2D" w:rsidTr="00E35E2D">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2018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15,2628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15,3852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15,4295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15,3543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15,1719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15,1634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15,1235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15,1789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15,2138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15,1875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15,1497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15,3107</w:t>
            </w:r>
          </w:p>
        </w:tc>
      </w:tr>
      <w:tr w:rsidR="00E35E2D" w:rsidTr="00E35E2D">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2019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15,5555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15,6476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15,5996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15,5625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15,4046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15,3620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15,3450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15,3983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15,4125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15,3805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15,3576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15,4867</w:t>
            </w:r>
          </w:p>
        </w:tc>
      </w:tr>
      <w:tr w:rsidR="00E35E2D" w:rsidTr="00E35E2D">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2020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15,7821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15,8395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15,9288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15,8614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15,7281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15,6381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15,5567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15,5920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15,6499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15,6880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15,6053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15,6495</w:t>
            </w:r>
          </w:p>
        </w:tc>
      </w:tr>
      <w:tr w:rsidR="00E35E2D" w:rsidTr="00E35E2D">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2021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15,8459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16,0201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16,1259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16,1648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16,0174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15,8878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15,9054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15,9641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16,0433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16,0673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16,0948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16,2311</w:t>
            </w:r>
          </w:p>
        </w:tc>
      </w:tr>
      <w:tr w:rsidR="00E35E2D" w:rsidTr="00E35E2D">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2022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jc w:val="right"/>
              <w:rPr>
                <w:rFonts w:ascii="Arial" w:hAnsi="Arial" w:cs="Arial"/>
                <w:sz w:val="20"/>
                <w:szCs w:val="20"/>
              </w:rPr>
            </w:pPr>
            <w:r>
              <w:rPr>
                <w:rFonts w:ascii="Arial" w:hAnsi="Arial" w:cs="Arial"/>
                <w:sz w:val="20"/>
                <w:szCs w:val="20"/>
              </w:rPr>
              <w:t>16,4371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5E2D" w:rsidRDefault="00E35E2D">
            <w:pPr>
              <w:rPr>
                <w:rFonts w:ascii="Arial" w:hAnsi="Arial" w:cs="Arial"/>
                <w:sz w:val="20"/>
                <w:szCs w:val="20"/>
              </w:rPr>
            </w:pPr>
            <w:r>
              <w:rPr>
                <w:rFonts w:ascii="Arial" w:hAnsi="Arial" w:cs="Arial"/>
                <w:sz w:val="20"/>
                <w:szCs w:val="20"/>
              </w:rPr>
              <w:t> </w:t>
            </w:r>
          </w:p>
        </w:tc>
      </w:tr>
    </w:tbl>
    <w:p w:rsidR="00E35E2D" w:rsidRPr="00E35E2D" w:rsidRDefault="00E35E2D" w:rsidP="00E35E2D">
      <w:pPr>
        <w:rPr>
          <w:b/>
        </w:rPr>
      </w:pPr>
    </w:p>
    <w:p w:rsidR="00A47C73" w:rsidRDefault="00295F8B" w:rsidP="00A47C73">
      <w:pPr>
        <w:pStyle w:val="ListParagraph"/>
        <w:numPr>
          <w:ilvl w:val="0"/>
          <w:numId w:val="5"/>
        </w:numPr>
        <w:rPr>
          <w:b/>
        </w:rPr>
      </w:pPr>
      <w:r>
        <w:rPr>
          <w:b/>
        </w:rPr>
        <w:t>Përgjigja e kërkesës nr 33</w:t>
      </w:r>
    </w:p>
    <w:p w:rsidR="00E35E2D" w:rsidRDefault="00E35E2D" w:rsidP="00E35E2D">
      <w:pPr>
        <w:jc w:val="both"/>
        <w:rPr>
          <w:rFonts w:ascii="Times New Roman" w:hAnsi="Times New Roman" w:cs="Times New Roman"/>
          <w:sz w:val="24"/>
          <w:szCs w:val="24"/>
          <w:lang w:val="sq-AL"/>
        </w:rPr>
      </w:pPr>
      <w:r>
        <w:rPr>
          <w:rFonts w:ascii="Times New Roman" w:hAnsi="Times New Roman" w:cs="Times New Roman"/>
          <w:sz w:val="24"/>
          <w:szCs w:val="24"/>
          <w:lang w:val="sq-AL"/>
        </w:rPr>
        <w:t>I/E nderuar</w:t>
      </w:r>
    </w:p>
    <w:p w:rsidR="00E35E2D" w:rsidRDefault="00E35E2D" w:rsidP="00E35E2D">
      <w:pPr>
        <w:jc w:val="both"/>
        <w:rPr>
          <w:rFonts w:ascii="Times New Roman" w:hAnsi="Times New Roman" w:cs="Times New Roman"/>
          <w:sz w:val="24"/>
          <w:szCs w:val="24"/>
          <w:lang w:val="sq-AL"/>
        </w:rPr>
      </w:pPr>
      <w:r>
        <w:rPr>
          <w:rFonts w:ascii="Times New Roman" w:hAnsi="Times New Roman" w:cs="Times New Roman"/>
          <w:sz w:val="24"/>
          <w:szCs w:val="24"/>
          <w:lang w:val="sq-AL"/>
        </w:rPr>
        <w:t>Në përgjigje të kërkesës tuaj, Nr. 538 Prot. të dt. 10.02.2022 “Kërkesë për informacion”, ju bëjmë me dije se ndryshimi i indeksit të çmimeve të konsumit për grupin “Shërbime transporti” në vitin 2021 krahasuar me vitin 2007 (Indeksi mesatar i çmimeve të konsumit për 2021/ Indeksi mesatar i çmimeve të konsumit për Mars 2007) është 34,7 %.</w:t>
      </w:r>
    </w:p>
    <w:p w:rsidR="0068197C" w:rsidRPr="00E35E2D" w:rsidRDefault="0068197C" w:rsidP="0068197C">
      <w:pPr>
        <w:rPr>
          <w:lang w:val="sq-AL"/>
        </w:rPr>
      </w:pPr>
    </w:p>
    <w:p w:rsidR="0068197C" w:rsidRDefault="0068197C" w:rsidP="0068197C">
      <w:pPr>
        <w:pStyle w:val="ListParagraph"/>
        <w:numPr>
          <w:ilvl w:val="0"/>
          <w:numId w:val="5"/>
        </w:numPr>
        <w:rPr>
          <w:b/>
        </w:rPr>
      </w:pPr>
      <w:r>
        <w:rPr>
          <w:b/>
        </w:rPr>
        <w:t>Përgjigja e kërkesës nr 34</w:t>
      </w:r>
    </w:p>
    <w:p w:rsidR="00E35E2D" w:rsidRDefault="00E35E2D" w:rsidP="00E35E2D">
      <w:pPr>
        <w:rPr>
          <w:rFonts w:ascii="Times New Roman" w:hAnsi="Times New Roman" w:cs="Times New Roman"/>
          <w:sz w:val="24"/>
          <w:szCs w:val="24"/>
        </w:rPr>
      </w:pPr>
      <w:r>
        <w:rPr>
          <w:rFonts w:ascii="Times New Roman" w:hAnsi="Times New Roman" w:cs="Times New Roman"/>
          <w:sz w:val="24"/>
          <w:szCs w:val="24"/>
        </w:rPr>
        <w:t>I nderuar përdorues,</w:t>
      </w:r>
    </w:p>
    <w:p w:rsidR="005565AC" w:rsidRDefault="00E35E2D" w:rsidP="00E35E2D">
      <w:pPr>
        <w:rPr>
          <w:rFonts w:ascii="Times New Roman" w:hAnsi="Times New Roman" w:cs="Times New Roman"/>
          <w:sz w:val="24"/>
          <w:szCs w:val="24"/>
          <w:lang w:val="sq-AL"/>
        </w:rPr>
      </w:pPr>
      <w:proofErr w:type="gramStart"/>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lang w:val="sq-AL"/>
        </w:rPr>
        <w:t>bashkëlidhur gjeni të dhënat mbi numrin e strukturave akomoduese.</w:t>
      </w:r>
      <w:proofErr w:type="gramEnd"/>
    </w:p>
    <w:tbl>
      <w:tblPr>
        <w:tblW w:w="7280" w:type="dxa"/>
        <w:tblInd w:w="93" w:type="dxa"/>
        <w:tblLook w:val="04A0" w:firstRow="1" w:lastRow="0" w:firstColumn="1" w:lastColumn="0" w:noHBand="0" w:noVBand="1"/>
      </w:tblPr>
      <w:tblGrid>
        <w:gridCol w:w="5081"/>
        <w:gridCol w:w="2013"/>
        <w:gridCol w:w="222"/>
        <w:gridCol w:w="222"/>
        <w:gridCol w:w="222"/>
      </w:tblGrid>
      <w:tr w:rsidR="00E35E2D" w:rsidRPr="00E35E2D" w:rsidTr="00E35E2D">
        <w:trPr>
          <w:trHeight w:val="375"/>
        </w:trPr>
        <w:tc>
          <w:tcPr>
            <w:tcW w:w="7280" w:type="dxa"/>
            <w:gridSpan w:val="5"/>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b/>
                <w:bCs/>
                <w:color w:val="000000"/>
                <w:sz w:val="28"/>
                <w:szCs w:val="28"/>
              </w:rPr>
            </w:pPr>
            <w:r w:rsidRPr="00E35E2D">
              <w:rPr>
                <w:rFonts w:ascii="Calibri" w:eastAsia="Times New Roman" w:hAnsi="Calibri" w:cs="Calibri"/>
                <w:b/>
                <w:bCs/>
                <w:color w:val="000000"/>
                <w:sz w:val="28"/>
                <w:szCs w:val="28"/>
              </w:rPr>
              <w:t>Ndërmarrje Aktive sipas NVE 2 shifror , Variabla dhe Viti</w:t>
            </w:r>
          </w:p>
        </w:tc>
      </w:tr>
      <w:tr w:rsidR="00E35E2D" w:rsidRPr="00E35E2D" w:rsidTr="00E35E2D">
        <w:trPr>
          <w:trHeight w:val="300"/>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540"/>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vAlign w:val="bottom"/>
            <w:hideMark/>
          </w:tcPr>
          <w:p w:rsidR="00E35E2D" w:rsidRPr="00E35E2D" w:rsidRDefault="00E35E2D" w:rsidP="00E35E2D">
            <w:pPr>
              <w:spacing w:after="0" w:line="240" w:lineRule="auto"/>
              <w:jc w:val="center"/>
              <w:rPr>
                <w:rFonts w:ascii="Calibri" w:eastAsia="Times New Roman" w:hAnsi="Calibri" w:cs="Calibri"/>
                <w:b/>
                <w:bCs/>
                <w:color w:val="000000"/>
              </w:rPr>
            </w:pPr>
            <w:r w:rsidRPr="00E35E2D">
              <w:rPr>
                <w:rFonts w:ascii="Calibri" w:eastAsia="Times New Roman" w:hAnsi="Calibri" w:cs="Calibri"/>
                <w:b/>
                <w:bCs/>
                <w:color w:val="000000"/>
              </w:rPr>
              <w:t>Ndërmarrje Aktive</w:t>
            </w: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00"/>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b/>
                <w:bCs/>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15"/>
        </w:trPr>
        <w:tc>
          <w:tcPr>
            <w:tcW w:w="5081" w:type="dxa"/>
            <w:tcBorders>
              <w:top w:val="nil"/>
              <w:left w:val="nil"/>
              <w:bottom w:val="double" w:sz="6" w:space="0" w:color="auto"/>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r w:rsidRPr="00E35E2D">
              <w:rPr>
                <w:rFonts w:ascii="Calibri" w:eastAsia="Times New Roman" w:hAnsi="Calibri" w:cs="Calibri"/>
                <w:color w:val="000000"/>
              </w:rPr>
              <w:t> </w:t>
            </w:r>
          </w:p>
        </w:tc>
        <w:tc>
          <w:tcPr>
            <w:tcW w:w="2013" w:type="dxa"/>
            <w:tcBorders>
              <w:top w:val="nil"/>
              <w:left w:val="nil"/>
              <w:bottom w:val="double" w:sz="6" w:space="0" w:color="auto"/>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b/>
                <w:bCs/>
                <w:color w:val="000000"/>
              </w:rPr>
            </w:pPr>
            <w:r w:rsidRPr="00E35E2D">
              <w:rPr>
                <w:rFonts w:ascii="Calibri" w:eastAsia="Times New Roman" w:hAnsi="Calibri" w:cs="Calibri"/>
                <w:b/>
                <w:bCs/>
                <w:color w:val="000000"/>
              </w:rPr>
              <w:t>2020</w:t>
            </w: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30"/>
        </w:trPr>
        <w:tc>
          <w:tcPr>
            <w:tcW w:w="5081" w:type="dxa"/>
            <w:tcBorders>
              <w:top w:val="nil"/>
              <w:left w:val="nil"/>
              <w:bottom w:val="double" w:sz="6" w:space="0" w:color="auto"/>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b/>
                <w:bCs/>
                <w:color w:val="000000"/>
              </w:rPr>
            </w:pPr>
            <w:r w:rsidRPr="00E35E2D">
              <w:rPr>
                <w:rFonts w:ascii="Calibri" w:eastAsia="Times New Roman" w:hAnsi="Calibri" w:cs="Calibri"/>
                <w:b/>
                <w:bCs/>
                <w:color w:val="000000"/>
              </w:rPr>
              <w:t>55 Akomodimi</w:t>
            </w:r>
          </w:p>
        </w:tc>
        <w:tc>
          <w:tcPr>
            <w:tcW w:w="2013" w:type="dxa"/>
            <w:tcBorders>
              <w:top w:val="nil"/>
              <w:left w:val="nil"/>
              <w:bottom w:val="double" w:sz="6" w:space="0" w:color="auto"/>
              <w:right w:val="nil"/>
            </w:tcBorders>
            <w:shd w:val="clear" w:color="auto" w:fill="auto"/>
            <w:noWrap/>
            <w:vAlign w:val="bottom"/>
            <w:hideMark/>
          </w:tcPr>
          <w:p w:rsidR="00E35E2D" w:rsidRPr="00E35E2D" w:rsidRDefault="00E35E2D" w:rsidP="00E35E2D">
            <w:pPr>
              <w:spacing w:after="0" w:line="240" w:lineRule="auto"/>
              <w:jc w:val="right"/>
              <w:rPr>
                <w:rFonts w:ascii="Calibri" w:eastAsia="Times New Roman" w:hAnsi="Calibri" w:cs="Calibri"/>
                <w:color w:val="000000"/>
              </w:rPr>
            </w:pPr>
            <w:r w:rsidRPr="00E35E2D">
              <w:rPr>
                <w:rFonts w:ascii="Calibri" w:eastAsia="Times New Roman" w:hAnsi="Calibri" w:cs="Calibri"/>
                <w:color w:val="000000"/>
              </w:rPr>
              <w:t>1371</w:t>
            </w: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15"/>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600"/>
        </w:trPr>
        <w:tc>
          <w:tcPr>
            <w:tcW w:w="5081" w:type="dxa"/>
            <w:tcBorders>
              <w:top w:val="nil"/>
              <w:left w:val="nil"/>
              <w:bottom w:val="nil"/>
              <w:right w:val="nil"/>
            </w:tcBorders>
            <w:shd w:val="clear" w:color="auto" w:fill="auto"/>
            <w:vAlign w:val="bottom"/>
            <w:hideMark/>
          </w:tcPr>
          <w:p w:rsidR="00E35E2D" w:rsidRPr="00E35E2D" w:rsidRDefault="00E35E2D" w:rsidP="00E35E2D">
            <w:pPr>
              <w:spacing w:after="0" w:line="240" w:lineRule="auto"/>
              <w:rPr>
                <w:rFonts w:ascii="Calibri" w:eastAsia="Times New Roman" w:hAnsi="Calibri" w:cs="Calibri"/>
                <w:color w:val="000000"/>
              </w:rPr>
            </w:pPr>
            <w:r w:rsidRPr="00E35E2D">
              <w:rPr>
                <w:rFonts w:ascii="Calibri" w:eastAsia="Times New Roman" w:hAnsi="Calibri" w:cs="Calibri"/>
                <w:color w:val="000000"/>
              </w:rPr>
              <w:lastRenderedPageBreak/>
              <w:t>c )  Detajimi i mëtejshëm cënon konfidencialitetitn</w:t>
            </w: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00"/>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00"/>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r w:rsidRPr="00E35E2D">
              <w:rPr>
                <w:rFonts w:ascii="Calibri" w:eastAsia="Times New Roman" w:hAnsi="Calibri" w:cs="Calibri"/>
                <w:color w:val="000000"/>
              </w:rPr>
              <w:t>Përditësimi i fundit:</w:t>
            </w: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00"/>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00"/>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r w:rsidRPr="00E35E2D">
              <w:rPr>
                <w:rFonts w:ascii="Calibri" w:eastAsia="Times New Roman" w:hAnsi="Calibri" w:cs="Calibri"/>
                <w:color w:val="000000"/>
              </w:rPr>
              <w:t>Burimi:</w:t>
            </w: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r w:rsidR="00E35E2D" w:rsidRPr="00E35E2D" w:rsidTr="00E35E2D">
        <w:trPr>
          <w:trHeight w:val="300"/>
        </w:trPr>
        <w:tc>
          <w:tcPr>
            <w:tcW w:w="5081"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r w:rsidRPr="00E35E2D">
              <w:rPr>
                <w:rFonts w:ascii="Calibri" w:eastAsia="Times New Roman" w:hAnsi="Calibri" w:cs="Calibri"/>
                <w:color w:val="000000"/>
              </w:rPr>
              <w:t>Instituti i Statistikave (INSTAT)</w:t>
            </w:r>
          </w:p>
        </w:tc>
        <w:tc>
          <w:tcPr>
            <w:tcW w:w="2013"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c>
          <w:tcPr>
            <w:tcW w:w="62" w:type="dxa"/>
            <w:tcBorders>
              <w:top w:val="nil"/>
              <w:left w:val="nil"/>
              <w:bottom w:val="nil"/>
              <w:right w:val="nil"/>
            </w:tcBorders>
            <w:shd w:val="clear" w:color="auto" w:fill="auto"/>
            <w:noWrap/>
            <w:vAlign w:val="bottom"/>
            <w:hideMark/>
          </w:tcPr>
          <w:p w:rsidR="00E35E2D" w:rsidRPr="00E35E2D" w:rsidRDefault="00E35E2D" w:rsidP="00E35E2D">
            <w:pPr>
              <w:spacing w:after="0" w:line="240" w:lineRule="auto"/>
              <w:rPr>
                <w:rFonts w:ascii="Calibri" w:eastAsia="Times New Roman" w:hAnsi="Calibri" w:cs="Calibri"/>
                <w:color w:val="000000"/>
              </w:rPr>
            </w:pPr>
          </w:p>
        </w:tc>
      </w:tr>
    </w:tbl>
    <w:p w:rsidR="00E35E2D" w:rsidRPr="004427DA" w:rsidRDefault="00E35E2D" w:rsidP="00E35E2D">
      <w:pPr>
        <w:rPr>
          <w:rFonts w:ascii="Times New Roman" w:hAnsi="Times New Roman" w:cs="Times New Roman"/>
          <w:sz w:val="24"/>
          <w:szCs w:val="24"/>
        </w:rPr>
      </w:pPr>
    </w:p>
    <w:p w:rsidR="0068197C" w:rsidRDefault="0068197C" w:rsidP="0068197C">
      <w:pPr>
        <w:pStyle w:val="ListParagraph"/>
        <w:numPr>
          <w:ilvl w:val="0"/>
          <w:numId w:val="5"/>
        </w:numPr>
        <w:rPr>
          <w:b/>
        </w:rPr>
      </w:pPr>
      <w:r>
        <w:rPr>
          <w:b/>
        </w:rPr>
        <w:t>Përgjigja e kërkesës nr 35</w:t>
      </w:r>
    </w:p>
    <w:p w:rsidR="000176A8" w:rsidRDefault="000176A8" w:rsidP="000176A8">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INSTAT-i është prodhuesi kryesor i statistikave zyrtare në Republikën e Shqipërisë.</w:t>
      </w:r>
      <w:proofErr w:type="gramEnd"/>
      <w:r>
        <w:rPr>
          <w:rFonts w:ascii="Times New Roman" w:hAnsi="Times New Roman" w:cs="Times New Roman"/>
          <w:sz w:val="24"/>
          <w:szCs w:val="24"/>
        </w:rPr>
        <w:t xml:space="preserve"> Misioni i tij është të prodhojë statistika asnjanëse, transparente dhe të përditësuara, të cilat ndihmojnë në gjykimin e përdoruesve mbi proceset e zhvillimit e transformimit në fushat ekonomiko-sociale </w:t>
      </w:r>
      <w:proofErr w:type="gramStart"/>
      <w:r>
        <w:rPr>
          <w:rFonts w:ascii="Times New Roman" w:hAnsi="Times New Roman" w:cs="Times New Roman"/>
          <w:sz w:val="24"/>
          <w:szCs w:val="24"/>
        </w:rPr>
        <w:t>brenda</w:t>
      </w:r>
      <w:proofErr w:type="gramEnd"/>
      <w:r>
        <w:rPr>
          <w:rFonts w:ascii="Times New Roman" w:hAnsi="Times New Roman" w:cs="Times New Roman"/>
          <w:sz w:val="24"/>
          <w:szCs w:val="24"/>
        </w:rPr>
        <w:t xml:space="preserve"> vendit. Për sa më sipër, INSTAT nuk mund të ofrojë një listë </w:t>
      </w:r>
      <w:r>
        <w:rPr>
          <w:rFonts w:ascii="Times New Roman" w:hAnsi="Times New Roman" w:cs="Times New Roman"/>
          <w:sz w:val="24"/>
          <w:szCs w:val="24"/>
          <w:lang w:val="en-GB"/>
        </w:rPr>
        <w:t>të kompanive shqiptare që merem me prodhimin ushqimor, s</w:t>
      </w:r>
      <w:r>
        <w:rPr>
          <w:rFonts w:ascii="Times New Roman" w:hAnsi="Times New Roman" w:cs="Times New Roman"/>
          <w:sz w:val="24"/>
          <w:szCs w:val="24"/>
        </w:rPr>
        <w:t xml:space="preserve">ipas LIGJ Nr. 17/2018 PËR STATISTIKAT ZYRTARE, Neni 31,  Konfidencialiteti, pika 2, ku “Të dhënat e mbledhura, të përpunuara dhe të ruajtura për prodhimin e statistikave zyrtare trajtohen si konfidenciale nga INSTAT-i, agjencitë statistikore dhe çdo organizatë ose person i caktuar prej tyre, kur këto të dhëna bëjnë që njësitë statistikore të identifikohen drejtpërdrejt ose tërthorazi, duke zbuluar të dhëna individuale, që nuk janë bërë publike për arsye të tjera. </w:t>
      </w:r>
      <w:proofErr w:type="gramStart"/>
      <w:r>
        <w:rPr>
          <w:rFonts w:ascii="Times New Roman" w:hAnsi="Times New Roman" w:cs="Times New Roman"/>
          <w:sz w:val="24"/>
          <w:szCs w:val="24"/>
        </w:rPr>
        <w:t>Të gjithë punonjësit e organeve/kontrolluesve, të përmendur në paragrafin e parë të kësaj pike, të cilët vihen në dijeni me të dhënat që përpunojnë gjatë ushtrimit të funksioneve të tyre, detyrohen të ruajnë konfidencialitetin e besueshmërinë edhe pas përfundimit të funksionit.”</w:t>
      </w:r>
      <w:proofErr w:type="gramEnd"/>
    </w:p>
    <w:p w:rsidR="008508C3" w:rsidRPr="000176A8" w:rsidRDefault="008508C3" w:rsidP="008508C3"/>
    <w:p w:rsidR="0068197C" w:rsidRDefault="0068197C" w:rsidP="0068197C">
      <w:pPr>
        <w:pStyle w:val="ListParagraph"/>
        <w:numPr>
          <w:ilvl w:val="0"/>
          <w:numId w:val="5"/>
        </w:numPr>
        <w:rPr>
          <w:b/>
        </w:rPr>
      </w:pPr>
      <w:r>
        <w:rPr>
          <w:b/>
        </w:rPr>
        <w:t>Përgjigja e kërkesës nr 36</w:t>
      </w:r>
    </w:p>
    <w:p w:rsidR="000176A8" w:rsidRDefault="000176A8" w:rsidP="000176A8">
      <w:proofErr w:type="gramStart"/>
      <w:r>
        <w:t>Në përgjigje të kërkesës suaj, ju bëjmë me dije se në tabelën më poshtë mund të gjeni hyrjet e shtetasve Rusë dhe Ukrainas gjatë 5 viteve të fundit.</w:t>
      </w:r>
      <w:proofErr w:type="gramEnd"/>
      <w:r>
        <w:t xml:space="preserve"> </w:t>
      </w:r>
      <w:proofErr w:type="gramStart"/>
      <w:r>
        <w:t>Për të parë fluksin mujor apo stinor te tyre, ju vendosim në dispozicion të dhënat mujore nga Janar 2016 – Dhjetor 2021.</w:t>
      </w:r>
      <w:proofErr w:type="gramEnd"/>
    </w:p>
    <w:p w:rsidR="000176A8" w:rsidRDefault="000176A8" w:rsidP="000176A8">
      <w:r>
        <w:t>Për pikën e tretë të kërkesës “Sa është numri i Shqiptarëve që kanë udhëtuar për qëllime turistike në këto dy vende?</w:t>
      </w:r>
      <w:proofErr w:type="gramStart"/>
      <w:r>
        <w:t>”,</w:t>
      </w:r>
      <w:proofErr w:type="gramEnd"/>
      <w:r>
        <w:t xml:space="preserve"> ju bëjmë me dije se:</w:t>
      </w:r>
    </w:p>
    <w:p w:rsidR="000176A8" w:rsidRDefault="000176A8" w:rsidP="000176A8">
      <w:pPr>
        <w:pStyle w:val="ListParagraph"/>
        <w:numPr>
          <w:ilvl w:val="0"/>
          <w:numId w:val="5"/>
        </w:numPr>
        <w:spacing w:after="0" w:line="240" w:lineRule="auto"/>
        <w:contextualSpacing w:val="0"/>
      </w:pPr>
      <w:r>
        <w:t xml:space="preserve">Detajimi dhe grupimi </w:t>
      </w:r>
      <w:proofErr w:type="gramStart"/>
      <w:r>
        <w:t>i  të</w:t>
      </w:r>
      <w:proofErr w:type="gramEnd"/>
      <w:r>
        <w:t xml:space="preserve"> dhënave lidhur me destinacionet e shqiptareve mbi 15 vjeç vendbanues të zakonshëm në Shqipëri është i disponueshëm si në publikimet vjetore.</w:t>
      </w:r>
    </w:p>
    <w:p w:rsidR="000176A8" w:rsidRDefault="000176A8" w:rsidP="000176A8"/>
    <w:p w:rsidR="000176A8" w:rsidRPr="000176A8" w:rsidRDefault="000176A8" w:rsidP="000176A8">
      <w:pPr>
        <w:rPr>
          <w:lang w:val="it-IT"/>
        </w:rPr>
      </w:pPr>
      <w:r w:rsidRPr="000176A8">
        <w:rPr>
          <w:lang w:val="it-IT"/>
        </w:rPr>
        <w:t>Më në detaj figura.7 në linkun si më poshtë:</w:t>
      </w:r>
    </w:p>
    <w:p w:rsidR="000176A8" w:rsidRPr="000176A8" w:rsidRDefault="006D6517" w:rsidP="000176A8">
      <w:pPr>
        <w:rPr>
          <w:rFonts w:ascii="Calibri" w:hAnsi="Calibri" w:cs="Calibri"/>
          <w:color w:val="1F497D"/>
          <w:lang w:val="it-IT"/>
        </w:rPr>
      </w:pPr>
      <w:hyperlink r:id="rId24" w:history="1">
        <w:r w:rsidR="000176A8" w:rsidRPr="000176A8">
          <w:rPr>
            <w:rStyle w:val="Hyperlink"/>
            <w:rFonts w:ascii="Calibri" w:hAnsi="Calibri" w:cs="Calibri"/>
            <w:lang w:val="it-IT"/>
          </w:rPr>
          <w:t>http://www.instat.gov.al/media/9247/turizmi-ne-familje-2020_shqip.pdf</w:t>
        </w:r>
      </w:hyperlink>
    </w:p>
    <w:tbl>
      <w:tblPr>
        <w:tblW w:w="7274" w:type="dxa"/>
        <w:tblInd w:w="-23" w:type="dxa"/>
        <w:tblCellMar>
          <w:left w:w="0" w:type="dxa"/>
          <w:right w:w="0" w:type="dxa"/>
        </w:tblCellMar>
        <w:tblLook w:val="04A0" w:firstRow="1" w:lastRow="0" w:firstColumn="1" w:lastColumn="0" w:noHBand="0" w:noVBand="1"/>
      </w:tblPr>
      <w:tblGrid>
        <w:gridCol w:w="1944"/>
        <w:gridCol w:w="2621"/>
        <w:gridCol w:w="2709"/>
      </w:tblGrid>
      <w:tr w:rsidR="000176A8" w:rsidTr="000176A8">
        <w:trPr>
          <w:trHeight w:val="312"/>
        </w:trPr>
        <w:tc>
          <w:tcPr>
            <w:tcW w:w="19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b/>
                <w:bCs/>
                <w:color w:val="000000"/>
                <w:sz w:val="24"/>
                <w:szCs w:val="24"/>
              </w:rPr>
            </w:pPr>
            <w:r>
              <w:rPr>
                <w:rFonts w:ascii="Calibri" w:hAnsi="Calibri" w:cs="Calibri"/>
                <w:b/>
                <w:bCs/>
                <w:color w:val="000000"/>
              </w:rPr>
              <w:lastRenderedPageBreak/>
              <w:t>Periudha</w:t>
            </w:r>
          </w:p>
        </w:tc>
        <w:tc>
          <w:tcPr>
            <w:tcW w:w="26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b/>
                <w:bCs/>
                <w:color w:val="000000"/>
                <w:sz w:val="24"/>
                <w:szCs w:val="24"/>
              </w:rPr>
            </w:pPr>
            <w:r>
              <w:rPr>
                <w:rFonts w:ascii="Calibri" w:hAnsi="Calibri" w:cs="Calibri"/>
                <w:b/>
                <w:bCs/>
                <w:color w:val="000000"/>
              </w:rPr>
              <w:t>Shtetas Rusë</w:t>
            </w:r>
          </w:p>
        </w:tc>
        <w:tc>
          <w:tcPr>
            <w:tcW w:w="27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b/>
                <w:bCs/>
                <w:color w:val="000000"/>
                <w:sz w:val="24"/>
                <w:szCs w:val="24"/>
              </w:rPr>
            </w:pPr>
            <w:r>
              <w:rPr>
                <w:rFonts w:ascii="Calibri" w:hAnsi="Calibri" w:cs="Calibri"/>
                <w:b/>
                <w:bCs/>
                <w:color w:val="000000"/>
              </w:rPr>
              <w:t>Shtetas Ukrainas</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2016M1</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407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285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2016M2</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294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216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2016M3</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338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265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2016M4</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484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325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2016M5</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1,052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868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2016M6</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3,405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2,586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2016M7</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2,376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2,900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2016M8</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1,792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2,833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2016M9</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2,432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2,626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2016M10</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1,937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681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2016M11</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419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315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2016M12</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431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234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2017M1</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356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234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2017M2</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329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255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2017M3</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420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409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2017M4</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678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631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2017M5</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942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1,378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2017M6</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2,970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3,802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2017M7</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3,063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5,421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2017M8</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2,890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4,907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2017M9</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2,405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2,545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2017M10</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1,770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1,627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2017M11</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909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530 </w:t>
            </w:r>
          </w:p>
        </w:tc>
      </w:tr>
      <w:tr w:rsidR="000176A8" w:rsidTr="000176A8">
        <w:trPr>
          <w:trHeight w:val="312"/>
        </w:trPr>
        <w:tc>
          <w:tcPr>
            <w:tcW w:w="1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lastRenderedPageBreak/>
              <w:t>2017M12</w:t>
            </w:r>
          </w:p>
        </w:tc>
        <w:tc>
          <w:tcPr>
            <w:tcW w:w="26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428 </w:t>
            </w:r>
          </w:p>
        </w:tc>
        <w:tc>
          <w:tcPr>
            <w:tcW w:w="2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76A8" w:rsidRDefault="000176A8">
            <w:pPr>
              <w:rPr>
                <w:rFonts w:ascii="Calibri" w:hAnsi="Calibri" w:cs="Calibri"/>
                <w:color w:val="000000"/>
                <w:sz w:val="24"/>
                <w:szCs w:val="24"/>
              </w:rPr>
            </w:pPr>
            <w:r>
              <w:rPr>
                <w:rFonts w:ascii="Calibri" w:hAnsi="Calibri" w:cs="Calibri"/>
                <w:color w:val="000000"/>
              </w:rPr>
              <w:t xml:space="preserve">                      447 </w:t>
            </w:r>
          </w:p>
        </w:tc>
      </w:tr>
    </w:tbl>
    <w:p w:rsidR="000176A8" w:rsidRPr="000176A8" w:rsidRDefault="000176A8" w:rsidP="000176A8">
      <w:pPr>
        <w:rPr>
          <w:b/>
        </w:rPr>
      </w:pPr>
    </w:p>
    <w:p w:rsidR="0068197C" w:rsidRDefault="000176A8" w:rsidP="000176A8">
      <w:pPr>
        <w:pStyle w:val="ListParagraph"/>
        <w:numPr>
          <w:ilvl w:val="0"/>
          <w:numId w:val="5"/>
        </w:numPr>
        <w:rPr>
          <w:b/>
        </w:rPr>
      </w:pPr>
      <w:r>
        <w:rPr>
          <w:b/>
        </w:rPr>
        <w:t xml:space="preserve"> </w:t>
      </w:r>
      <w:r w:rsidR="0068197C">
        <w:rPr>
          <w:b/>
        </w:rPr>
        <w:t>Përgjigja e kërkesës nr 37</w:t>
      </w:r>
    </w:p>
    <w:p w:rsidR="0068197C" w:rsidRDefault="003E13FD" w:rsidP="0068197C">
      <w:pPr>
        <w:pStyle w:val="ListParagraph"/>
        <w:numPr>
          <w:ilvl w:val="0"/>
          <w:numId w:val="5"/>
        </w:numPr>
        <w:rPr>
          <w:b/>
        </w:rPr>
      </w:pPr>
      <w:r>
        <w:rPr>
          <w:noProof/>
        </w:rPr>
        <w:drawing>
          <wp:inline distT="0" distB="0" distL="0" distR="0">
            <wp:extent cx="5943600" cy="1009650"/>
            <wp:effectExtent l="0" t="0" r="0" b="0"/>
            <wp:docPr id="7" name="Picture 7" descr="WhatsApp Image 2022-03-03 at 1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03-03 at 15.23.07"/>
                    <pic:cNvPicPr>
                      <a:picLocks noChangeAspect="1" noChangeArrowheads="1"/>
                    </pic:cNvPicPr>
                  </pic:nvPicPr>
                  <pic:blipFill>
                    <a:blip r:embed="rId25">
                      <a:extLst>
                        <a:ext uri="{28A0092B-C50C-407E-A947-70E740481C1C}">
                          <a14:useLocalDpi xmlns:a14="http://schemas.microsoft.com/office/drawing/2010/main" val="0"/>
                        </a:ext>
                      </a:extLst>
                    </a:blip>
                    <a:srcRect t="40504" b="46875"/>
                    <a:stretch>
                      <a:fillRect/>
                    </a:stretch>
                  </pic:blipFill>
                  <pic:spPr bwMode="auto">
                    <a:xfrm>
                      <a:off x="0" y="0"/>
                      <a:ext cx="5943600" cy="1009650"/>
                    </a:xfrm>
                    <a:prstGeom prst="rect">
                      <a:avLst/>
                    </a:prstGeom>
                    <a:noFill/>
                    <a:ln>
                      <a:noFill/>
                    </a:ln>
                  </pic:spPr>
                </pic:pic>
              </a:graphicData>
            </a:graphic>
          </wp:inline>
        </w:drawing>
      </w:r>
      <w:r w:rsidR="0068197C">
        <w:rPr>
          <w:b/>
        </w:rPr>
        <w:t>Përgjigja e kërkesës nr 38</w:t>
      </w:r>
    </w:p>
    <w:p w:rsidR="0068197C" w:rsidRDefault="00960BDE" w:rsidP="0068197C">
      <w:pPr>
        <w:pStyle w:val="ListParagraph"/>
        <w:numPr>
          <w:ilvl w:val="0"/>
          <w:numId w:val="5"/>
        </w:numPr>
        <w:rPr>
          <w:b/>
        </w:rPr>
      </w:pPr>
      <w:r>
        <w:rPr>
          <w:noProof/>
        </w:rPr>
        <w:drawing>
          <wp:inline distT="0" distB="0" distL="0" distR="0">
            <wp:extent cx="5895975" cy="1200150"/>
            <wp:effectExtent l="0" t="0" r="9525" b="0"/>
            <wp:docPr id="6" name="Picture 6" descr="WhatsApp Image 2022-03-03 at 15.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03-03 at 15.23.08"/>
                    <pic:cNvPicPr>
                      <a:picLocks noChangeAspect="1" noChangeArrowheads="1"/>
                    </pic:cNvPicPr>
                  </pic:nvPicPr>
                  <pic:blipFill>
                    <a:blip r:embed="rId26">
                      <a:extLst>
                        <a:ext uri="{28A0092B-C50C-407E-A947-70E740481C1C}">
                          <a14:useLocalDpi xmlns:a14="http://schemas.microsoft.com/office/drawing/2010/main" val="0"/>
                        </a:ext>
                      </a:extLst>
                    </a:blip>
                    <a:srcRect t="41106" r="801" b="43629"/>
                    <a:stretch>
                      <a:fillRect/>
                    </a:stretch>
                  </pic:blipFill>
                  <pic:spPr bwMode="auto">
                    <a:xfrm>
                      <a:off x="0" y="0"/>
                      <a:ext cx="5895975" cy="1200150"/>
                    </a:xfrm>
                    <a:prstGeom prst="rect">
                      <a:avLst/>
                    </a:prstGeom>
                    <a:noFill/>
                    <a:ln>
                      <a:noFill/>
                    </a:ln>
                  </pic:spPr>
                </pic:pic>
              </a:graphicData>
            </a:graphic>
          </wp:inline>
        </w:drawing>
      </w:r>
      <w:r w:rsidR="0068197C">
        <w:rPr>
          <w:b/>
        </w:rPr>
        <w:t>Përgjigja e kërkesës nr 39</w:t>
      </w:r>
    </w:p>
    <w:p w:rsidR="000176A8" w:rsidRDefault="000176A8" w:rsidP="000176A8">
      <w:r>
        <w:t>I nderuar përdorues,</w:t>
      </w:r>
    </w:p>
    <w:p w:rsidR="000176A8" w:rsidRDefault="000176A8" w:rsidP="000176A8">
      <w:r>
        <w:t>Në përgjigje të kërkesës suaj, ju bëjmë me dije se INSTAT nuk disponon listë çmimesh për "</w:t>
      </w:r>
      <w:r>
        <w:rPr>
          <w:i/>
          <w:iCs/>
          <w:color w:val="000000"/>
        </w:rPr>
        <w:t>Trajtim dhe asgjesim i mbetjeve citostatike dhe citotoksike, ne Qendren Spitalore Universitare "Nene Tereza" per 12 muaj</w:t>
      </w:r>
      <w:proofErr w:type="gramStart"/>
      <w:r>
        <w:rPr>
          <w:color w:val="000000"/>
        </w:rPr>
        <w:t>”</w:t>
      </w:r>
      <w:r>
        <w:rPr>
          <w:rFonts w:ascii="Calibri" w:hAnsi="Calibri" w:cs="Calibri"/>
          <w:color w:val="000000"/>
        </w:rPr>
        <w:t> .</w:t>
      </w:r>
      <w:proofErr w:type="gramEnd"/>
    </w:p>
    <w:p w:rsidR="000176A8" w:rsidRPr="00A96C5A" w:rsidRDefault="000176A8" w:rsidP="00645671"/>
    <w:p w:rsidR="0068197C" w:rsidRDefault="0068197C" w:rsidP="0068197C">
      <w:pPr>
        <w:pStyle w:val="ListParagraph"/>
        <w:numPr>
          <w:ilvl w:val="0"/>
          <w:numId w:val="5"/>
        </w:numPr>
        <w:rPr>
          <w:b/>
        </w:rPr>
      </w:pPr>
      <w:r>
        <w:rPr>
          <w:b/>
        </w:rPr>
        <w:t>Përgjigja e kërkesës nr 40</w:t>
      </w:r>
    </w:p>
    <w:p w:rsidR="000176A8" w:rsidRPr="00E35E2D" w:rsidRDefault="000176A8" w:rsidP="000176A8">
      <w:pPr>
        <w:rPr>
          <w:rFonts w:ascii="Times New Roman" w:hAnsi="Times New Roman" w:cs="Times New Roman"/>
          <w:sz w:val="24"/>
          <w:szCs w:val="24"/>
          <w:lang w:val="sq-AL"/>
        </w:rPr>
      </w:pPr>
      <w:r w:rsidRPr="00E35E2D">
        <w:rPr>
          <w:rFonts w:ascii="Times New Roman" w:hAnsi="Times New Roman" w:cs="Times New Roman"/>
          <w:sz w:val="24"/>
          <w:szCs w:val="24"/>
          <w:lang w:val="sq-AL"/>
        </w:rPr>
        <w:t>I/E nderuar,</w:t>
      </w:r>
    </w:p>
    <w:p w:rsidR="000176A8" w:rsidRPr="00E35E2D" w:rsidRDefault="000176A8" w:rsidP="000176A8">
      <w:pPr>
        <w:rPr>
          <w:rFonts w:ascii="Times New Roman" w:hAnsi="Times New Roman" w:cs="Times New Roman"/>
          <w:sz w:val="24"/>
          <w:szCs w:val="24"/>
          <w:lang w:val="sq-AL"/>
        </w:rPr>
      </w:pPr>
      <w:r w:rsidRPr="00E35E2D">
        <w:rPr>
          <w:rFonts w:ascii="Times New Roman" w:hAnsi="Times New Roman" w:cs="Times New Roman"/>
          <w:sz w:val="24"/>
          <w:szCs w:val="24"/>
          <w:lang w:val="sq-AL"/>
        </w:rPr>
        <w:t>Në vijim të komunikimit, ju bëjmë me dije se më poshtë gjeni të dhënat e kërkuara:</w:t>
      </w:r>
    </w:p>
    <w:p w:rsidR="000176A8" w:rsidRPr="00E35E2D" w:rsidRDefault="000176A8" w:rsidP="000176A8">
      <w:pPr>
        <w:pStyle w:val="ListParagraph"/>
        <w:numPr>
          <w:ilvl w:val="0"/>
          <w:numId w:val="17"/>
        </w:numPr>
        <w:spacing w:after="0" w:line="240" w:lineRule="auto"/>
        <w:contextualSpacing w:val="0"/>
        <w:rPr>
          <w:rFonts w:ascii="Times New Roman" w:hAnsi="Times New Roman" w:cs="Times New Roman"/>
          <w:sz w:val="24"/>
          <w:szCs w:val="24"/>
          <w:lang w:val="sq-AL"/>
        </w:rPr>
      </w:pPr>
      <w:r w:rsidRPr="00E35E2D">
        <w:rPr>
          <w:rFonts w:ascii="Times New Roman" w:hAnsi="Times New Roman" w:cs="Times New Roman"/>
          <w:sz w:val="24"/>
          <w:szCs w:val="24"/>
          <w:lang w:val="sq-AL"/>
        </w:rPr>
        <w:t>Ndryshimi mesatar vjetor i indeksit të çmimeve të konsumit për grupin “Shërbime transporti” në vitin 2021 (2021/2020) është 2,9 %.</w:t>
      </w:r>
    </w:p>
    <w:p w:rsidR="000176A8" w:rsidRPr="00E35E2D" w:rsidRDefault="000176A8" w:rsidP="000176A8">
      <w:pPr>
        <w:pStyle w:val="ListParagraph"/>
        <w:numPr>
          <w:ilvl w:val="0"/>
          <w:numId w:val="17"/>
        </w:numPr>
        <w:spacing w:after="0" w:line="240" w:lineRule="auto"/>
        <w:contextualSpacing w:val="0"/>
        <w:rPr>
          <w:rFonts w:ascii="Times New Roman" w:hAnsi="Times New Roman" w:cs="Times New Roman"/>
          <w:sz w:val="24"/>
          <w:szCs w:val="24"/>
          <w:lang w:val="sq-AL"/>
        </w:rPr>
      </w:pPr>
      <w:r w:rsidRPr="00E35E2D">
        <w:rPr>
          <w:rFonts w:ascii="Times New Roman" w:hAnsi="Times New Roman" w:cs="Times New Roman"/>
          <w:sz w:val="24"/>
          <w:szCs w:val="24"/>
          <w:lang w:val="sq-AL"/>
        </w:rPr>
        <w:t>Ndryshimi vjetor i indeksit të çmimeve të konsumit për grupin “Shërbime transporti” në muajin Dhjetor 2021 (Dhjetor 2021/ Dhjetor 2020) është 2,0 %.</w:t>
      </w:r>
    </w:p>
    <w:p w:rsidR="000176A8" w:rsidRPr="000176A8" w:rsidRDefault="000176A8" w:rsidP="00A96C5A">
      <w:pPr>
        <w:rPr>
          <w:lang w:val="sq-AL"/>
        </w:rPr>
      </w:pPr>
    </w:p>
    <w:p w:rsidR="0068197C" w:rsidRDefault="0068197C" w:rsidP="0068197C">
      <w:pPr>
        <w:pStyle w:val="ListParagraph"/>
        <w:numPr>
          <w:ilvl w:val="0"/>
          <w:numId w:val="5"/>
        </w:numPr>
        <w:rPr>
          <w:b/>
        </w:rPr>
      </w:pPr>
      <w:r>
        <w:rPr>
          <w:b/>
        </w:rPr>
        <w:t>Përgjigja e kërkesës nr 41</w:t>
      </w:r>
    </w:p>
    <w:p w:rsidR="00A96C5A" w:rsidRDefault="00A96C5A" w:rsidP="00A96C5A">
      <w:pPr>
        <w:rPr>
          <w:rFonts w:ascii="Times New Roman" w:hAnsi="Times New Roman" w:cs="Times New Roman"/>
          <w:lang w:val="sq-AL"/>
        </w:rPr>
      </w:pPr>
      <w:r>
        <w:rPr>
          <w:rFonts w:ascii="Times New Roman" w:hAnsi="Times New Roman" w:cs="Times New Roman"/>
          <w:lang w:val="sq-AL"/>
        </w:rPr>
        <w:t xml:space="preserve">I nderuar përdorues </w:t>
      </w:r>
      <w:r w:rsidR="000176A8">
        <w:rPr>
          <w:rFonts w:ascii="Times New Roman" w:hAnsi="Times New Roman" w:cs="Times New Roman"/>
          <w:lang w:val="sq-AL"/>
        </w:rPr>
        <w:t>,</w:t>
      </w:r>
    </w:p>
    <w:p w:rsidR="000176A8" w:rsidRPr="000176A8" w:rsidRDefault="000176A8" w:rsidP="000176A8">
      <w:pPr>
        <w:rPr>
          <w:lang w:val="sq-AL"/>
        </w:rPr>
      </w:pPr>
      <w:r w:rsidRPr="000176A8">
        <w:rPr>
          <w:lang w:val="sq-AL"/>
        </w:rPr>
        <w:t>Në përgjigje të kërkesës suaj, ju bëjmë me dije se bashkëngjitur gjeni të dhënat e kërkuara. Gjithashtu, ju informojme se Nafta futet te grupi Transporti.</w:t>
      </w:r>
    </w:p>
    <w:p w:rsidR="000176A8" w:rsidRPr="000176A8" w:rsidRDefault="000176A8" w:rsidP="000176A8">
      <w:pPr>
        <w:rPr>
          <w:lang w:val="sq-AL"/>
        </w:rPr>
      </w:pPr>
      <w:r w:rsidRPr="000176A8">
        <w:rPr>
          <w:lang w:val="sq-AL"/>
        </w:rPr>
        <w:lastRenderedPageBreak/>
        <w:t>Më poshtë do të gjeni dhe linkun ku mund të gjeni të dhënat në web-in e INSTAT.</w:t>
      </w:r>
    </w:p>
    <w:p w:rsidR="000176A8" w:rsidRDefault="006D6517" w:rsidP="000176A8">
      <w:pPr>
        <w:rPr>
          <w:color w:val="1F497D"/>
        </w:rPr>
      </w:pPr>
      <w:hyperlink r:id="rId27" w:history="1">
        <w:r w:rsidR="000176A8" w:rsidRPr="000176A8">
          <w:rPr>
            <w:rStyle w:val="Hyperlink"/>
            <w:lang w:val="sq-AL"/>
          </w:rPr>
          <w:t xml:space="preserve">Indeksi i çmimeve të konsumit sipas Grupeve dhe nëngrupeve kryesore, Variabla dhe Muajve. </w:t>
        </w:r>
        <w:r w:rsidR="000176A8">
          <w:rPr>
            <w:rStyle w:val="Hyperlink"/>
          </w:rPr>
          <w:t>PxWeb (instat.gov.al)</w:t>
        </w:r>
      </w:hyperlink>
    </w:p>
    <w:tbl>
      <w:tblPr>
        <w:tblW w:w="12480" w:type="dxa"/>
        <w:tblInd w:w="93" w:type="dxa"/>
        <w:tblLook w:val="04A0" w:firstRow="1" w:lastRow="0" w:firstColumn="1" w:lastColumn="0" w:noHBand="0" w:noVBand="1"/>
      </w:tblPr>
      <w:tblGrid>
        <w:gridCol w:w="830"/>
        <w:gridCol w:w="1024"/>
        <w:gridCol w:w="1220"/>
        <w:gridCol w:w="938"/>
        <w:gridCol w:w="788"/>
        <w:gridCol w:w="960"/>
        <w:gridCol w:w="999"/>
        <w:gridCol w:w="960"/>
        <w:gridCol w:w="960"/>
        <w:gridCol w:w="960"/>
        <w:gridCol w:w="960"/>
        <w:gridCol w:w="960"/>
        <w:gridCol w:w="960"/>
      </w:tblGrid>
      <w:tr w:rsidR="000176A8" w:rsidRPr="000176A8" w:rsidTr="000176A8">
        <w:trPr>
          <w:trHeight w:val="315"/>
        </w:trPr>
        <w:tc>
          <w:tcPr>
            <w:tcW w:w="4800" w:type="dxa"/>
            <w:gridSpan w:val="5"/>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color w:val="000000"/>
                <w:sz w:val="24"/>
                <w:szCs w:val="24"/>
              </w:rPr>
            </w:pPr>
            <w:r w:rsidRPr="000176A8">
              <w:rPr>
                <w:rFonts w:ascii="Times New Roman" w:eastAsia="Times New Roman" w:hAnsi="Times New Roman" w:cs="Times New Roman"/>
                <w:b/>
                <w:bCs/>
                <w:color w:val="000000"/>
                <w:sz w:val="24"/>
                <w:szCs w:val="24"/>
              </w:rPr>
              <w:t>Indeksi i Çmimeve të Konsumit (gjithsej)</w:t>
            </w: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r>
      <w:tr w:rsidR="000176A8" w:rsidRPr="000176A8" w:rsidTr="000176A8">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b/>
                <w:bCs/>
              </w:rPr>
            </w:pPr>
            <w:r w:rsidRPr="000176A8">
              <w:rPr>
                <w:rFonts w:ascii="Times New Roman" w:eastAsia="Times New Roman" w:hAnsi="Times New Roman" w:cs="Times New Roman"/>
                <w:b/>
                <w:bCs/>
              </w:rPr>
              <w:t>Viti</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Janar</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Shkurt</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Mars</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Prill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Maj</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Qershor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Korrik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Gusht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Shtator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Tetor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Nentor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Dhjetor</w:t>
            </w:r>
          </w:p>
        </w:tc>
      </w:tr>
      <w:tr w:rsidR="000176A8" w:rsidRPr="000176A8" w:rsidTr="000176A8">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2007</w:t>
            </w:r>
          </w:p>
        </w:tc>
        <w:tc>
          <w:tcPr>
            <w:tcW w:w="1024"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75.6</w:t>
            </w:r>
          </w:p>
        </w:tc>
        <w:tc>
          <w:tcPr>
            <w:tcW w:w="122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75.9</w:t>
            </w:r>
          </w:p>
        </w:tc>
        <w:tc>
          <w:tcPr>
            <w:tcW w:w="93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75.8</w:t>
            </w:r>
          </w:p>
        </w:tc>
        <w:tc>
          <w:tcPr>
            <w:tcW w:w="78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75.7</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75.1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74.6</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74.3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75.7</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76.4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76.3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76.5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77.5</w:t>
            </w:r>
          </w:p>
        </w:tc>
      </w:tr>
      <w:tr w:rsidR="000176A8" w:rsidRPr="000176A8" w:rsidTr="000176A8">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2008</w:t>
            </w:r>
          </w:p>
        </w:tc>
        <w:tc>
          <w:tcPr>
            <w:tcW w:w="1024"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77.8</w:t>
            </w:r>
          </w:p>
        </w:tc>
        <w:tc>
          <w:tcPr>
            <w:tcW w:w="122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78.6</w:t>
            </w:r>
          </w:p>
        </w:tc>
        <w:tc>
          <w:tcPr>
            <w:tcW w:w="93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79.3</w:t>
            </w:r>
          </w:p>
        </w:tc>
        <w:tc>
          <w:tcPr>
            <w:tcW w:w="78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79.0</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78.2</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77.6</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77.1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77.6</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78.4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78.5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78.4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79.1</w:t>
            </w:r>
          </w:p>
        </w:tc>
      </w:tr>
      <w:tr w:rsidR="000176A8" w:rsidRPr="000176A8" w:rsidTr="000176A8">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2009</w:t>
            </w:r>
          </w:p>
        </w:tc>
        <w:tc>
          <w:tcPr>
            <w:tcW w:w="1024"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79.5</w:t>
            </w:r>
          </w:p>
        </w:tc>
        <w:tc>
          <w:tcPr>
            <w:tcW w:w="122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80.1</w:t>
            </w:r>
          </w:p>
        </w:tc>
        <w:tc>
          <w:tcPr>
            <w:tcW w:w="93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80.6</w:t>
            </w:r>
          </w:p>
        </w:tc>
        <w:tc>
          <w:tcPr>
            <w:tcW w:w="78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80.5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79.9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79.4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78.8</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79.3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80.0</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80.3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80.6</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81.9</w:t>
            </w:r>
          </w:p>
        </w:tc>
      </w:tr>
      <w:tr w:rsidR="000176A8" w:rsidRPr="000176A8" w:rsidTr="000176A8">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2010</w:t>
            </w:r>
          </w:p>
        </w:tc>
        <w:tc>
          <w:tcPr>
            <w:tcW w:w="1024"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82.4</w:t>
            </w:r>
          </w:p>
        </w:tc>
        <w:tc>
          <w:tcPr>
            <w:tcW w:w="122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83.6</w:t>
            </w:r>
          </w:p>
        </w:tc>
        <w:tc>
          <w:tcPr>
            <w:tcW w:w="93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83.7</w:t>
            </w:r>
          </w:p>
        </w:tc>
        <w:tc>
          <w:tcPr>
            <w:tcW w:w="78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83.3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83.7</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81.9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81.5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82.1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82.7</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82.9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83.0</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84.9</w:t>
            </w:r>
          </w:p>
        </w:tc>
      </w:tr>
      <w:tr w:rsidR="000176A8" w:rsidRPr="000176A8" w:rsidTr="000176A8">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2011</w:t>
            </w:r>
          </w:p>
        </w:tc>
        <w:tc>
          <w:tcPr>
            <w:tcW w:w="1024"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85.6</w:t>
            </w:r>
          </w:p>
        </w:tc>
        <w:tc>
          <w:tcPr>
            <w:tcW w:w="122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87.5</w:t>
            </w:r>
          </w:p>
        </w:tc>
        <w:tc>
          <w:tcPr>
            <w:tcW w:w="93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87.5</w:t>
            </w:r>
          </w:p>
        </w:tc>
        <w:tc>
          <w:tcPr>
            <w:tcW w:w="78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86.0</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84.5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84.7</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85.0</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86.3</w:t>
            </w:r>
          </w:p>
        </w:tc>
      </w:tr>
      <w:tr w:rsidR="000176A8" w:rsidRPr="000176A8" w:rsidTr="000176A8">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2012</w:t>
            </w:r>
          </w:p>
        </w:tc>
        <w:tc>
          <w:tcPr>
            <w:tcW w:w="1024"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86.9</w:t>
            </w:r>
          </w:p>
        </w:tc>
        <w:tc>
          <w:tcPr>
            <w:tcW w:w="122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88.0</w:t>
            </w:r>
          </w:p>
        </w:tc>
        <w:tc>
          <w:tcPr>
            <w:tcW w:w="93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88.4</w:t>
            </w:r>
          </w:p>
        </w:tc>
        <w:tc>
          <w:tcPr>
            <w:tcW w:w="78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88.3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87.7</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86.8</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87.6</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88.4</w:t>
            </w:r>
          </w:p>
        </w:tc>
      </w:tr>
    </w:tbl>
    <w:p w:rsidR="000176A8" w:rsidRDefault="000176A8" w:rsidP="00A96C5A">
      <w:pPr>
        <w:rPr>
          <w:rFonts w:ascii="Times New Roman" w:hAnsi="Times New Roman" w:cs="Times New Roman"/>
          <w:lang w:val="sq-AL"/>
        </w:rPr>
      </w:pPr>
    </w:p>
    <w:tbl>
      <w:tblPr>
        <w:tblW w:w="12480" w:type="dxa"/>
        <w:tblInd w:w="93" w:type="dxa"/>
        <w:tblLook w:val="04A0" w:firstRow="1" w:lastRow="0" w:firstColumn="1" w:lastColumn="0" w:noHBand="0" w:noVBand="1"/>
      </w:tblPr>
      <w:tblGrid>
        <w:gridCol w:w="815"/>
        <w:gridCol w:w="1006"/>
        <w:gridCol w:w="1198"/>
        <w:gridCol w:w="921"/>
        <w:gridCol w:w="910"/>
        <w:gridCol w:w="910"/>
        <w:gridCol w:w="999"/>
        <w:gridCol w:w="960"/>
        <w:gridCol w:w="960"/>
        <w:gridCol w:w="960"/>
        <w:gridCol w:w="960"/>
        <w:gridCol w:w="960"/>
        <w:gridCol w:w="960"/>
      </w:tblGrid>
      <w:tr w:rsidR="000176A8" w:rsidRPr="000176A8" w:rsidTr="000176A8">
        <w:trPr>
          <w:trHeight w:val="315"/>
        </w:trPr>
        <w:tc>
          <w:tcPr>
            <w:tcW w:w="5760" w:type="dxa"/>
            <w:gridSpan w:val="6"/>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color w:val="000000"/>
                <w:sz w:val="24"/>
                <w:szCs w:val="24"/>
              </w:rPr>
            </w:pPr>
            <w:r w:rsidRPr="000176A8">
              <w:rPr>
                <w:rFonts w:ascii="Times New Roman" w:eastAsia="Times New Roman" w:hAnsi="Times New Roman" w:cs="Times New Roman"/>
                <w:b/>
                <w:bCs/>
                <w:color w:val="000000"/>
                <w:sz w:val="24"/>
                <w:szCs w:val="24"/>
              </w:rPr>
              <w:t>Indeksi i Çmimeve të Konsumit për grupin Transporti</w:t>
            </w: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color w:val="000000"/>
              </w:rPr>
            </w:pPr>
          </w:p>
        </w:tc>
      </w:tr>
      <w:tr w:rsidR="000176A8" w:rsidRPr="000176A8" w:rsidTr="000176A8">
        <w:trPr>
          <w:trHeight w:val="30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b/>
                <w:bCs/>
              </w:rPr>
            </w:pPr>
            <w:r w:rsidRPr="000176A8">
              <w:rPr>
                <w:rFonts w:ascii="Times New Roman" w:eastAsia="Times New Roman" w:hAnsi="Times New Roman" w:cs="Times New Roman"/>
                <w:b/>
                <w:bCs/>
              </w:rPr>
              <w:t>Viti</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Janar</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Shkurt</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Mars</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Prill</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Maj</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Qershor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Korrik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Gusht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Shtator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Tetor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Nentor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rPr>
                <w:rFonts w:ascii="Times New Roman" w:eastAsia="Times New Roman" w:hAnsi="Times New Roman" w:cs="Times New Roman"/>
                <w:b/>
                <w:bCs/>
              </w:rPr>
            </w:pPr>
            <w:r w:rsidRPr="000176A8">
              <w:rPr>
                <w:rFonts w:ascii="Times New Roman" w:eastAsia="Times New Roman" w:hAnsi="Times New Roman" w:cs="Times New Roman"/>
                <w:b/>
                <w:bCs/>
              </w:rPr>
              <w:t>Dhjetor</w:t>
            </w:r>
          </w:p>
        </w:tc>
      </w:tr>
      <w:tr w:rsidR="000176A8" w:rsidRPr="000176A8" w:rsidTr="000176A8">
        <w:trPr>
          <w:trHeight w:val="300"/>
        </w:trPr>
        <w:tc>
          <w:tcPr>
            <w:tcW w:w="815"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2007</w:t>
            </w:r>
          </w:p>
        </w:tc>
        <w:tc>
          <w:tcPr>
            <w:tcW w:w="1006"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85.1</w:t>
            </w:r>
          </w:p>
        </w:tc>
        <w:tc>
          <w:tcPr>
            <w:tcW w:w="119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85.0</w:t>
            </w:r>
          </w:p>
        </w:tc>
        <w:tc>
          <w:tcPr>
            <w:tcW w:w="921"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85.0</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85.4</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85.2</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84.8</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84.9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86.6</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88.3</w:t>
            </w:r>
          </w:p>
        </w:tc>
      </w:tr>
      <w:tr w:rsidR="000176A8" w:rsidRPr="000176A8" w:rsidTr="000176A8">
        <w:trPr>
          <w:trHeight w:val="300"/>
        </w:trPr>
        <w:tc>
          <w:tcPr>
            <w:tcW w:w="815"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2008</w:t>
            </w:r>
          </w:p>
        </w:tc>
        <w:tc>
          <w:tcPr>
            <w:tcW w:w="1006"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88.8</w:t>
            </w:r>
          </w:p>
        </w:tc>
        <w:tc>
          <w:tcPr>
            <w:tcW w:w="119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89.1</w:t>
            </w:r>
          </w:p>
        </w:tc>
        <w:tc>
          <w:tcPr>
            <w:tcW w:w="921"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89.8</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89.8</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91.5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95.2</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97.0</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96.4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94.4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92.1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89.4</w:t>
            </w:r>
          </w:p>
        </w:tc>
      </w:tr>
      <w:tr w:rsidR="000176A8" w:rsidRPr="000176A8" w:rsidTr="000176A8">
        <w:trPr>
          <w:trHeight w:val="300"/>
        </w:trPr>
        <w:tc>
          <w:tcPr>
            <w:tcW w:w="815"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2009</w:t>
            </w:r>
          </w:p>
        </w:tc>
        <w:tc>
          <w:tcPr>
            <w:tcW w:w="1006"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87.8</w:t>
            </w:r>
          </w:p>
        </w:tc>
        <w:tc>
          <w:tcPr>
            <w:tcW w:w="119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88.0</w:t>
            </w:r>
          </w:p>
        </w:tc>
        <w:tc>
          <w:tcPr>
            <w:tcW w:w="921"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88.8</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89.2</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89.6</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90.5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90.5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91.4</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92.2</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92.3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92.9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93.3</w:t>
            </w:r>
          </w:p>
        </w:tc>
      </w:tr>
      <w:tr w:rsidR="000176A8" w:rsidRPr="000176A8" w:rsidTr="000176A8">
        <w:trPr>
          <w:trHeight w:val="300"/>
        </w:trPr>
        <w:tc>
          <w:tcPr>
            <w:tcW w:w="815"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2010</w:t>
            </w:r>
          </w:p>
        </w:tc>
        <w:tc>
          <w:tcPr>
            <w:tcW w:w="1006"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93.3</w:t>
            </w:r>
          </w:p>
        </w:tc>
        <w:tc>
          <w:tcPr>
            <w:tcW w:w="119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93.5</w:t>
            </w:r>
          </w:p>
        </w:tc>
        <w:tc>
          <w:tcPr>
            <w:tcW w:w="921"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94.0</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95.2</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94.0</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95.0</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95.1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96.3</w:t>
            </w:r>
          </w:p>
        </w:tc>
      </w:tr>
      <w:tr w:rsidR="000176A8" w:rsidRPr="000176A8" w:rsidTr="000176A8">
        <w:trPr>
          <w:trHeight w:val="300"/>
        </w:trPr>
        <w:tc>
          <w:tcPr>
            <w:tcW w:w="815" w:type="dxa"/>
            <w:tcBorders>
              <w:top w:val="nil"/>
              <w:left w:val="single" w:sz="4" w:space="0" w:color="auto"/>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right"/>
              <w:rPr>
                <w:rFonts w:ascii="Times New Roman" w:eastAsia="Times New Roman" w:hAnsi="Times New Roman" w:cs="Times New Roman"/>
                <w:color w:val="000000"/>
              </w:rPr>
            </w:pPr>
            <w:r w:rsidRPr="000176A8">
              <w:rPr>
                <w:rFonts w:ascii="Times New Roman" w:eastAsia="Times New Roman" w:hAnsi="Times New Roman" w:cs="Times New Roman"/>
                <w:color w:val="000000"/>
              </w:rPr>
              <w:t>2011</w:t>
            </w:r>
          </w:p>
        </w:tc>
        <w:tc>
          <w:tcPr>
            <w:tcW w:w="1006"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97.9</w:t>
            </w:r>
          </w:p>
        </w:tc>
        <w:tc>
          <w:tcPr>
            <w:tcW w:w="1198"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98.5</w:t>
            </w:r>
          </w:p>
        </w:tc>
        <w:tc>
          <w:tcPr>
            <w:tcW w:w="921"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100.0</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100.7</w:t>
            </w:r>
          </w:p>
        </w:tc>
        <w:tc>
          <w:tcPr>
            <w:tcW w:w="91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100.5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100.5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100.1</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100.5</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100.9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101.3</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101.9</w:t>
            </w:r>
          </w:p>
        </w:tc>
        <w:tc>
          <w:tcPr>
            <w:tcW w:w="960" w:type="dxa"/>
            <w:tcBorders>
              <w:top w:val="nil"/>
              <w:left w:val="nil"/>
              <w:bottom w:val="single" w:sz="4" w:space="0" w:color="auto"/>
              <w:right w:val="single" w:sz="4" w:space="0" w:color="auto"/>
            </w:tcBorders>
            <w:shd w:val="clear" w:color="auto" w:fill="auto"/>
            <w:noWrap/>
            <w:vAlign w:val="bottom"/>
            <w:hideMark/>
          </w:tcPr>
          <w:p w:rsidR="000176A8" w:rsidRPr="000176A8" w:rsidRDefault="000176A8" w:rsidP="000176A8">
            <w:pPr>
              <w:spacing w:after="0" w:line="240" w:lineRule="auto"/>
              <w:jc w:val="center"/>
              <w:rPr>
                <w:rFonts w:ascii="Times New Roman" w:eastAsia="Times New Roman" w:hAnsi="Times New Roman" w:cs="Times New Roman"/>
              </w:rPr>
            </w:pPr>
            <w:r w:rsidRPr="000176A8">
              <w:rPr>
                <w:rFonts w:ascii="Times New Roman" w:eastAsia="Times New Roman" w:hAnsi="Times New Roman" w:cs="Times New Roman"/>
              </w:rPr>
              <w:t>101.9</w:t>
            </w:r>
          </w:p>
        </w:tc>
      </w:tr>
    </w:tbl>
    <w:p w:rsidR="000176A8" w:rsidRPr="00A96C5A" w:rsidRDefault="000176A8" w:rsidP="00A96C5A">
      <w:pPr>
        <w:rPr>
          <w:rFonts w:ascii="Times New Roman" w:hAnsi="Times New Roman" w:cs="Times New Roman"/>
          <w:lang w:val="sq-AL"/>
        </w:rPr>
      </w:pPr>
    </w:p>
    <w:p w:rsidR="00F00129" w:rsidRDefault="00F00129" w:rsidP="00F00129">
      <w:pPr>
        <w:pStyle w:val="ListParagraph"/>
        <w:numPr>
          <w:ilvl w:val="0"/>
          <w:numId w:val="5"/>
        </w:numPr>
        <w:rPr>
          <w:b/>
        </w:rPr>
      </w:pPr>
      <w:r>
        <w:rPr>
          <w:b/>
        </w:rPr>
        <w:t>Përgjigja e kërkesës nr 42</w:t>
      </w:r>
    </w:p>
    <w:p w:rsidR="000176A8" w:rsidRDefault="00601E6C" w:rsidP="00F00129">
      <w:r>
        <w:t>I nderuar përdorues,</w:t>
      </w:r>
    </w:p>
    <w:p w:rsidR="00601E6C" w:rsidRDefault="00601E6C" w:rsidP="00601E6C">
      <w:pPr>
        <w:rPr>
          <w:lang w:val="sq-AL"/>
        </w:rPr>
      </w:pPr>
      <w:r>
        <w:rPr>
          <w:rFonts w:ascii="Times New Roman" w:hAnsi="Times New Roman" w:cs="Times New Roman"/>
          <w:lang w:val="sq-AL"/>
        </w:rPr>
        <w:t xml:space="preserve">Referuar kerkeses se meposhtme, mund te gjeni te dhenat per “Jetëgjatësine në lindje” sipas qarqeve dhe gjinise, 2019-2020. </w:t>
      </w:r>
    </w:p>
    <w:p w:rsidR="00601E6C" w:rsidRDefault="00601E6C" w:rsidP="00601E6C">
      <w:pPr>
        <w:rPr>
          <w:lang w:val="sq-AL"/>
        </w:rPr>
      </w:pPr>
      <w:r>
        <w:rPr>
          <w:rFonts w:ascii="Times New Roman" w:hAnsi="Times New Roman" w:cs="Times New Roman"/>
          <w:lang w:val="sq-AL"/>
        </w:rPr>
        <w:t> </w:t>
      </w:r>
    </w:p>
    <w:tbl>
      <w:tblPr>
        <w:tblW w:w="0" w:type="auto"/>
        <w:tblInd w:w="93" w:type="dxa"/>
        <w:shd w:val="clear" w:color="auto" w:fill="FFFFFF"/>
        <w:tblCellMar>
          <w:left w:w="0" w:type="dxa"/>
          <w:right w:w="0" w:type="dxa"/>
        </w:tblCellMar>
        <w:tblLook w:val="04A0" w:firstRow="1" w:lastRow="0" w:firstColumn="1" w:lastColumn="0" w:noHBand="0" w:noVBand="1"/>
      </w:tblPr>
      <w:tblGrid>
        <w:gridCol w:w="1500"/>
        <w:gridCol w:w="601"/>
        <w:gridCol w:w="601"/>
        <w:gridCol w:w="601"/>
        <w:gridCol w:w="601"/>
        <w:gridCol w:w="601"/>
        <w:gridCol w:w="601"/>
      </w:tblGrid>
      <w:tr w:rsidR="00601E6C" w:rsidTr="00601E6C">
        <w:trPr>
          <w:trHeight w:val="315"/>
        </w:trPr>
        <w:tc>
          <w:tcPr>
            <w:tcW w:w="0" w:type="auto"/>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b/>
                <w:bCs/>
              </w:rPr>
              <w:t>Viti</w:t>
            </w:r>
          </w:p>
        </w:tc>
        <w:tc>
          <w:tcPr>
            <w:tcW w:w="0" w:type="auto"/>
            <w:gridSpan w:val="3"/>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center"/>
              <w:rPr>
                <w:rFonts w:ascii="Times New Roman" w:hAnsi="Times New Roman" w:cs="Times New Roman"/>
                <w:sz w:val="24"/>
                <w:szCs w:val="24"/>
              </w:rPr>
            </w:pPr>
            <w:r>
              <w:rPr>
                <w:rFonts w:ascii="Times New Roman" w:hAnsi="Times New Roman" w:cs="Times New Roman"/>
                <w:b/>
                <w:bCs/>
              </w:rPr>
              <w:t>2019</w:t>
            </w:r>
          </w:p>
        </w:tc>
        <w:tc>
          <w:tcPr>
            <w:tcW w:w="0" w:type="auto"/>
            <w:gridSpan w:val="3"/>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center"/>
              <w:rPr>
                <w:rFonts w:ascii="Times New Roman" w:hAnsi="Times New Roman" w:cs="Times New Roman"/>
                <w:sz w:val="24"/>
                <w:szCs w:val="24"/>
              </w:rPr>
            </w:pPr>
            <w:r>
              <w:rPr>
                <w:rFonts w:ascii="Times New Roman" w:hAnsi="Times New Roman" w:cs="Times New Roman"/>
                <w:b/>
                <w:bCs/>
              </w:rPr>
              <w:t>2020</w:t>
            </w:r>
          </w:p>
        </w:tc>
      </w:tr>
      <w:tr w:rsidR="00601E6C" w:rsidTr="00601E6C">
        <w:trPr>
          <w:trHeight w:val="315"/>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b/>
                <w:bCs/>
              </w:rPr>
              <w:t>Qarku/Gjinia</w:t>
            </w:r>
          </w:p>
        </w:tc>
        <w:tc>
          <w:tcPr>
            <w:tcW w:w="0" w:type="auto"/>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rsidR="00601E6C" w:rsidRDefault="00601E6C">
            <w:pPr>
              <w:jc w:val="center"/>
              <w:rPr>
                <w:rFonts w:ascii="Calibri" w:hAnsi="Calibri" w:cs="Calibri"/>
              </w:rPr>
            </w:pPr>
            <w:r>
              <w:rPr>
                <w:rFonts w:ascii="Times New Roman" w:hAnsi="Times New Roman" w:cs="Times New Roman"/>
                <w:b/>
                <w:bCs/>
              </w:rPr>
              <w:t>M</w:t>
            </w:r>
          </w:p>
        </w:tc>
        <w:tc>
          <w:tcPr>
            <w:tcW w:w="0" w:type="auto"/>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rsidR="00601E6C" w:rsidRDefault="00601E6C">
            <w:pPr>
              <w:jc w:val="center"/>
              <w:rPr>
                <w:rFonts w:ascii="Calibri" w:hAnsi="Calibri" w:cs="Calibri"/>
              </w:rPr>
            </w:pPr>
            <w:r>
              <w:rPr>
                <w:rFonts w:ascii="Times New Roman" w:hAnsi="Times New Roman" w:cs="Times New Roman"/>
                <w:b/>
                <w:bCs/>
              </w:rPr>
              <w:t>F</w:t>
            </w:r>
          </w:p>
        </w:tc>
        <w:tc>
          <w:tcPr>
            <w:tcW w:w="0" w:type="auto"/>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center"/>
              <w:rPr>
                <w:rFonts w:ascii="Calibri" w:hAnsi="Calibri" w:cs="Calibri"/>
              </w:rPr>
            </w:pPr>
            <w:r>
              <w:rPr>
                <w:rFonts w:ascii="Times New Roman" w:hAnsi="Times New Roman" w:cs="Times New Roman"/>
                <w:b/>
                <w:bCs/>
              </w:rPr>
              <w:t>MF</w:t>
            </w:r>
          </w:p>
        </w:tc>
        <w:tc>
          <w:tcPr>
            <w:tcW w:w="0" w:type="auto"/>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rsidR="00601E6C" w:rsidRDefault="00601E6C">
            <w:pPr>
              <w:jc w:val="center"/>
              <w:rPr>
                <w:rFonts w:ascii="Calibri" w:hAnsi="Calibri" w:cs="Calibri"/>
              </w:rPr>
            </w:pPr>
            <w:r>
              <w:rPr>
                <w:rFonts w:ascii="Times New Roman" w:hAnsi="Times New Roman" w:cs="Times New Roman"/>
                <w:b/>
                <w:bCs/>
              </w:rPr>
              <w:t>M</w:t>
            </w:r>
          </w:p>
        </w:tc>
        <w:tc>
          <w:tcPr>
            <w:tcW w:w="0" w:type="auto"/>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rsidR="00601E6C" w:rsidRDefault="00601E6C">
            <w:pPr>
              <w:jc w:val="center"/>
              <w:rPr>
                <w:rFonts w:ascii="Calibri" w:hAnsi="Calibri" w:cs="Calibri"/>
              </w:rPr>
            </w:pPr>
            <w:r>
              <w:rPr>
                <w:rFonts w:ascii="Times New Roman" w:hAnsi="Times New Roman" w:cs="Times New Roman"/>
                <w:b/>
                <w:bCs/>
              </w:rPr>
              <w:t>F</w:t>
            </w:r>
          </w:p>
        </w:tc>
        <w:tc>
          <w:tcPr>
            <w:tcW w:w="0" w:type="auto"/>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center"/>
              <w:rPr>
                <w:rFonts w:ascii="Calibri" w:hAnsi="Calibri" w:cs="Calibri"/>
              </w:rPr>
            </w:pPr>
            <w:r>
              <w:rPr>
                <w:rFonts w:ascii="Times New Roman" w:hAnsi="Times New Roman" w:cs="Times New Roman"/>
                <w:b/>
                <w:bCs/>
              </w:rPr>
              <w:t>MF</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Berat</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76,2</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77,7</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76,9</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73,6</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77,5</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75,5</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Dibër</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77,2</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78,1</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77,3</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77,2</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78,9</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77,7</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Durrës</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78,8</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82,5</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80,6</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76,4</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81,5</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78,8</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Elbasan</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78,3</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80,9</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79,5</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74,8</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78,8</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76,7</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lastRenderedPageBreak/>
              <w:t>Fier</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77,1</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79,9</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78,4</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74,7</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79,2</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76,8</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Gjirokastër</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73,5</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78,7</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76,1</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72,6</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77,6</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75,1</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Korçë</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74,6</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77,9</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76,2</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73,2</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76,9</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75,0</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Kukës</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78,1</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78,9</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78,4</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76,3</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79,2</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77,6</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Lezhë</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78,2</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80,6</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79,2</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74,6</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79,5</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76,9</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Shkodër</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75,6</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78,9</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77,3</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73,4</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78,2</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75,7</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Tirane</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80,6</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84,4</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82,4</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77,1</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82,5</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79,7</w:t>
            </w:r>
          </w:p>
        </w:tc>
      </w:tr>
      <w:tr w:rsidR="00601E6C" w:rsidTr="00601E6C">
        <w:trPr>
          <w:trHeight w:val="300"/>
        </w:trPr>
        <w:tc>
          <w:tcPr>
            <w:tcW w:w="0" w:type="auto"/>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rPr>
              <w:t>Vlorë</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76,9</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79,5</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78,2</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75,9</w:t>
            </w:r>
          </w:p>
        </w:tc>
        <w:tc>
          <w:tcPr>
            <w:tcW w:w="0" w:type="auto"/>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78,9</w:t>
            </w:r>
          </w:p>
        </w:tc>
        <w:tc>
          <w:tcPr>
            <w:tcW w:w="0" w:type="auto"/>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rPr>
              <w:t>77,3</w:t>
            </w:r>
          </w:p>
        </w:tc>
      </w:tr>
      <w:tr w:rsidR="00601E6C" w:rsidTr="00601E6C">
        <w:trPr>
          <w:trHeight w:val="30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01E6C" w:rsidRDefault="00601E6C">
            <w:pPr>
              <w:rPr>
                <w:rFonts w:ascii="Calibri" w:hAnsi="Calibri" w:cs="Calibri"/>
              </w:rPr>
            </w:pPr>
            <w:r>
              <w:rPr>
                <w:rFonts w:ascii="Times New Roman" w:hAnsi="Times New Roman" w:cs="Times New Roman"/>
                <w:b/>
                <w:bCs/>
              </w:rPr>
              <w:t>Shqipëria</w:t>
            </w:r>
          </w:p>
        </w:tc>
        <w:tc>
          <w:tcPr>
            <w:tcW w:w="0" w:type="auto"/>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b/>
                <w:bCs/>
              </w:rPr>
              <w:t>77,6</w:t>
            </w:r>
          </w:p>
        </w:tc>
        <w:tc>
          <w:tcPr>
            <w:tcW w:w="0" w:type="auto"/>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b/>
                <w:bCs/>
              </w:rPr>
              <w:t>80,6</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b/>
                <w:bCs/>
              </w:rPr>
              <w:t>79,0</w:t>
            </w:r>
          </w:p>
        </w:tc>
        <w:tc>
          <w:tcPr>
            <w:tcW w:w="0" w:type="auto"/>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b/>
                <w:bCs/>
              </w:rPr>
              <w:t>75,2</w:t>
            </w:r>
          </w:p>
        </w:tc>
        <w:tc>
          <w:tcPr>
            <w:tcW w:w="0" w:type="auto"/>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b/>
                <w:bCs/>
              </w:rPr>
              <w:t>79,6</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601E6C" w:rsidRDefault="00601E6C">
            <w:pPr>
              <w:jc w:val="right"/>
              <w:rPr>
                <w:rFonts w:ascii="Calibri" w:hAnsi="Calibri" w:cs="Calibri"/>
              </w:rPr>
            </w:pPr>
            <w:r>
              <w:rPr>
                <w:rFonts w:ascii="Times New Roman" w:hAnsi="Times New Roman" w:cs="Times New Roman"/>
                <w:b/>
                <w:bCs/>
              </w:rPr>
              <w:t>77,3</w:t>
            </w:r>
          </w:p>
        </w:tc>
      </w:tr>
    </w:tbl>
    <w:p w:rsidR="00601E6C" w:rsidRDefault="00601E6C" w:rsidP="00F00129"/>
    <w:p w:rsidR="000176A8" w:rsidRPr="00C00FF4" w:rsidRDefault="000176A8" w:rsidP="00F00129"/>
    <w:p w:rsidR="00F00129" w:rsidRDefault="00F00129" w:rsidP="00F00129">
      <w:pPr>
        <w:pStyle w:val="ListParagraph"/>
        <w:numPr>
          <w:ilvl w:val="0"/>
          <w:numId w:val="5"/>
        </w:numPr>
        <w:rPr>
          <w:b/>
        </w:rPr>
      </w:pPr>
      <w:r>
        <w:rPr>
          <w:b/>
        </w:rPr>
        <w:t>Përgjigja e kërkesës nr 43</w:t>
      </w:r>
    </w:p>
    <w:p w:rsidR="0089594B" w:rsidRDefault="0089594B" w:rsidP="0089594B">
      <w:r>
        <w:t>I nderuar përdorues,</w:t>
      </w:r>
    </w:p>
    <w:p w:rsidR="00601E6C" w:rsidRDefault="00601E6C" w:rsidP="00601E6C">
      <w:proofErr w:type="gramStart"/>
      <w:r>
        <w:t>Po ju vëmë në dispozicion listën e çmimeve mesatare të disa artikujve kryesorë të konsumit, Janar 2022.</w:t>
      </w:r>
      <w:proofErr w:type="gramEnd"/>
    </w:p>
    <w:p w:rsidR="0089594B" w:rsidRPr="0089594B" w:rsidRDefault="0089594B" w:rsidP="0089594B"/>
    <w:p w:rsidR="00F00129" w:rsidRDefault="00F00129" w:rsidP="00F00129">
      <w:pPr>
        <w:pStyle w:val="ListParagraph"/>
        <w:numPr>
          <w:ilvl w:val="0"/>
          <w:numId w:val="5"/>
        </w:numPr>
        <w:rPr>
          <w:b/>
        </w:rPr>
      </w:pPr>
      <w:r>
        <w:rPr>
          <w:b/>
        </w:rPr>
        <w:t>Përgjigja e kërkesës nr 44</w:t>
      </w:r>
    </w:p>
    <w:p w:rsidR="00601E6C" w:rsidRDefault="00601E6C" w:rsidP="00601E6C">
      <w:pPr>
        <w:rPr>
          <w:rFonts w:ascii="Times New Roman" w:hAnsi="Times New Roman" w:cs="Times New Roman"/>
          <w:sz w:val="24"/>
          <w:szCs w:val="24"/>
        </w:rPr>
      </w:pPr>
      <w:r>
        <w:rPr>
          <w:rFonts w:ascii="Times New Roman" w:hAnsi="Times New Roman" w:cs="Times New Roman"/>
          <w:sz w:val="24"/>
          <w:szCs w:val="24"/>
        </w:rPr>
        <w:t>I nderuar përdorues,</w:t>
      </w:r>
    </w:p>
    <w:p w:rsidR="00601E6C" w:rsidRDefault="00601E6C" w:rsidP="00D711C1">
      <w:pPr>
        <w:rPr>
          <w:rFonts w:ascii="Times New Roman" w:hAnsi="Times New Roman" w:cs="Times New Roman"/>
          <w:sz w:val="24"/>
          <w:szCs w:val="24"/>
        </w:rPr>
      </w:pPr>
      <w:proofErr w:type="gramStart"/>
      <w:r>
        <w:rPr>
          <w:rFonts w:ascii="Times New Roman" w:hAnsi="Times New Roman" w:cs="Times New Roman"/>
          <w:sz w:val="24"/>
          <w:szCs w:val="24"/>
        </w:rPr>
        <w:t>Po ju vëmë në dispozicion listën e çmimeve mesatare të disa artikujve kryesorë të konsumit, Janar 2022.</w:t>
      </w:r>
      <w:proofErr w:type="gramEnd"/>
    </w:p>
    <w:p w:rsidR="00601E6C" w:rsidRPr="00C00FF4" w:rsidRDefault="00601E6C" w:rsidP="00D711C1">
      <w:pPr>
        <w:rPr>
          <w:color w:val="1F497D"/>
        </w:rPr>
      </w:pPr>
    </w:p>
    <w:p w:rsidR="00070E0A" w:rsidRDefault="00070E0A" w:rsidP="00070E0A">
      <w:pPr>
        <w:pStyle w:val="ListParagraph"/>
        <w:numPr>
          <w:ilvl w:val="0"/>
          <w:numId w:val="5"/>
        </w:numPr>
        <w:rPr>
          <w:b/>
        </w:rPr>
      </w:pPr>
      <w:r>
        <w:rPr>
          <w:b/>
        </w:rPr>
        <w:t>Përgjigja e kërkesës nr 45</w:t>
      </w:r>
    </w:p>
    <w:p w:rsidR="00601E6C" w:rsidRDefault="00601E6C" w:rsidP="00601E6C">
      <w:r>
        <w:t>I nderuar përdorues,</w:t>
      </w:r>
    </w:p>
    <w:p w:rsidR="00070E0A" w:rsidRDefault="00601E6C" w:rsidP="00601E6C">
      <w:r>
        <w:t xml:space="preserve">Në përgjigje të kërkesës suaj, ju bëjmë me dije se INSTAT nuk disponon çmime orientuese me objekt </w:t>
      </w:r>
      <w:proofErr w:type="gramStart"/>
      <w:r>
        <w:t>blerje :</w:t>
      </w:r>
      <w:proofErr w:type="gramEnd"/>
      <w:r>
        <w:t xml:space="preserve"> "SHERBIM I SIGURIMIT TE GARANCIVE DOGANORE PER MAGAZINAT FISKALE".</w:t>
      </w:r>
    </w:p>
    <w:p w:rsidR="00601E6C" w:rsidRPr="00D711C1" w:rsidRDefault="00601E6C" w:rsidP="00601E6C"/>
    <w:p w:rsidR="00070E0A" w:rsidRDefault="00070E0A" w:rsidP="00070E0A">
      <w:pPr>
        <w:pStyle w:val="ListParagraph"/>
        <w:numPr>
          <w:ilvl w:val="0"/>
          <w:numId w:val="5"/>
        </w:numPr>
        <w:rPr>
          <w:b/>
        </w:rPr>
      </w:pPr>
      <w:r>
        <w:rPr>
          <w:b/>
        </w:rPr>
        <w:t>Përgjigja e kërkesës nr 46</w:t>
      </w:r>
    </w:p>
    <w:p w:rsidR="0089594B" w:rsidRDefault="0089594B" w:rsidP="00D236F1">
      <w:r>
        <w:lastRenderedPageBreak/>
        <w:t>I nderuar përdorues,</w:t>
      </w:r>
    </w:p>
    <w:p w:rsidR="00601E6C" w:rsidRDefault="00601E6C" w:rsidP="00601E6C">
      <w:proofErr w:type="gramStart"/>
      <w:r>
        <w:t>Në përgjigje të kërkesës suaj, ju bëjmë me dije se INSTAT nuk disponon listë çmimesh për "Blerje Vegla Pune".</w:t>
      </w:r>
      <w:proofErr w:type="gramEnd"/>
    </w:p>
    <w:p w:rsidR="0089594B" w:rsidRPr="0089594B" w:rsidRDefault="0089594B" w:rsidP="0089594B">
      <w:pPr>
        <w:rPr>
          <w:b/>
        </w:rPr>
      </w:pPr>
    </w:p>
    <w:p w:rsidR="00D711C1" w:rsidRPr="00D236F1" w:rsidRDefault="00070E0A" w:rsidP="00D236F1">
      <w:pPr>
        <w:pStyle w:val="ListParagraph"/>
        <w:numPr>
          <w:ilvl w:val="0"/>
          <w:numId w:val="5"/>
        </w:numPr>
        <w:rPr>
          <w:b/>
        </w:rPr>
      </w:pPr>
      <w:r>
        <w:rPr>
          <w:b/>
        </w:rPr>
        <w:t>Përgjigja e kërkesës nr 47</w:t>
      </w:r>
      <w:r w:rsidR="00D711C1" w:rsidRPr="00D236F1">
        <w:t xml:space="preserve"> </w:t>
      </w:r>
    </w:p>
    <w:p w:rsidR="00601E6C" w:rsidRDefault="00601E6C" w:rsidP="00601E6C">
      <w:pPr>
        <w:rPr>
          <w:color w:val="000000"/>
          <w:shd w:val="clear" w:color="auto" w:fill="FFFFFF"/>
        </w:rPr>
      </w:pPr>
      <w:r>
        <w:rPr>
          <w:color w:val="000000"/>
          <w:shd w:val="clear" w:color="auto" w:fill="FFFFFF"/>
        </w:rPr>
        <w:t>Dear user,</w:t>
      </w:r>
    </w:p>
    <w:p w:rsidR="00601E6C" w:rsidRDefault="00601E6C" w:rsidP="00601E6C">
      <w:pPr>
        <w:rPr>
          <w:color w:val="000000"/>
          <w:shd w:val="clear" w:color="auto" w:fill="FFFFFF"/>
        </w:rPr>
      </w:pPr>
      <w:r>
        <w:rPr>
          <w:color w:val="000000"/>
          <w:shd w:val="clear" w:color="auto" w:fill="FFFFFF"/>
        </w:rPr>
        <w:t>We inform you that we INSTAT has not data on cohabitation but, if it is useful for you, you may find data based on marital status from Census 2011 in Albania, in the links below:</w:t>
      </w:r>
    </w:p>
    <w:p w:rsidR="00601E6C" w:rsidRDefault="00601E6C" w:rsidP="00601E6C">
      <w:pPr>
        <w:rPr>
          <w:b/>
          <w:bCs/>
          <w:color w:val="000000"/>
          <w:shd w:val="clear" w:color="auto" w:fill="FFFFFF"/>
        </w:rPr>
      </w:pPr>
      <w:r>
        <w:rPr>
          <w:b/>
          <w:bCs/>
          <w:color w:val="000000"/>
          <w:shd w:val="clear" w:color="auto" w:fill="FFFFFF"/>
        </w:rPr>
        <w:t>I. Census data 2011</w:t>
      </w:r>
    </w:p>
    <w:p w:rsidR="00601E6C" w:rsidRDefault="006D6517" w:rsidP="00601E6C">
      <w:pPr>
        <w:rPr>
          <w:rStyle w:val="Hyperlink"/>
          <w:rFonts w:ascii="Calibri" w:hAnsi="Calibri" w:cs="Calibri"/>
          <w:u w:val="none"/>
          <w:lang w:val="sq-AL"/>
        </w:rPr>
      </w:pPr>
      <w:hyperlink r:id="rId28" w:history="1">
        <w:r w:rsidR="00601E6C">
          <w:rPr>
            <w:rStyle w:val="Hyperlink"/>
            <w:shd w:val="clear" w:color="auto" w:fill="FFFFFF"/>
          </w:rPr>
          <w:t>1.1.2 Popullsia banuese sipas zonës urbane dhe rurale, gjinisë, grupmoshës dhe gjendjes civile</w:t>
        </w:r>
      </w:hyperlink>
    </w:p>
    <w:p w:rsidR="00601E6C" w:rsidRDefault="006D6517" w:rsidP="00601E6C">
      <w:pPr>
        <w:rPr>
          <w:rFonts w:ascii="Times New Roman" w:hAnsi="Times New Roman" w:cs="Times New Roman"/>
          <w:sz w:val="24"/>
          <w:szCs w:val="24"/>
        </w:rPr>
      </w:pPr>
      <w:hyperlink r:id="rId29" w:history="1">
        <w:r w:rsidR="00601E6C">
          <w:rPr>
            <w:rStyle w:val="Hyperlink"/>
            <w:shd w:val="clear" w:color="auto" w:fill="FFFFFF"/>
          </w:rPr>
          <w:t>Tab. 1.1.2 Resident population by sex, age group and marital status</w:t>
        </w:r>
      </w:hyperlink>
    </w:p>
    <w:p w:rsidR="00601E6C" w:rsidRDefault="006D6517" w:rsidP="00601E6C">
      <w:hyperlink r:id="rId30" w:history="1">
        <w:r w:rsidR="00601E6C">
          <w:rPr>
            <w:rStyle w:val="Hyperlink"/>
            <w:shd w:val="clear" w:color="auto" w:fill="FFFFFF"/>
          </w:rPr>
          <w:t>Tab. 2.1.3 Resident population by municipality/commune and marital status</w:t>
        </w:r>
      </w:hyperlink>
    </w:p>
    <w:p w:rsidR="00D236F1" w:rsidRPr="00601E6C" w:rsidRDefault="00D236F1" w:rsidP="00D236F1"/>
    <w:p w:rsidR="00070E0A" w:rsidRDefault="00070E0A" w:rsidP="00070E0A">
      <w:pPr>
        <w:pStyle w:val="ListParagraph"/>
        <w:numPr>
          <w:ilvl w:val="0"/>
          <w:numId w:val="5"/>
        </w:numPr>
        <w:rPr>
          <w:b/>
        </w:rPr>
      </w:pPr>
      <w:r>
        <w:rPr>
          <w:b/>
        </w:rPr>
        <w:t>Përgjigja e kërkesës nr 48</w:t>
      </w:r>
    </w:p>
    <w:p w:rsidR="00D236F1" w:rsidRPr="00D711C1" w:rsidRDefault="003E13FD" w:rsidP="005E698D">
      <w:r>
        <w:rPr>
          <w:noProof/>
        </w:rPr>
        <w:drawing>
          <wp:inline distT="0" distB="0" distL="0" distR="0">
            <wp:extent cx="5943600" cy="1162050"/>
            <wp:effectExtent l="0" t="0" r="0" b="0"/>
            <wp:docPr id="8" name="Picture 8" descr="WhatsApp Image 2022-03-03 at 15.23.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2-03-03 at 15.23.05 (1)"/>
                    <pic:cNvPicPr>
                      <a:picLocks noChangeAspect="1" noChangeArrowheads="1"/>
                    </pic:cNvPicPr>
                  </pic:nvPicPr>
                  <pic:blipFill>
                    <a:blip r:embed="rId31">
                      <a:extLst>
                        <a:ext uri="{28A0092B-C50C-407E-A947-70E740481C1C}">
                          <a14:useLocalDpi xmlns:a14="http://schemas.microsoft.com/office/drawing/2010/main" val="0"/>
                        </a:ext>
                      </a:extLst>
                    </a:blip>
                    <a:srcRect t="37259" b="48077"/>
                    <a:stretch>
                      <a:fillRect/>
                    </a:stretch>
                  </pic:blipFill>
                  <pic:spPr bwMode="auto">
                    <a:xfrm>
                      <a:off x="0" y="0"/>
                      <a:ext cx="5943600" cy="1162050"/>
                    </a:xfrm>
                    <a:prstGeom prst="rect">
                      <a:avLst/>
                    </a:prstGeom>
                    <a:noFill/>
                    <a:ln>
                      <a:noFill/>
                    </a:ln>
                  </pic:spPr>
                </pic:pic>
              </a:graphicData>
            </a:graphic>
          </wp:inline>
        </w:drawing>
      </w:r>
      <w:bookmarkStart w:id="0" w:name="_GoBack"/>
      <w:bookmarkEnd w:id="0"/>
    </w:p>
    <w:p w:rsidR="00070E0A" w:rsidRDefault="00070E0A" w:rsidP="00070E0A">
      <w:pPr>
        <w:pStyle w:val="ListParagraph"/>
        <w:numPr>
          <w:ilvl w:val="0"/>
          <w:numId w:val="5"/>
        </w:numPr>
        <w:rPr>
          <w:b/>
        </w:rPr>
      </w:pPr>
      <w:r>
        <w:rPr>
          <w:b/>
        </w:rPr>
        <w:t>Përgjigja e kërkesës nr 49</w:t>
      </w:r>
    </w:p>
    <w:p w:rsidR="00D236F1" w:rsidRDefault="00D236F1" w:rsidP="00D236F1">
      <w:r>
        <w:t>I nderuar përdorues</w:t>
      </w:r>
    </w:p>
    <w:p w:rsidR="00601E6C" w:rsidRDefault="00601E6C" w:rsidP="00601E6C">
      <w:proofErr w:type="gramStart"/>
      <w:r>
        <w:t>Në përgjigje të kërkesës suaj, ju bëjmë me dije se bashkëlidhur gjeni Koeficientin e rivlerësimit për muajin Janar 2022.</w:t>
      </w:r>
      <w:proofErr w:type="gramEnd"/>
    </w:p>
    <w:p w:rsidR="00D236F1" w:rsidRDefault="00D236F1" w:rsidP="00D236F1"/>
    <w:p w:rsidR="00601E6C" w:rsidRDefault="00601E6C" w:rsidP="00601E6C">
      <w:pPr>
        <w:pStyle w:val="ListParagraph"/>
        <w:numPr>
          <w:ilvl w:val="0"/>
          <w:numId w:val="5"/>
        </w:numPr>
        <w:rPr>
          <w:b/>
        </w:rPr>
      </w:pPr>
      <w:r>
        <w:rPr>
          <w:b/>
        </w:rPr>
        <w:t>Përgjigja e kërkesës nr 50</w:t>
      </w:r>
    </w:p>
    <w:p w:rsidR="00601E6C" w:rsidRDefault="00601E6C" w:rsidP="00601E6C">
      <w:r>
        <w:t>I nderuar përdorues,</w:t>
      </w:r>
    </w:p>
    <w:p w:rsidR="00601E6C" w:rsidRDefault="00601E6C" w:rsidP="00601E6C">
      <w:pPr>
        <w:rPr>
          <w:lang w:val="sq-AL"/>
        </w:rPr>
      </w:pPr>
    </w:p>
    <w:p w:rsidR="00601E6C" w:rsidRDefault="00601E6C" w:rsidP="00601E6C">
      <w:pPr>
        <w:rPr>
          <w:lang w:val="sq-AL"/>
        </w:rPr>
      </w:pPr>
      <w:r>
        <w:rPr>
          <w:lang w:val="sq-AL"/>
        </w:rPr>
        <w:lastRenderedPageBreak/>
        <w:t>Në përgjigje të kërkesës suaj mbi popullsinë banuese në nivel komune/bashkie, ju bëjmë me dije se të dhënat që INSTAT disponon i referohen Censit të Popullsisë dhe Banesave 2011.</w:t>
      </w:r>
    </w:p>
    <w:p w:rsidR="00601E6C" w:rsidRDefault="00601E6C" w:rsidP="00601E6C">
      <w:pPr>
        <w:rPr>
          <w:lang w:val="sq-AL"/>
        </w:rPr>
      </w:pPr>
    </w:p>
    <w:p w:rsidR="00601E6C" w:rsidRDefault="00601E6C" w:rsidP="00601E6C">
      <w:pPr>
        <w:rPr>
          <w:lang w:val="sq-AL"/>
        </w:rPr>
      </w:pPr>
      <w:r>
        <w:rPr>
          <w:lang w:val="sq-AL"/>
        </w:rPr>
        <w:t>Në faqen zyrtare të INSTAT (</w:t>
      </w:r>
      <w:r>
        <w:rPr>
          <w:rFonts w:ascii="Calibri" w:hAnsi="Calibri" w:cs="Calibri"/>
          <w:lang w:val="sq-AL"/>
        </w:rPr>
        <w:t xml:space="preserve"> </w:t>
      </w:r>
      <w:hyperlink r:id="rId32" w:history="1">
        <w:r>
          <w:rPr>
            <w:rStyle w:val="Hyperlink"/>
            <w:rFonts w:ascii="Calibri" w:hAnsi="Calibri" w:cs="Calibri"/>
            <w:lang w:val="sq-AL"/>
          </w:rPr>
          <w:t>http://www.instat.gov.al/</w:t>
        </w:r>
      </w:hyperlink>
      <w:r>
        <w:rPr>
          <w:rFonts w:ascii="Calibri" w:hAnsi="Calibri" w:cs="Calibri"/>
          <w:color w:val="1F497D"/>
          <w:lang w:val="sq-AL"/>
        </w:rPr>
        <w:t xml:space="preserve"> </w:t>
      </w:r>
      <w:r>
        <w:rPr>
          <w:lang w:val="sq-AL"/>
        </w:rPr>
        <w:t xml:space="preserve">), në seksionin: </w:t>
      </w:r>
    </w:p>
    <w:p w:rsidR="00601E6C" w:rsidRDefault="00601E6C" w:rsidP="00601E6C">
      <w:pPr>
        <w:pStyle w:val="ListParagraph"/>
        <w:rPr>
          <w:lang w:val="sq-AL"/>
        </w:rPr>
      </w:pPr>
      <w:r>
        <w:rPr>
          <w:lang w:val="sq-AL"/>
        </w:rPr>
        <w:t xml:space="preserve">Censet , </w:t>
      </w:r>
    </w:p>
    <w:p w:rsidR="00601E6C" w:rsidRDefault="00601E6C" w:rsidP="00601E6C">
      <w:pPr>
        <w:pStyle w:val="ListParagraph"/>
        <w:rPr>
          <w:lang w:val="sq-AL"/>
        </w:rPr>
      </w:pPr>
      <w:r>
        <w:rPr>
          <w:lang w:val="sq-AL"/>
        </w:rPr>
        <w:t xml:space="preserve">Censet e Popullsisë dhe Banesave, Shifrat, </w:t>
      </w:r>
    </w:p>
    <w:p w:rsidR="00601E6C" w:rsidRDefault="006D6517" w:rsidP="00601E6C">
      <w:pPr>
        <w:pStyle w:val="ListParagraph"/>
        <w:rPr>
          <w:color w:val="1F497D"/>
          <w:lang w:val="sq-AL"/>
        </w:rPr>
      </w:pPr>
      <w:hyperlink r:id="rId33" w:anchor="tab2" w:history="1">
        <w:r w:rsidR="00601E6C">
          <w:rPr>
            <w:rStyle w:val="Hyperlink"/>
            <w:lang w:val="sq-AL"/>
          </w:rPr>
          <w:t>http://www.instat.gov.al/al/temat/censet/censet-e-popullsis%C3%AB-dhe-banesave/#tab2</w:t>
        </w:r>
      </w:hyperlink>
    </w:p>
    <w:p w:rsidR="00601E6C" w:rsidRDefault="00601E6C" w:rsidP="00601E6C">
      <w:pPr>
        <w:pStyle w:val="ListParagraph"/>
        <w:rPr>
          <w:color w:val="1F497D"/>
          <w:lang w:val="sq-AL"/>
        </w:rPr>
      </w:pPr>
    </w:p>
    <w:p w:rsidR="00601E6C" w:rsidRDefault="00601E6C" w:rsidP="00601E6C">
      <w:pPr>
        <w:pStyle w:val="ListParagraph"/>
        <w:rPr>
          <w:rFonts w:ascii="Times New Roman" w:hAnsi="Times New Roman" w:cs="Times New Roman"/>
          <w:sz w:val="24"/>
          <w:szCs w:val="24"/>
          <w:lang w:val="sq-AL"/>
        </w:rPr>
      </w:pPr>
      <w:r>
        <w:rPr>
          <w:lang w:val="sq-AL"/>
        </w:rPr>
        <w:t>në vijim, gjeni të dhënat:</w:t>
      </w:r>
    </w:p>
    <w:p w:rsidR="00601E6C" w:rsidRDefault="00601E6C" w:rsidP="00601E6C">
      <w:pPr>
        <w:pStyle w:val="ListParagraph"/>
        <w:rPr>
          <w:lang w:val="sq-AL"/>
        </w:rPr>
      </w:pPr>
    </w:p>
    <w:p w:rsidR="00601E6C" w:rsidRDefault="00601E6C" w:rsidP="00601E6C">
      <w:pPr>
        <w:pStyle w:val="ListParagraph"/>
        <w:numPr>
          <w:ilvl w:val="0"/>
          <w:numId w:val="19"/>
        </w:numPr>
        <w:spacing w:after="0" w:line="240" w:lineRule="auto"/>
        <w:contextualSpacing w:val="0"/>
        <w:rPr>
          <w:lang w:val="sq-AL"/>
        </w:rPr>
      </w:pPr>
      <w:r>
        <w:rPr>
          <w:lang w:val="sq-AL"/>
        </w:rPr>
        <w:t>2.1.2 Popullsia banuese sipas gjinisë, grup moshës bashkisë/komunës</w:t>
      </w:r>
    </w:p>
    <w:p w:rsidR="00601E6C" w:rsidRDefault="00601E6C" w:rsidP="00601E6C">
      <w:pPr>
        <w:pStyle w:val="ListParagraph"/>
        <w:numPr>
          <w:ilvl w:val="0"/>
          <w:numId w:val="19"/>
        </w:numPr>
        <w:spacing w:after="0" w:line="240" w:lineRule="auto"/>
        <w:contextualSpacing w:val="0"/>
        <w:rPr>
          <w:lang w:val="sq-AL"/>
        </w:rPr>
      </w:pPr>
      <w:r>
        <w:rPr>
          <w:lang w:val="sq-AL"/>
        </w:rPr>
        <w:t>1.1.1 Popullsia banuese sipas grup moshës, zonës urbane dhe rurale dhe gjinisë</w:t>
      </w:r>
    </w:p>
    <w:p w:rsidR="00601E6C" w:rsidRDefault="00601E6C" w:rsidP="00601E6C">
      <w:pPr>
        <w:pStyle w:val="ListParagraph"/>
        <w:numPr>
          <w:ilvl w:val="0"/>
          <w:numId w:val="19"/>
        </w:numPr>
        <w:spacing w:after="0" w:line="240" w:lineRule="auto"/>
        <w:contextualSpacing w:val="0"/>
        <w:rPr>
          <w:lang w:val="sq-AL"/>
        </w:rPr>
      </w:pPr>
      <w:r>
        <w:rPr>
          <w:lang w:val="sq-AL"/>
        </w:rPr>
        <w:t xml:space="preserve">Të dhënat e Census 2011 sipas Qarqeve </w:t>
      </w:r>
    </w:p>
    <w:p w:rsidR="00601E6C" w:rsidRDefault="00601E6C" w:rsidP="00601E6C">
      <w:pPr>
        <w:rPr>
          <w:lang w:val="sq-AL"/>
        </w:rPr>
      </w:pPr>
    </w:p>
    <w:p w:rsidR="00601E6C" w:rsidRDefault="00601E6C" w:rsidP="00601E6C">
      <w:pPr>
        <w:rPr>
          <w:lang w:val="sq-AL"/>
        </w:rPr>
      </w:pPr>
      <w:r>
        <w:rPr>
          <w:lang w:val="sq-AL"/>
        </w:rPr>
        <w:t xml:space="preserve">Gjithashtu, po ju vendosim bashkangjitur të dhënat e popullsisë për Shijak, Manëz. </w:t>
      </w:r>
    </w:p>
    <w:tbl>
      <w:tblPr>
        <w:tblW w:w="9483" w:type="dxa"/>
        <w:tblInd w:w="93" w:type="dxa"/>
        <w:tblLook w:val="04A0" w:firstRow="1" w:lastRow="0" w:firstColumn="1" w:lastColumn="0" w:noHBand="0" w:noVBand="1"/>
      </w:tblPr>
      <w:tblGrid>
        <w:gridCol w:w="1764"/>
        <w:gridCol w:w="855"/>
        <w:gridCol w:w="792"/>
        <w:gridCol w:w="604"/>
        <w:gridCol w:w="512"/>
        <w:gridCol w:w="855"/>
        <w:gridCol w:w="507"/>
        <w:gridCol w:w="604"/>
        <w:gridCol w:w="512"/>
        <w:gridCol w:w="855"/>
        <w:gridCol w:w="507"/>
        <w:gridCol w:w="604"/>
        <w:gridCol w:w="512"/>
      </w:tblGrid>
      <w:tr w:rsidR="002C1BCB" w:rsidRPr="002C1BCB" w:rsidTr="002C1BCB">
        <w:trPr>
          <w:trHeight w:val="342"/>
        </w:trPr>
        <w:tc>
          <w:tcPr>
            <w:tcW w:w="6973" w:type="dxa"/>
            <w:gridSpan w:val="9"/>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b/>
                <w:bCs/>
                <w:i/>
                <w:iCs/>
                <w:color w:val="000000"/>
                <w:sz w:val="18"/>
                <w:szCs w:val="18"/>
                <w:lang w:val="sq-AL"/>
              </w:rPr>
            </w:pPr>
            <w:r w:rsidRPr="002C1BCB">
              <w:rPr>
                <w:rFonts w:ascii="Arial" w:eastAsia="Times New Roman" w:hAnsi="Arial" w:cs="Arial"/>
                <w:b/>
                <w:bCs/>
                <w:i/>
                <w:iCs/>
                <w:color w:val="000000"/>
                <w:sz w:val="18"/>
                <w:szCs w:val="18"/>
                <w:lang w:val="sq-AL"/>
              </w:rPr>
              <w:t>2.1.2 Popullsia banuese sipas gjinisë, grupmoshës bashkisë/komunës</w:t>
            </w:r>
          </w:p>
        </w:tc>
        <w:tc>
          <w:tcPr>
            <w:tcW w:w="868"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b/>
                <w:bCs/>
                <w:i/>
                <w:iCs/>
                <w:color w:val="000000"/>
                <w:sz w:val="18"/>
                <w:szCs w:val="18"/>
                <w:lang w:val="sq-AL"/>
              </w:rPr>
            </w:pPr>
            <w:r w:rsidRPr="002C1BCB">
              <w:rPr>
                <w:rFonts w:ascii="Arial" w:eastAsia="Times New Roman" w:hAnsi="Arial" w:cs="Arial"/>
                <w:b/>
                <w:bCs/>
                <w:i/>
                <w:iCs/>
                <w:color w:val="000000"/>
                <w:sz w:val="18"/>
                <w:szCs w:val="18"/>
                <w:lang w:val="sq-AL"/>
              </w:rPr>
              <w:t> </w:t>
            </w:r>
          </w:p>
        </w:tc>
        <w:tc>
          <w:tcPr>
            <w:tcW w:w="513"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b/>
                <w:bCs/>
                <w:i/>
                <w:iCs/>
                <w:color w:val="000000"/>
                <w:sz w:val="18"/>
                <w:szCs w:val="18"/>
                <w:lang w:val="sq-AL"/>
              </w:rPr>
            </w:pPr>
            <w:r w:rsidRPr="002C1BCB">
              <w:rPr>
                <w:rFonts w:ascii="Arial" w:eastAsia="Times New Roman" w:hAnsi="Arial" w:cs="Arial"/>
                <w:b/>
                <w:bCs/>
                <w:i/>
                <w:iCs/>
                <w:color w:val="000000"/>
                <w:sz w:val="18"/>
                <w:szCs w:val="18"/>
                <w:lang w:val="sq-AL"/>
              </w:rPr>
              <w:t> </w:t>
            </w:r>
          </w:p>
        </w:tc>
        <w:tc>
          <w:tcPr>
            <w:tcW w:w="611"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b/>
                <w:bCs/>
                <w:i/>
                <w:iCs/>
                <w:color w:val="000000"/>
                <w:sz w:val="18"/>
                <w:szCs w:val="18"/>
                <w:lang w:val="sq-AL"/>
              </w:rPr>
            </w:pPr>
            <w:r w:rsidRPr="002C1BCB">
              <w:rPr>
                <w:rFonts w:ascii="Arial" w:eastAsia="Times New Roman" w:hAnsi="Arial" w:cs="Arial"/>
                <w:b/>
                <w:bCs/>
                <w:i/>
                <w:iCs/>
                <w:color w:val="000000"/>
                <w:sz w:val="18"/>
                <w:szCs w:val="18"/>
                <w:lang w:val="sq-AL"/>
              </w:rPr>
              <w:t> </w:t>
            </w:r>
          </w:p>
        </w:tc>
        <w:tc>
          <w:tcPr>
            <w:tcW w:w="518"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b/>
                <w:bCs/>
                <w:i/>
                <w:iCs/>
                <w:color w:val="000000"/>
                <w:sz w:val="18"/>
                <w:szCs w:val="18"/>
                <w:lang w:val="sq-AL"/>
              </w:rPr>
            </w:pPr>
            <w:r w:rsidRPr="002C1BCB">
              <w:rPr>
                <w:rFonts w:ascii="Arial" w:eastAsia="Times New Roman" w:hAnsi="Arial" w:cs="Arial"/>
                <w:b/>
                <w:bCs/>
                <w:i/>
                <w:iCs/>
                <w:color w:val="000000"/>
                <w:sz w:val="18"/>
                <w:szCs w:val="18"/>
                <w:lang w:val="sq-AL"/>
              </w:rPr>
              <w:t> </w:t>
            </w:r>
          </w:p>
        </w:tc>
      </w:tr>
      <w:tr w:rsidR="002C1BCB" w:rsidRPr="002C1BCB" w:rsidTr="002C1BCB">
        <w:trPr>
          <w:trHeight w:val="300"/>
        </w:trPr>
        <w:tc>
          <w:tcPr>
            <w:tcW w:w="1815"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708"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811"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611"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518"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868"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513"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611"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518"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868"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513"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611"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c>
          <w:tcPr>
            <w:tcW w:w="518"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Arial" w:eastAsia="Times New Roman" w:hAnsi="Arial" w:cs="Arial"/>
                <w:color w:val="000000"/>
                <w:sz w:val="18"/>
                <w:szCs w:val="18"/>
                <w:lang w:val="sq-AL"/>
              </w:rPr>
            </w:pPr>
            <w:r w:rsidRPr="002C1BCB">
              <w:rPr>
                <w:rFonts w:ascii="Arial" w:eastAsia="Times New Roman" w:hAnsi="Arial" w:cs="Arial"/>
                <w:color w:val="000000"/>
                <w:sz w:val="18"/>
                <w:szCs w:val="18"/>
                <w:lang w:val="sq-AL"/>
              </w:rPr>
              <w:t> </w:t>
            </w:r>
          </w:p>
        </w:tc>
      </w:tr>
      <w:tr w:rsidR="002C1BCB" w:rsidRPr="002C1BCB" w:rsidTr="002C1BCB">
        <w:trPr>
          <w:trHeight w:val="615"/>
        </w:trPr>
        <w:tc>
          <w:tcPr>
            <w:tcW w:w="1815" w:type="dxa"/>
            <w:vMerge w:val="restart"/>
            <w:tcBorders>
              <w:top w:val="single" w:sz="4" w:space="0" w:color="000000"/>
              <w:left w:val="single" w:sz="4" w:space="0" w:color="000000"/>
              <w:bottom w:val="single" w:sz="4" w:space="0" w:color="000000"/>
              <w:right w:val="single" w:sz="4" w:space="0" w:color="000000"/>
            </w:tcBorders>
            <w:shd w:val="clear" w:color="000000" w:fill="BBBBBB"/>
            <w:vAlign w:val="center"/>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 xml:space="preserve">Bashkia/Komuna </w:t>
            </w:r>
          </w:p>
        </w:tc>
        <w:tc>
          <w:tcPr>
            <w:tcW w:w="7668" w:type="dxa"/>
            <w:gridSpan w:val="12"/>
            <w:tcBorders>
              <w:top w:val="single" w:sz="4" w:space="0" w:color="auto"/>
              <w:left w:val="single" w:sz="4" w:space="0" w:color="auto"/>
              <w:bottom w:val="single" w:sz="4" w:space="0" w:color="auto"/>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 xml:space="preserve">Gjinia dhe grup mosha                                                                                                                                                                                                                                                                                          </w:t>
            </w:r>
          </w:p>
        </w:tc>
      </w:tr>
      <w:tr w:rsidR="002C1BCB" w:rsidRPr="002C1BCB" w:rsidTr="002C1BCB">
        <w:trPr>
          <w:trHeight w:val="300"/>
        </w:trPr>
        <w:tc>
          <w:tcPr>
            <w:tcW w:w="1815" w:type="dxa"/>
            <w:vMerge/>
            <w:tcBorders>
              <w:top w:val="single" w:sz="4" w:space="0" w:color="000000"/>
              <w:left w:val="single" w:sz="4" w:space="0" w:color="000000"/>
              <w:bottom w:val="single" w:sz="4" w:space="0" w:color="000000"/>
              <w:right w:val="single" w:sz="4" w:space="0" w:color="000000"/>
            </w:tcBorders>
            <w:vAlign w:val="center"/>
            <w:hideMark/>
          </w:tcPr>
          <w:p w:rsidR="002C1BCB" w:rsidRPr="002C1BCB" w:rsidRDefault="002C1BCB" w:rsidP="002C1BCB">
            <w:pPr>
              <w:spacing w:after="0" w:line="240" w:lineRule="auto"/>
              <w:rPr>
                <w:rFonts w:ascii="Arial" w:eastAsia="Times New Roman" w:hAnsi="Arial" w:cs="Arial"/>
                <w:b/>
                <w:bCs/>
                <w:color w:val="000000"/>
                <w:sz w:val="18"/>
                <w:szCs w:val="18"/>
              </w:rPr>
            </w:pPr>
          </w:p>
        </w:tc>
        <w:tc>
          <w:tcPr>
            <w:tcW w:w="2648" w:type="dxa"/>
            <w:gridSpan w:val="4"/>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 xml:space="preserve">Gjithsej </w:t>
            </w:r>
          </w:p>
        </w:tc>
        <w:tc>
          <w:tcPr>
            <w:tcW w:w="2510" w:type="dxa"/>
            <w:gridSpan w:val="4"/>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 xml:space="preserve">Meshkuj </w:t>
            </w:r>
          </w:p>
        </w:tc>
        <w:tc>
          <w:tcPr>
            <w:tcW w:w="2510" w:type="dxa"/>
            <w:gridSpan w:val="4"/>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 xml:space="preserve">Femra </w:t>
            </w:r>
          </w:p>
        </w:tc>
      </w:tr>
      <w:tr w:rsidR="002C1BCB" w:rsidRPr="002C1BCB" w:rsidTr="002C1BCB">
        <w:trPr>
          <w:trHeight w:val="600"/>
        </w:trPr>
        <w:tc>
          <w:tcPr>
            <w:tcW w:w="1815" w:type="dxa"/>
            <w:vMerge/>
            <w:tcBorders>
              <w:top w:val="single" w:sz="4" w:space="0" w:color="000000"/>
              <w:left w:val="single" w:sz="4" w:space="0" w:color="000000"/>
              <w:bottom w:val="single" w:sz="4" w:space="0" w:color="000000"/>
              <w:right w:val="single" w:sz="4" w:space="0" w:color="000000"/>
            </w:tcBorders>
            <w:vAlign w:val="center"/>
            <w:hideMark/>
          </w:tcPr>
          <w:p w:rsidR="002C1BCB" w:rsidRPr="002C1BCB" w:rsidRDefault="002C1BCB" w:rsidP="002C1BCB">
            <w:pPr>
              <w:spacing w:after="0" w:line="240" w:lineRule="auto"/>
              <w:rPr>
                <w:rFonts w:ascii="Arial" w:eastAsia="Times New Roman" w:hAnsi="Arial" w:cs="Arial"/>
                <w:b/>
                <w:bCs/>
                <w:color w:val="000000"/>
                <w:sz w:val="18"/>
                <w:szCs w:val="18"/>
              </w:rPr>
            </w:pPr>
          </w:p>
        </w:tc>
        <w:tc>
          <w:tcPr>
            <w:tcW w:w="708"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 xml:space="preserve">Gjithsej </w:t>
            </w:r>
          </w:p>
        </w:tc>
        <w:tc>
          <w:tcPr>
            <w:tcW w:w="811"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0-14</w:t>
            </w:r>
          </w:p>
        </w:tc>
        <w:tc>
          <w:tcPr>
            <w:tcW w:w="611"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15-64</w:t>
            </w:r>
          </w:p>
        </w:tc>
        <w:tc>
          <w:tcPr>
            <w:tcW w:w="518"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65+</w:t>
            </w:r>
          </w:p>
        </w:tc>
        <w:tc>
          <w:tcPr>
            <w:tcW w:w="868"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 xml:space="preserve">Gjithsej </w:t>
            </w:r>
          </w:p>
        </w:tc>
        <w:tc>
          <w:tcPr>
            <w:tcW w:w="513"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0-14</w:t>
            </w:r>
          </w:p>
        </w:tc>
        <w:tc>
          <w:tcPr>
            <w:tcW w:w="611"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15-64</w:t>
            </w:r>
          </w:p>
        </w:tc>
        <w:tc>
          <w:tcPr>
            <w:tcW w:w="518"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65+</w:t>
            </w:r>
          </w:p>
        </w:tc>
        <w:tc>
          <w:tcPr>
            <w:tcW w:w="868"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 xml:space="preserve">Gjithsej </w:t>
            </w:r>
          </w:p>
        </w:tc>
        <w:tc>
          <w:tcPr>
            <w:tcW w:w="513"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0-14</w:t>
            </w:r>
          </w:p>
        </w:tc>
        <w:tc>
          <w:tcPr>
            <w:tcW w:w="611"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15-64</w:t>
            </w:r>
          </w:p>
        </w:tc>
        <w:tc>
          <w:tcPr>
            <w:tcW w:w="518" w:type="dxa"/>
            <w:tcBorders>
              <w:top w:val="nil"/>
              <w:left w:val="nil"/>
              <w:bottom w:val="single" w:sz="4" w:space="0" w:color="000000"/>
              <w:right w:val="single" w:sz="4" w:space="0" w:color="000000"/>
            </w:tcBorders>
            <w:shd w:val="clear" w:color="000000" w:fill="BBBBBB"/>
            <w:vAlign w:val="bottom"/>
            <w:hideMark/>
          </w:tcPr>
          <w:p w:rsidR="002C1BCB" w:rsidRPr="002C1BCB" w:rsidRDefault="002C1BCB" w:rsidP="002C1BCB">
            <w:pPr>
              <w:spacing w:after="0" w:line="240" w:lineRule="auto"/>
              <w:jc w:val="center"/>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65+</w:t>
            </w:r>
          </w:p>
        </w:tc>
      </w:tr>
      <w:tr w:rsidR="002C1BCB" w:rsidRPr="002C1BCB" w:rsidTr="002C1BCB">
        <w:trPr>
          <w:trHeight w:val="342"/>
        </w:trPr>
        <w:tc>
          <w:tcPr>
            <w:tcW w:w="1815" w:type="dxa"/>
            <w:tcBorders>
              <w:top w:val="nil"/>
              <w:left w:val="single" w:sz="4" w:space="0" w:color="000000"/>
              <w:bottom w:val="single" w:sz="4" w:space="0" w:color="000000"/>
              <w:right w:val="single" w:sz="4" w:space="0" w:color="000000"/>
            </w:tcBorders>
            <w:shd w:val="clear" w:color="000000" w:fill="FFFFFF"/>
            <w:hideMark/>
          </w:tcPr>
          <w:p w:rsidR="002C1BCB" w:rsidRPr="002C1BCB" w:rsidRDefault="002C1BCB" w:rsidP="002C1BCB">
            <w:pPr>
              <w:spacing w:after="0" w:line="240" w:lineRule="auto"/>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MANËZ</w:t>
            </w:r>
          </w:p>
        </w:tc>
        <w:tc>
          <w:tcPr>
            <w:tcW w:w="70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6652</w:t>
            </w:r>
          </w:p>
        </w:tc>
        <w:tc>
          <w:tcPr>
            <w:tcW w:w="811"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1502</w:t>
            </w:r>
          </w:p>
        </w:tc>
        <w:tc>
          <w:tcPr>
            <w:tcW w:w="611"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4400</w:t>
            </w:r>
          </w:p>
        </w:tc>
        <w:tc>
          <w:tcPr>
            <w:tcW w:w="51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750</w:t>
            </w:r>
          </w:p>
        </w:tc>
        <w:tc>
          <w:tcPr>
            <w:tcW w:w="86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3351</w:t>
            </w:r>
          </w:p>
        </w:tc>
        <w:tc>
          <w:tcPr>
            <w:tcW w:w="513"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778</w:t>
            </w:r>
          </w:p>
        </w:tc>
        <w:tc>
          <w:tcPr>
            <w:tcW w:w="611"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2204</w:t>
            </w:r>
          </w:p>
        </w:tc>
        <w:tc>
          <w:tcPr>
            <w:tcW w:w="51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369</w:t>
            </w:r>
          </w:p>
        </w:tc>
        <w:tc>
          <w:tcPr>
            <w:tcW w:w="86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3301</w:t>
            </w:r>
          </w:p>
        </w:tc>
        <w:tc>
          <w:tcPr>
            <w:tcW w:w="513"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724</w:t>
            </w:r>
          </w:p>
        </w:tc>
        <w:tc>
          <w:tcPr>
            <w:tcW w:w="611"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2196</w:t>
            </w:r>
          </w:p>
        </w:tc>
        <w:tc>
          <w:tcPr>
            <w:tcW w:w="51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381</w:t>
            </w:r>
          </w:p>
        </w:tc>
      </w:tr>
      <w:tr w:rsidR="002C1BCB" w:rsidRPr="002C1BCB" w:rsidTr="002C1BCB">
        <w:trPr>
          <w:trHeight w:val="342"/>
        </w:trPr>
        <w:tc>
          <w:tcPr>
            <w:tcW w:w="1815" w:type="dxa"/>
            <w:tcBorders>
              <w:top w:val="nil"/>
              <w:left w:val="single" w:sz="4" w:space="0" w:color="000000"/>
              <w:bottom w:val="single" w:sz="4" w:space="0" w:color="000000"/>
              <w:right w:val="single" w:sz="4" w:space="0" w:color="000000"/>
            </w:tcBorders>
            <w:shd w:val="clear" w:color="000000" w:fill="FFFFFF"/>
            <w:hideMark/>
          </w:tcPr>
          <w:p w:rsidR="002C1BCB" w:rsidRPr="002C1BCB" w:rsidRDefault="002C1BCB" w:rsidP="002C1BCB">
            <w:pPr>
              <w:spacing w:after="0" w:line="240" w:lineRule="auto"/>
              <w:rPr>
                <w:rFonts w:ascii="Arial" w:eastAsia="Times New Roman" w:hAnsi="Arial" w:cs="Arial"/>
                <w:b/>
                <w:bCs/>
                <w:color w:val="000000"/>
                <w:sz w:val="18"/>
                <w:szCs w:val="18"/>
              </w:rPr>
            </w:pPr>
            <w:r w:rsidRPr="002C1BCB">
              <w:rPr>
                <w:rFonts w:ascii="Arial" w:eastAsia="Times New Roman" w:hAnsi="Arial" w:cs="Arial"/>
                <w:b/>
                <w:bCs/>
                <w:color w:val="000000"/>
                <w:sz w:val="18"/>
                <w:szCs w:val="18"/>
              </w:rPr>
              <w:t>SHIJAK</w:t>
            </w:r>
          </w:p>
        </w:tc>
        <w:tc>
          <w:tcPr>
            <w:tcW w:w="70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7568</w:t>
            </w:r>
          </w:p>
        </w:tc>
        <w:tc>
          <w:tcPr>
            <w:tcW w:w="811"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1341</w:t>
            </w:r>
          </w:p>
        </w:tc>
        <w:tc>
          <w:tcPr>
            <w:tcW w:w="611"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5249</w:t>
            </w:r>
          </w:p>
        </w:tc>
        <w:tc>
          <w:tcPr>
            <w:tcW w:w="51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978</w:t>
            </w:r>
          </w:p>
        </w:tc>
        <w:tc>
          <w:tcPr>
            <w:tcW w:w="86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3782</w:t>
            </w:r>
          </w:p>
        </w:tc>
        <w:tc>
          <w:tcPr>
            <w:tcW w:w="513"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692</w:t>
            </w:r>
          </w:p>
        </w:tc>
        <w:tc>
          <w:tcPr>
            <w:tcW w:w="611"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2628</w:t>
            </w:r>
          </w:p>
        </w:tc>
        <w:tc>
          <w:tcPr>
            <w:tcW w:w="51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462</w:t>
            </w:r>
          </w:p>
        </w:tc>
        <w:tc>
          <w:tcPr>
            <w:tcW w:w="86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3786</w:t>
            </w:r>
          </w:p>
        </w:tc>
        <w:tc>
          <w:tcPr>
            <w:tcW w:w="513"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649</w:t>
            </w:r>
          </w:p>
        </w:tc>
        <w:tc>
          <w:tcPr>
            <w:tcW w:w="611"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2621</w:t>
            </w:r>
          </w:p>
        </w:tc>
        <w:tc>
          <w:tcPr>
            <w:tcW w:w="518" w:type="dxa"/>
            <w:tcBorders>
              <w:top w:val="nil"/>
              <w:left w:val="nil"/>
              <w:bottom w:val="single" w:sz="4" w:space="0" w:color="000000"/>
              <w:right w:val="single" w:sz="4" w:space="0" w:color="000000"/>
            </w:tcBorders>
            <w:shd w:val="clear" w:color="auto" w:fill="auto"/>
            <w:vAlign w:val="bottom"/>
            <w:hideMark/>
          </w:tcPr>
          <w:p w:rsidR="002C1BCB" w:rsidRPr="002C1BCB" w:rsidRDefault="002C1BCB" w:rsidP="002C1BCB">
            <w:pPr>
              <w:spacing w:after="0" w:line="240" w:lineRule="auto"/>
              <w:jc w:val="right"/>
              <w:rPr>
                <w:rFonts w:ascii="Arial" w:eastAsia="Times New Roman" w:hAnsi="Arial" w:cs="Arial"/>
                <w:color w:val="000000"/>
                <w:sz w:val="18"/>
                <w:szCs w:val="18"/>
              </w:rPr>
            </w:pPr>
            <w:r w:rsidRPr="002C1BCB">
              <w:rPr>
                <w:rFonts w:ascii="Arial" w:eastAsia="Times New Roman" w:hAnsi="Arial" w:cs="Arial"/>
                <w:color w:val="000000"/>
                <w:sz w:val="18"/>
                <w:szCs w:val="18"/>
              </w:rPr>
              <w:t>516</w:t>
            </w:r>
          </w:p>
        </w:tc>
      </w:tr>
    </w:tbl>
    <w:p w:rsidR="00601E6C" w:rsidRDefault="00601E6C" w:rsidP="00601E6C">
      <w:pPr>
        <w:rPr>
          <w:lang w:val="sq-AL"/>
        </w:rPr>
      </w:pPr>
    </w:p>
    <w:p w:rsidR="00601E6C" w:rsidRDefault="00601E6C" w:rsidP="00601E6C">
      <w:pPr>
        <w:pStyle w:val="ListParagraph"/>
        <w:numPr>
          <w:ilvl w:val="0"/>
          <w:numId w:val="5"/>
        </w:numPr>
        <w:rPr>
          <w:b/>
        </w:rPr>
      </w:pPr>
      <w:r>
        <w:rPr>
          <w:b/>
        </w:rPr>
        <w:t>Përgjigja e kërkesës nr 51</w:t>
      </w:r>
    </w:p>
    <w:p w:rsidR="002C1BCB" w:rsidRPr="002C1BCB" w:rsidRDefault="002C1BCB" w:rsidP="00601E6C">
      <w:r w:rsidRPr="002C1BCB">
        <w:t>I nderuar përdorues,</w:t>
      </w:r>
    </w:p>
    <w:p w:rsidR="00601E6C" w:rsidRPr="002C1BCB" w:rsidRDefault="002C1BCB" w:rsidP="00601E6C">
      <w:proofErr w:type="gramStart"/>
      <w:r w:rsidRPr="002C1BCB">
        <w:t>Po ju vëmë në dispozicion listën e çmimeve mesatare të disa artikujve kryesorë të konsumit, Janar 2022.</w:t>
      </w:r>
      <w:proofErr w:type="gramEnd"/>
    </w:p>
    <w:p w:rsidR="00601E6C" w:rsidRDefault="00601E6C" w:rsidP="00601E6C">
      <w:pPr>
        <w:pStyle w:val="ListParagraph"/>
        <w:numPr>
          <w:ilvl w:val="0"/>
          <w:numId w:val="5"/>
        </w:numPr>
        <w:rPr>
          <w:b/>
        </w:rPr>
      </w:pPr>
      <w:r>
        <w:rPr>
          <w:b/>
        </w:rPr>
        <w:t>Përgjigja e kërkesës nr 52</w:t>
      </w:r>
    </w:p>
    <w:p w:rsidR="002C1BCB" w:rsidRDefault="002C1BCB" w:rsidP="002C1BCB">
      <w:r>
        <w:t>I nderuar përdorues,</w:t>
      </w:r>
    </w:p>
    <w:p w:rsidR="002C1BCB" w:rsidRDefault="002C1BCB" w:rsidP="002C1BCB">
      <w:r>
        <w:t>Në përgjigje të kërkesës suaj, ju bëjmë me dije se INSTAT nuk disponon çmime mesatare për:</w:t>
      </w:r>
    </w:p>
    <w:p w:rsidR="002C1BCB" w:rsidRDefault="002C1BCB" w:rsidP="002C1BCB">
      <w:r>
        <w:t xml:space="preserve">Pampersa (11-25kg) </w:t>
      </w:r>
    </w:p>
    <w:p w:rsidR="002C1BCB" w:rsidRDefault="002C1BCB" w:rsidP="002C1BCB">
      <w:r>
        <w:t xml:space="preserve">Letra </w:t>
      </w:r>
      <w:proofErr w:type="gramStart"/>
      <w:r>
        <w:t>te</w:t>
      </w:r>
      <w:proofErr w:type="gramEnd"/>
      <w:r>
        <w:t xml:space="preserve"> lagura bebesh  </w:t>
      </w:r>
    </w:p>
    <w:p w:rsidR="002C1BCB" w:rsidRDefault="002C1BCB" w:rsidP="002C1BCB">
      <w:r>
        <w:lastRenderedPageBreak/>
        <w:t xml:space="preserve">Shishe qelqi me beberon  </w:t>
      </w:r>
    </w:p>
    <w:p w:rsidR="002C1BCB" w:rsidRDefault="002C1BCB" w:rsidP="002C1BCB">
      <w:r>
        <w:t xml:space="preserve">Shampo per bebe </w:t>
      </w:r>
    </w:p>
    <w:p w:rsidR="002C1BCB" w:rsidRDefault="002C1BCB" w:rsidP="002C1BCB">
      <w:r>
        <w:t xml:space="preserve">Krem per bebe </w:t>
      </w:r>
    </w:p>
    <w:p w:rsidR="002C1BCB" w:rsidRDefault="002C1BCB" w:rsidP="002C1BCB">
      <w:proofErr w:type="gramStart"/>
      <w:r>
        <w:t>Sapun i lengshem per bebe.</w:t>
      </w:r>
      <w:proofErr w:type="gramEnd"/>
    </w:p>
    <w:p w:rsidR="002C1BCB" w:rsidRPr="002C1BCB" w:rsidRDefault="002C1BCB" w:rsidP="002C1BCB"/>
    <w:p w:rsidR="00601E6C" w:rsidRDefault="00601E6C" w:rsidP="00601E6C">
      <w:pPr>
        <w:pStyle w:val="ListParagraph"/>
        <w:numPr>
          <w:ilvl w:val="0"/>
          <w:numId w:val="5"/>
        </w:numPr>
        <w:rPr>
          <w:b/>
        </w:rPr>
      </w:pPr>
      <w:r>
        <w:rPr>
          <w:b/>
        </w:rPr>
        <w:t>Përgjigja e kërkesës nr 53</w:t>
      </w:r>
    </w:p>
    <w:p w:rsidR="002C1BCB" w:rsidRDefault="002C1BCB" w:rsidP="002C1BCB">
      <w:r>
        <w:t>N</w:t>
      </w:r>
      <w:r w:rsidRPr="002C1BCB">
        <w:t>r</w:t>
      </w:r>
      <w:r>
        <w:t>.</w:t>
      </w:r>
      <w:r w:rsidRPr="002C1BCB">
        <w:t xml:space="preserve"> prot 274</w:t>
      </w:r>
    </w:p>
    <w:p w:rsidR="002C1BCB" w:rsidRPr="002C1BCB" w:rsidRDefault="002C1BCB" w:rsidP="002C1BCB">
      <w:pPr>
        <w:rPr>
          <w:b/>
        </w:rPr>
      </w:pPr>
    </w:p>
    <w:p w:rsidR="00601E6C" w:rsidRDefault="00601E6C" w:rsidP="00601E6C">
      <w:pPr>
        <w:pStyle w:val="ListParagraph"/>
        <w:numPr>
          <w:ilvl w:val="0"/>
          <w:numId w:val="5"/>
        </w:numPr>
        <w:rPr>
          <w:b/>
        </w:rPr>
      </w:pPr>
      <w:r>
        <w:rPr>
          <w:b/>
        </w:rPr>
        <w:t>Përgjigja e kërkesës nr 54</w:t>
      </w:r>
    </w:p>
    <w:p w:rsidR="002C1BCB" w:rsidRDefault="002C1BCB" w:rsidP="002C1BCB">
      <w:pPr>
        <w:rPr>
          <w:rFonts w:ascii="Times New Roman" w:hAnsi="Times New Roman" w:cs="Times New Roman"/>
          <w:sz w:val="24"/>
          <w:szCs w:val="24"/>
          <w:lang w:val="sq-AL"/>
        </w:rPr>
      </w:pPr>
      <w:r>
        <w:rPr>
          <w:rFonts w:ascii="Times New Roman" w:hAnsi="Times New Roman" w:cs="Times New Roman"/>
          <w:sz w:val="24"/>
          <w:szCs w:val="24"/>
          <w:lang w:val="sq-AL"/>
        </w:rPr>
        <w:t>Në përgjigje të kërkesës suaj mbi popullsinë për Qarqet Dibër, Durrës e Tiranë sipas tre grupmoshave kryesore për vitin 2020, ju bëjmë me dije se bashkëlidhur gjeni të dhënat e kërkuara.</w:t>
      </w:r>
    </w:p>
    <w:p w:rsidR="002C1BCB" w:rsidRDefault="002C1BCB" w:rsidP="002C1BCB">
      <w:pPr>
        <w:rPr>
          <w:rFonts w:ascii="Times New Roman" w:hAnsi="Times New Roman" w:cs="Times New Roman"/>
          <w:sz w:val="24"/>
          <w:szCs w:val="24"/>
          <w:lang w:val="sq-AL"/>
        </w:rPr>
      </w:pPr>
      <w:r>
        <w:rPr>
          <w:rFonts w:ascii="Times New Roman" w:hAnsi="Times New Roman" w:cs="Times New Roman"/>
          <w:sz w:val="24"/>
          <w:szCs w:val="24"/>
          <w:lang w:val="sq-AL"/>
        </w:rPr>
        <w:t>Për të dhënat e popullsisë mesatare sipas secilës grup moshë në nivel kombëtar, ose popullsia mesatare vjetore sipas Qarkut mund të konsultoheni:</w:t>
      </w:r>
    </w:p>
    <w:p w:rsidR="002C1BCB" w:rsidRDefault="002C1BCB" w:rsidP="002C1BCB">
      <w:pPr>
        <w:rPr>
          <w:rFonts w:ascii="Times New Roman" w:hAnsi="Times New Roman" w:cs="Times New Roman"/>
          <w:sz w:val="24"/>
          <w:szCs w:val="24"/>
          <w:lang w:val="sq-AL"/>
        </w:rPr>
      </w:pPr>
      <w:r>
        <w:rPr>
          <w:rFonts w:ascii="Times New Roman" w:hAnsi="Times New Roman" w:cs="Times New Roman"/>
          <w:sz w:val="24"/>
          <w:szCs w:val="24"/>
          <w:lang w:val="sq-AL"/>
        </w:rPr>
        <w:t xml:space="preserve">Në faqen zyrtare të INSTAT </w:t>
      </w:r>
      <w:r>
        <w:rPr>
          <w:rFonts w:ascii="Times New Roman" w:hAnsi="Times New Roman" w:cs="Times New Roman"/>
          <w:color w:val="1F497D"/>
          <w:sz w:val="24"/>
          <w:szCs w:val="24"/>
          <w:lang w:val="sq-AL"/>
        </w:rPr>
        <w:t xml:space="preserve">( </w:t>
      </w:r>
      <w:hyperlink r:id="rId34" w:history="1">
        <w:r>
          <w:rPr>
            <w:rStyle w:val="Hyperlink"/>
            <w:rFonts w:ascii="Times New Roman" w:hAnsi="Times New Roman" w:cs="Times New Roman"/>
            <w:sz w:val="24"/>
            <w:szCs w:val="24"/>
            <w:lang w:val="sq-AL"/>
          </w:rPr>
          <w:t>http://www.instat.gov.al/</w:t>
        </w:r>
      </w:hyperlink>
      <w:r>
        <w:rPr>
          <w:rFonts w:ascii="Times New Roman" w:hAnsi="Times New Roman" w:cs="Times New Roman"/>
          <w:color w:val="1F497D"/>
          <w:sz w:val="24"/>
          <w:szCs w:val="24"/>
          <w:lang w:val="sq-AL"/>
        </w:rPr>
        <w:t xml:space="preserve"> ), </w:t>
      </w:r>
      <w:r>
        <w:rPr>
          <w:rFonts w:ascii="Times New Roman" w:hAnsi="Times New Roman" w:cs="Times New Roman"/>
          <w:sz w:val="24"/>
          <w:szCs w:val="24"/>
          <w:lang w:val="sq-AL"/>
        </w:rPr>
        <w:t>në seksionin:</w:t>
      </w:r>
    </w:p>
    <w:p w:rsidR="002C1BCB" w:rsidRDefault="002C1BCB" w:rsidP="002C1BCB">
      <w:pPr>
        <w:rPr>
          <w:rFonts w:ascii="Times New Roman" w:hAnsi="Times New Roman" w:cs="Times New Roman"/>
          <w:sz w:val="24"/>
          <w:szCs w:val="24"/>
          <w:lang w:val="sq-AL"/>
        </w:rPr>
      </w:pPr>
      <w:r>
        <w:rPr>
          <w:rFonts w:ascii="Times New Roman" w:hAnsi="Times New Roman" w:cs="Times New Roman"/>
          <w:sz w:val="24"/>
          <w:szCs w:val="24"/>
          <w:lang w:val="sq-AL"/>
        </w:rPr>
        <w:t>Databaza Statistikore, Popullsia</w:t>
      </w:r>
    </w:p>
    <w:p w:rsidR="002C1BCB" w:rsidRDefault="002C1BCB" w:rsidP="002C1BCB">
      <w:pPr>
        <w:pStyle w:val="ListParagraph"/>
        <w:numPr>
          <w:ilvl w:val="0"/>
          <w:numId w:val="20"/>
        </w:numPr>
        <w:spacing w:after="0" w:line="240" w:lineRule="auto"/>
        <w:contextualSpacing w:val="0"/>
        <w:rPr>
          <w:rFonts w:ascii="Times New Roman" w:hAnsi="Times New Roman" w:cs="Times New Roman"/>
          <w:color w:val="1F497D"/>
          <w:sz w:val="24"/>
          <w:szCs w:val="24"/>
          <w:lang w:val="sq-AL"/>
        </w:rPr>
      </w:pPr>
      <w:r>
        <w:rPr>
          <w:rFonts w:ascii="Times New Roman" w:hAnsi="Times New Roman" w:cs="Times New Roman"/>
          <w:sz w:val="24"/>
          <w:szCs w:val="24"/>
          <w:lang w:val="sq-AL"/>
        </w:rPr>
        <w:t xml:space="preserve">Popullsia mesatare vjetore sipas grup moshës, </w:t>
      </w:r>
      <w:r>
        <w:rPr>
          <w:rFonts w:ascii="Times New Roman" w:hAnsi="Times New Roman" w:cs="Times New Roman"/>
          <w:color w:val="1F497D"/>
          <w:sz w:val="24"/>
          <w:szCs w:val="24"/>
          <w:lang w:val="sq-AL"/>
        </w:rPr>
        <w:t xml:space="preserve">( </w:t>
      </w:r>
      <w:hyperlink r:id="rId35" w:history="1">
        <w:r>
          <w:rPr>
            <w:rStyle w:val="Hyperlink"/>
            <w:rFonts w:ascii="Times New Roman" w:hAnsi="Times New Roman" w:cs="Times New Roman"/>
            <w:sz w:val="24"/>
            <w:szCs w:val="24"/>
            <w:lang w:val="sq-AL"/>
          </w:rPr>
          <w:t>http://databaza.instat.gov.al/pxweb/sq/DST/START__DE/NewPOP_0001/</w:t>
        </w:r>
      </w:hyperlink>
      <w:r>
        <w:rPr>
          <w:rFonts w:ascii="Times New Roman" w:hAnsi="Times New Roman" w:cs="Times New Roman"/>
          <w:color w:val="1F497D"/>
          <w:sz w:val="24"/>
          <w:szCs w:val="24"/>
          <w:lang w:val="sq-AL"/>
        </w:rPr>
        <w:t xml:space="preserve"> )</w:t>
      </w:r>
    </w:p>
    <w:p w:rsidR="002C1BCB" w:rsidRDefault="002C1BCB" w:rsidP="002C1BCB">
      <w:pPr>
        <w:pStyle w:val="ListParagraph"/>
        <w:numPr>
          <w:ilvl w:val="0"/>
          <w:numId w:val="20"/>
        </w:numPr>
        <w:spacing w:after="0" w:line="240" w:lineRule="auto"/>
        <w:contextualSpacing w:val="0"/>
        <w:rPr>
          <w:rFonts w:ascii="Times New Roman" w:hAnsi="Times New Roman" w:cs="Times New Roman"/>
          <w:color w:val="1F497D"/>
          <w:sz w:val="24"/>
          <w:szCs w:val="24"/>
          <w:lang w:val="sq-AL"/>
        </w:rPr>
      </w:pPr>
      <w:r>
        <w:rPr>
          <w:rFonts w:ascii="Times New Roman" w:hAnsi="Times New Roman" w:cs="Times New Roman"/>
          <w:sz w:val="24"/>
          <w:szCs w:val="24"/>
          <w:lang w:val="sq-AL"/>
        </w:rPr>
        <w:t xml:space="preserve">Popullsia mesatare vjetore sipas Qarkut </w:t>
      </w:r>
      <w:r>
        <w:rPr>
          <w:rFonts w:ascii="Times New Roman" w:hAnsi="Times New Roman" w:cs="Times New Roman"/>
          <w:color w:val="1F497D"/>
          <w:sz w:val="24"/>
          <w:szCs w:val="24"/>
          <w:lang w:val="sq-AL"/>
        </w:rPr>
        <w:t>(</w:t>
      </w:r>
      <w:hyperlink r:id="rId36" w:history="1">
        <w:r>
          <w:rPr>
            <w:rStyle w:val="Hyperlink"/>
            <w:rFonts w:ascii="Times New Roman" w:hAnsi="Times New Roman" w:cs="Times New Roman"/>
            <w:sz w:val="24"/>
            <w:szCs w:val="24"/>
            <w:lang w:val="sq-AL"/>
          </w:rPr>
          <w:t>http://databaza.instat.gov.al/pxweb/sq/DST/START__DE/POP4/</w:t>
        </w:r>
      </w:hyperlink>
      <w:r>
        <w:rPr>
          <w:rFonts w:ascii="Times New Roman" w:hAnsi="Times New Roman" w:cs="Times New Roman"/>
          <w:color w:val="1F497D"/>
          <w:sz w:val="24"/>
          <w:szCs w:val="24"/>
          <w:lang w:val="sq-AL"/>
        </w:rPr>
        <w:t xml:space="preserve">) </w:t>
      </w:r>
    </w:p>
    <w:p w:rsidR="002C1BCB" w:rsidRDefault="002C1BCB" w:rsidP="002C1BCB">
      <w:pPr>
        <w:rPr>
          <w:rFonts w:ascii="Calibri" w:hAnsi="Calibri" w:cs="Calibri"/>
          <w:color w:val="1F497D"/>
          <w:lang w:val="sq-AL"/>
        </w:rPr>
      </w:pPr>
    </w:p>
    <w:tbl>
      <w:tblPr>
        <w:tblW w:w="10060" w:type="dxa"/>
        <w:tblInd w:w="93" w:type="dxa"/>
        <w:tblLook w:val="04A0" w:firstRow="1" w:lastRow="0" w:firstColumn="1" w:lastColumn="0" w:noHBand="0" w:noVBand="1"/>
      </w:tblPr>
      <w:tblGrid>
        <w:gridCol w:w="1342"/>
        <w:gridCol w:w="990"/>
        <w:gridCol w:w="990"/>
        <w:gridCol w:w="965"/>
        <w:gridCol w:w="964"/>
        <w:gridCol w:w="964"/>
        <w:gridCol w:w="965"/>
        <w:gridCol w:w="960"/>
        <w:gridCol w:w="960"/>
        <w:gridCol w:w="960"/>
      </w:tblGrid>
      <w:tr w:rsidR="002C1BCB" w:rsidRPr="002C1BCB" w:rsidTr="002C1BCB">
        <w:trPr>
          <w:trHeight w:val="300"/>
        </w:trPr>
        <w:tc>
          <w:tcPr>
            <w:tcW w:w="7180" w:type="dxa"/>
            <w:gridSpan w:val="7"/>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b/>
                <w:bCs/>
                <w:color w:val="000000"/>
                <w:lang w:val="sq-AL"/>
              </w:rPr>
            </w:pPr>
            <w:r w:rsidRPr="002C1BCB">
              <w:rPr>
                <w:rFonts w:ascii="Calibri" w:eastAsia="Times New Roman" w:hAnsi="Calibri" w:cs="Calibri"/>
                <w:b/>
                <w:bCs/>
                <w:color w:val="000000"/>
                <w:lang w:val="sq-AL"/>
              </w:rPr>
              <w:t>Popullsia mesatare sipas grupmoshave kryesore, gjinisë dhe qarqeve 2020</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r>
      <w:tr w:rsidR="002C1BCB" w:rsidRPr="002C1BCB" w:rsidTr="002C1BCB">
        <w:trPr>
          <w:trHeight w:val="300"/>
        </w:trPr>
        <w:tc>
          <w:tcPr>
            <w:tcW w:w="1342"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9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9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5"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4"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4"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5"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r>
      <w:tr w:rsidR="002C1BCB" w:rsidRPr="002C1BCB" w:rsidTr="002C1BCB">
        <w:trPr>
          <w:trHeight w:val="300"/>
        </w:trPr>
        <w:tc>
          <w:tcPr>
            <w:tcW w:w="1342"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9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9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5"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4"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4"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5"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2C1BCB" w:rsidRPr="002C1BCB" w:rsidRDefault="002C1BCB" w:rsidP="002C1BCB">
            <w:pPr>
              <w:spacing w:after="0" w:line="240" w:lineRule="auto"/>
              <w:rPr>
                <w:rFonts w:ascii="Calibri" w:eastAsia="Times New Roman" w:hAnsi="Calibri" w:cs="Calibri"/>
                <w:color w:val="000000"/>
                <w:lang w:val="sq-AL"/>
              </w:rPr>
            </w:pPr>
            <w:r w:rsidRPr="002C1BCB">
              <w:rPr>
                <w:rFonts w:ascii="Calibri" w:eastAsia="Times New Roman" w:hAnsi="Calibri" w:cs="Calibri"/>
                <w:color w:val="000000"/>
                <w:lang w:val="sq-AL"/>
              </w:rPr>
              <w:t> </w:t>
            </w:r>
          </w:p>
        </w:tc>
      </w:tr>
      <w:tr w:rsidR="002C1BCB" w:rsidRPr="002C1BCB" w:rsidTr="002C1BCB">
        <w:trPr>
          <w:trHeight w:val="300"/>
        </w:trPr>
        <w:tc>
          <w:tcPr>
            <w:tcW w:w="1342" w:type="dxa"/>
            <w:tcBorders>
              <w:top w:val="single" w:sz="4" w:space="0" w:color="auto"/>
              <w:left w:val="single" w:sz="4" w:space="0" w:color="auto"/>
              <w:bottom w:val="nil"/>
              <w:right w:val="single" w:sz="4" w:space="0" w:color="auto"/>
            </w:tcBorders>
            <w:shd w:val="clear" w:color="auto" w:fill="auto"/>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Qarku</w:t>
            </w:r>
          </w:p>
        </w:tc>
        <w:tc>
          <w:tcPr>
            <w:tcW w:w="2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jc w:val="center"/>
              <w:rPr>
                <w:rFonts w:ascii="Calibri" w:eastAsia="Times New Roman" w:hAnsi="Calibri" w:cs="Calibri"/>
                <w:b/>
                <w:bCs/>
                <w:color w:val="000000"/>
              </w:rPr>
            </w:pPr>
            <w:r w:rsidRPr="002C1BCB">
              <w:rPr>
                <w:rFonts w:ascii="Calibri" w:eastAsia="Times New Roman" w:hAnsi="Calibri" w:cs="Calibri"/>
                <w:b/>
                <w:bCs/>
                <w:color w:val="000000"/>
              </w:rPr>
              <w:t>DIBËR</w:t>
            </w:r>
          </w:p>
        </w:tc>
        <w:tc>
          <w:tcPr>
            <w:tcW w:w="2893" w:type="dxa"/>
            <w:gridSpan w:val="3"/>
            <w:tcBorders>
              <w:top w:val="single" w:sz="4" w:space="0" w:color="auto"/>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jc w:val="center"/>
              <w:rPr>
                <w:rFonts w:ascii="Calibri" w:eastAsia="Times New Roman" w:hAnsi="Calibri" w:cs="Calibri"/>
                <w:b/>
                <w:bCs/>
                <w:color w:val="000000"/>
              </w:rPr>
            </w:pPr>
            <w:r w:rsidRPr="002C1BCB">
              <w:rPr>
                <w:rFonts w:ascii="Calibri" w:eastAsia="Times New Roman" w:hAnsi="Calibri" w:cs="Calibri"/>
                <w:b/>
                <w:bCs/>
                <w:color w:val="000000"/>
              </w:rPr>
              <w:t>DURRËS</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jc w:val="center"/>
              <w:rPr>
                <w:rFonts w:ascii="Calibri" w:eastAsia="Times New Roman" w:hAnsi="Calibri" w:cs="Calibri"/>
                <w:b/>
                <w:bCs/>
                <w:color w:val="000000"/>
              </w:rPr>
            </w:pPr>
            <w:r w:rsidRPr="002C1BCB">
              <w:rPr>
                <w:rFonts w:ascii="Calibri" w:eastAsia="Times New Roman" w:hAnsi="Calibri" w:cs="Calibri"/>
                <w:b/>
                <w:bCs/>
                <w:color w:val="000000"/>
              </w:rPr>
              <w:t>TIRANË</w:t>
            </w:r>
          </w:p>
        </w:tc>
      </w:tr>
      <w:tr w:rsidR="002C1BCB" w:rsidRPr="002C1BCB" w:rsidTr="002C1BCB">
        <w:trPr>
          <w:trHeight w:val="300"/>
        </w:trPr>
        <w:tc>
          <w:tcPr>
            <w:tcW w:w="1342" w:type="dxa"/>
            <w:tcBorders>
              <w:top w:val="single" w:sz="4" w:space="0" w:color="auto"/>
              <w:left w:val="single" w:sz="4" w:space="0" w:color="auto"/>
              <w:bottom w:val="nil"/>
              <w:right w:val="single" w:sz="4" w:space="0" w:color="auto"/>
            </w:tcBorders>
            <w:shd w:val="clear" w:color="auto" w:fill="auto"/>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Grupmosha</w:t>
            </w:r>
          </w:p>
        </w:tc>
        <w:tc>
          <w:tcPr>
            <w:tcW w:w="990"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M</w:t>
            </w:r>
          </w:p>
        </w:tc>
        <w:tc>
          <w:tcPr>
            <w:tcW w:w="990"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F</w:t>
            </w:r>
          </w:p>
        </w:tc>
        <w:tc>
          <w:tcPr>
            <w:tcW w:w="965"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MF</w:t>
            </w:r>
          </w:p>
        </w:tc>
        <w:tc>
          <w:tcPr>
            <w:tcW w:w="964"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M</w:t>
            </w:r>
          </w:p>
        </w:tc>
        <w:tc>
          <w:tcPr>
            <w:tcW w:w="964"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F</w:t>
            </w:r>
          </w:p>
        </w:tc>
        <w:tc>
          <w:tcPr>
            <w:tcW w:w="965"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MF</w:t>
            </w:r>
          </w:p>
        </w:tc>
        <w:tc>
          <w:tcPr>
            <w:tcW w:w="960"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M</w:t>
            </w:r>
          </w:p>
        </w:tc>
        <w:tc>
          <w:tcPr>
            <w:tcW w:w="960"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F</w:t>
            </w:r>
          </w:p>
        </w:tc>
        <w:tc>
          <w:tcPr>
            <w:tcW w:w="960" w:type="dxa"/>
            <w:tcBorders>
              <w:top w:val="nil"/>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MF</w:t>
            </w:r>
          </w:p>
        </w:tc>
      </w:tr>
      <w:tr w:rsidR="002C1BCB" w:rsidRPr="002C1BCB" w:rsidTr="002C1BCB">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0-23</w:t>
            </w:r>
          </w:p>
        </w:tc>
        <w:tc>
          <w:tcPr>
            <w:tcW w:w="99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12,068 </w:t>
            </w:r>
          </w:p>
        </w:tc>
        <w:tc>
          <w:tcPr>
            <w:tcW w:w="99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11,354 </w:t>
            </w:r>
          </w:p>
        </w:tc>
        <w:tc>
          <w:tcPr>
            <w:tcW w:w="965"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23,422 </w:t>
            </w:r>
          </w:p>
        </w:tc>
        <w:tc>
          <w:tcPr>
            <w:tcW w:w="964" w:type="dxa"/>
            <w:tcBorders>
              <w:top w:val="nil"/>
              <w:left w:val="single" w:sz="4" w:space="0" w:color="auto"/>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24,926 </w:t>
            </w:r>
          </w:p>
        </w:tc>
        <w:tc>
          <w:tcPr>
            <w:tcW w:w="964"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23,939 </w:t>
            </w:r>
          </w:p>
        </w:tc>
        <w:tc>
          <w:tcPr>
            <w:tcW w:w="965"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48,865 </w:t>
            </w:r>
          </w:p>
        </w:tc>
        <w:tc>
          <w:tcPr>
            <w:tcW w:w="960" w:type="dxa"/>
            <w:tcBorders>
              <w:top w:val="nil"/>
              <w:left w:val="single" w:sz="4" w:space="0" w:color="auto"/>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76,920 </w:t>
            </w:r>
          </w:p>
        </w:tc>
        <w:tc>
          <w:tcPr>
            <w:tcW w:w="96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71,879 </w:t>
            </w:r>
          </w:p>
        </w:tc>
        <w:tc>
          <w:tcPr>
            <w:tcW w:w="960" w:type="dxa"/>
            <w:tcBorders>
              <w:top w:val="nil"/>
              <w:left w:val="nil"/>
              <w:bottom w:val="nil"/>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148,799 </w:t>
            </w:r>
          </w:p>
        </w:tc>
      </w:tr>
      <w:tr w:rsidR="002C1BCB" w:rsidRPr="002C1BCB" w:rsidTr="002C1BCB">
        <w:trPr>
          <w:trHeight w:val="300"/>
        </w:trPr>
        <w:tc>
          <w:tcPr>
            <w:tcW w:w="1342" w:type="dxa"/>
            <w:tcBorders>
              <w:top w:val="nil"/>
              <w:left w:val="single" w:sz="4" w:space="0" w:color="auto"/>
              <w:bottom w:val="nil"/>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15-64</w:t>
            </w:r>
          </w:p>
        </w:tc>
        <w:tc>
          <w:tcPr>
            <w:tcW w:w="99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39,590 </w:t>
            </w:r>
          </w:p>
        </w:tc>
        <w:tc>
          <w:tcPr>
            <w:tcW w:w="99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35,322 </w:t>
            </w:r>
          </w:p>
        </w:tc>
        <w:tc>
          <w:tcPr>
            <w:tcW w:w="965" w:type="dxa"/>
            <w:tcBorders>
              <w:top w:val="nil"/>
              <w:left w:val="nil"/>
              <w:bottom w:val="nil"/>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74,912 </w:t>
            </w:r>
          </w:p>
        </w:tc>
        <w:tc>
          <w:tcPr>
            <w:tcW w:w="964"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101,063 </w:t>
            </w:r>
          </w:p>
        </w:tc>
        <w:tc>
          <w:tcPr>
            <w:tcW w:w="964"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97,290 </w:t>
            </w:r>
          </w:p>
        </w:tc>
        <w:tc>
          <w:tcPr>
            <w:tcW w:w="965" w:type="dxa"/>
            <w:tcBorders>
              <w:top w:val="nil"/>
              <w:left w:val="nil"/>
              <w:bottom w:val="nil"/>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198,353 </w:t>
            </w:r>
          </w:p>
        </w:tc>
        <w:tc>
          <w:tcPr>
            <w:tcW w:w="96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309,386 </w:t>
            </w:r>
          </w:p>
        </w:tc>
        <w:tc>
          <w:tcPr>
            <w:tcW w:w="96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319,475 </w:t>
            </w:r>
          </w:p>
        </w:tc>
        <w:tc>
          <w:tcPr>
            <w:tcW w:w="960" w:type="dxa"/>
            <w:tcBorders>
              <w:top w:val="nil"/>
              <w:left w:val="nil"/>
              <w:bottom w:val="nil"/>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628,861 </w:t>
            </w:r>
          </w:p>
        </w:tc>
      </w:tr>
      <w:tr w:rsidR="002C1BCB" w:rsidRPr="002C1BCB" w:rsidTr="002C1BCB">
        <w:trPr>
          <w:trHeight w:val="300"/>
        </w:trPr>
        <w:tc>
          <w:tcPr>
            <w:tcW w:w="1342" w:type="dxa"/>
            <w:tcBorders>
              <w:top w:val="nil"/>
              <w:left w:val="single" w:sz="4" w:space="0" w:color="auto"/>
              <w:bottom w:val="nil"/>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65+</w:t>
            </w:r>
          </w:p>
        </w:tc>
        <w:tc>
          <w:tcPr>
            <w:tcW w:w="99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8,256 </w:t>
            </w:r>
          </w:p>
        </w:tc>
        <w:tc>
          <w:tcPr>
            <w:tcW w:w="99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8,181 </w:t>
            </w:r>
          </w:p>
        </w:tc>
        <w:tc>
          <w:tcPr>
            <w:tcW w:w="965" w:type="dxa"/>
            <w:tcBorders>
              <w:top w:val="nil"/>
              <w:left w:val="nil"/>
              <w:bottom w:val="nil"/>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16,437 </w:t>
            </w:r>
          </w:p>
        </w:tc>
        <w:tc>
          <w:tcPr>
            <w:tcW w:w="964"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21,403 </w:t>
            </w:r>
          </w:p>
        </w:tc>
        <w:tc>
          <w:tcPr>
            <w:tcW w:w="964"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22,742 </w:t>
            </w:r>
          </w:p>
        </w:tc>
        <w:tc>
          <w:tcPr>
            <w:tcW w:w="965" w:type="dxa"/>
            <w:tcBorders>
              <w:top w:val="nil"/>
              <w:left w:val="nil"/>
              <w:bottom w:val="nil"/>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44,145 </w:t>
            </w:r>
          </w:p>
        </w:tc>
        <w:tc>
          <w:tcPr>
            <w:tcW w:w="96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62,419 </w:t>
            </w:r>
          </w:p>
        </w:tc>
        <w:tc>
          <w:tcPr>
            <w:tcW w:w="960" w:type="dxa"/>
            <w:tcBorders>
              <w:top w:val="nil"/>
              <w:left w:val="nil"/>
              <w:bottom w:val="nil"/>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69,094 </w:t>
            </w:r>
          </w:p>
        </w:tc>
        <w:tc>
          <w:tcPr>
            <w:tcW w:w="960" w:type="dxa"/>
            <w:tcBorders>
              <w:top w:val="nil"/>
              <w:left w:val="nil"/>
              <w:bottom w:val="nil"/>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131,513 </w:t>
            </w:r>
          </w:p>
        </w:tc>
      </w:tr>
      <w:tr w:rsidR="002C1BCB" w:rsidRPr="002C1BCB" w:rsidTr="002C1BCB">
        <w:trPr>
          <w:trHeight w:val="300"/>
        </w:trPr>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rPr>
                <w:rFonts w:ascii="Calibri" w:eastAsia="Times New Roman" w:hAnsi="Calibri" w:cs="Calibri"/>
                <w:b/>
                <w:bCs/>
                <w:color w:val="000000"/>
              </w:rPr>
            </w:pPr>
            <w:r w:rsidRPr="002C1BCB">
              <w:rPr>
                <w:rFonts w:ascii="Calibri" w:eastAsia="Times New Roman" w:hAnsi="Calibri" w:cs="Calibri"/>
                <w:b/>
                <w:bCs/>
                <w:color w:val="000000"/>
              </w:rPr>
              <w:t>Totali</w:t>
            </w:r>
          </w:p>
        </w:tc>
        <w:tc>
          <w:tcPr>
            <w:tcW w:w="990" w:type="dxa"/>
            <w:tcBorders>
              <w:top w:val="single" w:sz="4" w:space="0" w:color="auto"/>
              <w:left w:val="nil"/>
              <w:bottom w:val="single" w:sz="4" w:space="0" w:color="auto"/>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59,914 </w:t>
            </w:r>
          </w:p>
        </w:tc>
        <w:tc>
          <w:tcPr>
            <w:tcW w:w="990" w:type="dxa"/>
            <w:tcBorders>
              <w:top w:val="single" w:sz="4" w:space="0" w:color="auto"/>
              <w:left w:val="nil"/>
              <w:bottom w:val="single" w:sz="4" w:space="0" w:color="auto"/>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54,857 </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114,771 </w:t>
            </w:r>
          </w:p>
        </w:tc>
        <w:tc>
          <w:tcPr>
            <w:tcW w:w="964" w:type="dxa"/>
            <w:tcBorders>
              <w:top w:val="single" w:sz="4" w:space="0" w:color="auto"/>
              <w:left w:val="nil"/>
              <w:bottom w:val="single" w:sz="4" w:space="0" w:color="auto"/>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147,392 </w:t>
            </w:r>
          </w:p>
        </w:tc>
        <w:tc>
          <w:tcPr>
            <w:tcW w:w="964" w:type="dxa"/>
            <w:tcBorders>
              <w:top w:val="single" w:sz="4" w:space="0" w:color="auto"/>
              <w:left w:val="nil"/>
              <w:bottom w:val="single" w:sz="4" w:space="0" w:color="auto"/>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143,971 </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291,363 </w:t>
            </w:r>
          </w:p>
        </w:tc>
        <w:tc>
          <w:tcPr>
            <w:tcW w:w="960" w:type="dxa"/>
            <w:tcBorders>
              <w:top w:val="single" w:sz="4" w:space="0" w:color="auto"/>
              <w:left w:val="nil"/>
              <w:bottom w:val="single" w:sz="4" w:space="0" w:color="auto"/>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448,725 </w:t>
            </w:r>
          </w:p>
        </w:tc>
        <w:tc>
          <w:tcPr>
            <w:tcW w:w="960" w:type="dxa"/>
            <w:tcBorders>
              <w:top w:val="single" w:sz="4" w:space="0" w:color="auto"/>
              <w:left w:val="nil"/>
              <w:bottom w:val="single" w:sz="4" w:space="0" w:color="auto"/>
              <w:right w:val="nil"/>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color w:val="000000"/>
              </w:rPr>
            </w:pPr>
            <w:r w:rsidRPr="002C1BCB">
              <w:rPr>
                <w:rFonts w:ascii="Calibri" w:eastAsia="Times New Roman" w:hAnsi="Calibri" w:cs="Calibri"/>
                <w:color w:val="000000"/>
              </w:rPr>
              <w:t xml:space="preserve">   460,448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1BCB" w:rsidRPr="002C1BCB" w:rsidRDefault="002C1BCB" w:rsidP="002C1BCB">
            <w:pPr>
              <w:spacing w:after="0" w:line="240" w:lineRule="auto"/>
              <w:jc w:val="right"/>
              <w:rPr>
                <w:rFonts w:ascii="Calibri" w:eastAsia="Times New Roman" w:hAnsi="Calibri" w:cs="Calibri"/>
                <w:b/>
                <w:bCs/>
                <w:color w:val="000000"/>
              </w:rPr>
            </w:pPr>
            <w:r w:rsidRPr="002C1BCB">
              <w:rPr>
                <w:rFonts w:ascii="Calibri" w:eastAsia="Times New Roman" w:hAnsi="Calibri" w:cs="Calibri"/>
                <w:b/>
                <w:bCs/>
                <w:color w:val="000000"/>
              </w:rPr>
              <w:t xml:space="preserve">   909,173 </w:t>
            </w:r>
          </w:p>
        </w:tc>
      </w:tr>
    </w:tbl>
    <w:p w:rsidR="002C1BCB" w:rsidRPr="002C1BCB" w:rsidRDefault="002C1BCB" w:rsidP="002C1BCB">
      <w:pPr>
        <w:rPr>
          <w:b/>
          <w:lang w:val="it-IT"/>
        </w:rPr>
      </w:pPr>
    </w:p>
    <w:p w:rsidR="00601E6C" w:rsidRDefault="00601E6C" w:rsidP="00601E6C">
      <w:pPr>
        <w:pStyle w:val="ListParagraph"/>
        <w:numPr>
          <w:ilvl w:val="0"/>
          <w:numId w:val="5"/>
        </w:numPr>
        <w:rPr>
          <w:b/>
        </w:rPr>
      </w:pPr>
      <w:r>
        <w:rPr>
          <w:b/>
        </w:rPr>
        <w:t>Përgjigja e kërkesës nr 55</w:t>
      </w:r>
    </w:p>
    <w:p w:rsidR="002C1BCB" w:rsidRDefault="002C1BCB" w:rsidP="002C1BCB">
      <w:pPr>
        <w:rPr>
          <w:rFonts w:ascii="Times New Roman" w:hAnsi="Times New Roman" w:cs="Times New Roman"/>
        </w:rPr>
      </w:pPr>
      <w:r>
        <w:rPr>
          <w:rFonts w:ascii="Times New Roman" w:hAnsi="Times New Roman" w:cs="Times New Roman"/>
        </w:rPr>
        <w:t>I nderuar përdorues,</w:t>
      </w:r>
    </w:p>
    <w:p w:rsidR="002C1BCB" w:rsidRDefault="002C1BCB" w:rsidP="002C1BCB">
      <w:pPr>
        <w:rPr>
          <w:rFonts w:ascii="Calibri" w:hAnsi="Calibri" w:cs="Calibri"/>
          <w:color w:val="1F497D"/>
        </w:rPr>
      </w:pPr>
    </w:p>
    <w:p w:rsidR="002C1BCB" w:rsidRDefault="002C1BCB" w:rsidP="002C1BCB">
      <w:pPr>
        <w:jc w:val="both"/>
        <w:rPr>
          <w:lang w:val="sq-AL"/>
        </w:rPr>
      </w:pPr>
      <w:r>
        <w:rPr>
          <w:rFonts w:ascii="Times New Roman" w:hAnsi="Times New Roman" w:cs="Times New Roman"/>
          <w:sz w:val="24"/>
          <w:szCs w:val="24"/>
          <w:lang w:val="sq-AL"/>
        </w:rPr>
        <w:t>Referuar kërkesës tuaj, ju bëjmë me dije se INSTAT nuk publikon të dhëna në nivelin administrativ.</w:t>
      </w:r>
    </w:p>
    <w:p w:rsidR="002C1BCB" w:rsidRDefault="002C1BCB" w:rsidP="002C1BCB">
      <w:pPr>
        <w:shd w:val="clear" w:color="auto" w:fill="FFFFFF"/>
        <w:jc w:val="both"/>
        <w:rPr>
          <w:lang w:val="sq-AL"/>
        </w:rPr>
      </w:pPr>
      <w:r>
        <w:rPr>
          <w:rFonts w:ascii="Times New Roman" w:hAnsi="Times New Roman" w:cs="Times New Roman"/>
          <w:sz w:val="24"/>
          <w:szCs w:val="24"/>
          <w:lang w:val="sq-AL"/>
        </w:rPr>
        <w:t> </w:t>
      </w:r>
    </w:p>
    <w:p w:rsidR="002C1BCB" w:rsidRDefault="002C1BCB" w:rsidP="002C1BCB">
      <w:pPr>
        <w:pStyle w:val="ListParagraph"/>
        <w:numPr>
          <w:ilvl w:val="0"/>
          <w:numId w:val="21"/>
        </w:numPr>
        <w:shd w:val="clear" w:color="auto" w:fill="FFFFFF"/>
        <w:spacing w:after="0"/>
        <w:jc w:val="both"/>
        <w:rPr>
          <w:lang w:val="sq-AL"/>
        </w:rPr>
      </w:pPr>
      <w:r>
        <w:rPr>
          <w:rFonts w:ascii="Times New Roman" w:hAnsi="Times New Roman" w:cs="Times New Roman"/>
          <w:sz w:val="24"/>
          <w:szCs w:val="24"/>
          <w:u w:val="single"/>
          <w:lang w:val="sq-AL"/>
        </w:rPr>
        <w:t>INSTAT publikon të dhëna për popullsinë në nivel qarku dhe gjinie, të cilat mund t’i gjeni në linqet në vijim:</w:t>
      </w:r>
    </w:p>
    <w:p w:rsidR="002C1BCB" w:rsidRDefault="002C1BCB" w:rsidP="002C1BCB">
      <w:pPr>
        <w:pStyle w:val="ListParagraph"/>
        <w:shd w:val="clear" w:color="auto" w:fill="FFFFFF"/>
        <w:spacing w:after="0"/>
        <w:ind w:left="360"/>
        <w:jc w:val="both"/>
        <w:rPr>
          <w:lang w:val="sq-AL"/>
        </w:rPr>
      </w:pPr>
      <w:r>
        <w:rPr>
          <w:rFonts w:ascii="Times New Roman" w:hAnsi="Times New Roman" w:cs="Times New Roman"/>
          <w:sz w:val="24"/>
          <w:szCs w:val="24"/>
          <w:lang w:val="sq-AL"/>
        </w:rPr>
        <w:t> </w:t>
      </w:r>
      <w:r>
        <w:rPr>
          <w:rFonts w:ascii="Times New Roman" w:hAnsi="Times New Roman" w:cs="Times New Roman"/>
          <w:i/>
          <w:iCs/>
          <w:sz w:val="24"/>
          <w:szCs w:val="24"/>
          <w:lang w:val="sq-AL"/>
        </w:rPr>
        <w:t xml:space="preserve">Popullsia: </w:t>
      </w:r>
    </w:p>
    <w:p w:rsidR="002C1BCB" w:rsidRDefault="002C1BCB" w:rsidP="002C1BCB">
      <w:pPr>
        <w:jc w:val="both"/>
        <w:rPr>
          <w:lang w:val="sq-AL"/>
        </w:rPr>
      </w:pPr>
      <w:r>
        <w:rPr>
          <w:rFonts w:ascii="Times New Roman" w:hAnsi="Times New Roman" w:cs="Times New Roman"/>
          <w:sz w:val="24"/>
          <w:szCs w:val="24"/>
          <w:lang w:val="sq-AL"/>
        </w:rPr>
        <w:sym w:font="Times New Roman" w:char="F0B7"/>
      </w:r>
      <w:r>
        <w:rPr>
          <w:rFonts w:ascii="Times New Roman" w:hAnsi="Times New Roman" w:cs="Times New Roman"/>
          <w:sz w:val="24"/>
          <w:szCs w:val="24"/>
          <w:lang w:val="sq-AL"/>
        </w:rPr>
        <w:t xml:space="preserve">  </w:t>
      </w:r>
      <w:hyperlink r:id="rId37" w:history="1">
        <w:r>
          <w:rPr>
            <w:rStyle w:val="Hyperlink"/>
            <w:rFonts w:ascii="Times New Roman" w:hAnsi="Times New Roman" w:cs="Times New Roman"/>
            <w:sz w:val="24"/>
            <w:szCs w:val="24"/>
            <w:bdr w:val="none" w:sz="0" w:space="0" w:color="auto" w:frame="1"/>
            <w:lang w:val="sq-AL"/>
          </w:rPr>
          <w:t>Mosha mediane e popullsisë 2011 - 2021</w:t>
        </w:r>
      </w:hyperlink>
    </w:p>
    <w:p w:rsidR="002C1BCB" w:rsidRDefault="002C1BCB" w:rsidP="002C1BCB">
      <w:pPr>
        <w:jc w:val="both"/>
        <w:rPr>
          <w:lang w:val="sq-AL"/>
        </w:rPr>
      </w:pPr>
      <w:r>
        <w:rPr>
          <w:rFonts w:ascii="Times New Roman" w:hAnsi="Times New Roman" w:cs="Times New Roman"/>
          <w:sz w:val="24"/>
          <w:szCs w:val="24"/>
          <w:lang w:val="sq-AL"/>
        </w:rPr>
        <w:sym w:font="Times New Roman" w:char="F0B7"/>
      </w:r>
      <w:r>
        <w:rPr>
          <w:rFonts w:ascii="Times New Roman" w:hAnsi="Times New Roman" w:cs="Times New Roman"/>
          <w:sz w:val="24"/>
          <w:szCs w:val="24"/>
          <w:lang w:val="sq-AL"/>
        </w:rPr>
        <w:t xml:space="preserve">  </w:t>
      </w:r>
      <w:hyperlink r:id="rId38" w:history="1">
        <w:r>
          <w:rPr>
            <w:rStyle w:val="Hyperlink"/>
            <w:rFonts w:ascii="Times New Roman" w:hAnsi="Times New Roman" w:cs="Times New Roman"/>
            <w:sz w:val="24"/>
            <w:szCs w:val="24"/>
            <w:bdr w:val="none" w:sz="0" w:space="0" w:color="auto" w:frame="1"/>
            <w:lang w:val="sq-AL"/>
          </w:rPr>
          <w:t>Popullsia mesatare vjetore sipas grupmoshës dhe gjinisë 2001 - 2020</w:t>
        </w:r>
      </w:hyperlink>
    </w:p>
    <w:p w:rsidR="002C1BCB" w:rsidRDefault="002C1BCB" w:rsidP="002C1BCB">
      <w:pPr>
        <w:jc w:val="both"/>
        <w:rPr>
          <w:lang w:val="sq-AL"/>
        </w:rPr>
      </w:pPr>
      <w:r>
        <w:rPr>
          <w:rFonts w:ascii="Times New Roman" w:hAnsi="Times New Roman" w:cs="Times New Roman"/>
          <w:sz w:val="24"/>
          <w:szCs w:val="24"/>
          <w:lang w:val="sq-AL"/>
        </w:rPr>
        <w:sym w:font="Times New Roman" w:char="F0B7"/>
      </w:r>
      <w:r>
        <w:rPr>
          <w:rFonts w:ascii="Times New Roman" w:hAnsi="Times New Roman" w:cs="Times New Roman"/>
          <w:sz w:val="24"/>
          <w:szCs w:val="24"/>
          <w:lang w:val="sq-AL"/>
        </w:rPr>
        <w:t xml:space="preserve">  </w:t>
      </w:r>
      <w:hyperlink r:id="rId39" w:history="1">
        <w:r>
          <w:rPr>
            <w:rStyle w:val="Hyperlink"/>
            <w:rFonts w:ascii="Times New Roman" w:hAnsi="Times New Roman" w:cs="Times New Roman"/>
            <w:sz w:val="24"/>
            <w:szCs w:val="24"/>
            <w:bdr w:val="none" w:sz="0" w:space="0" w:color="auto" w:frame="1"/>
            <w:lang w:val="sq-AL"/>
          </w:rPr>
          <w:t>Popullsia në 1 Janar sipas grupmoshës dhe gjinisë 2001 - 2021</w:t>
        </w:r>
      </w:hyperlink>
    </w:p>
    <w:p w:rsidR="002C1BCB" w:rsidRDefault="002C1BCB" w:rsidP="002C1BCB">
      <w:pPr>
        <w:jc w:val="both"/>
        <w:rPr>
          <w:lang w:val="sq-AL"/>
        </w:rPr>
      </w:pPr>
      <w:r>
        <w:rPr>
          <w:rFonts w:ascii="Times New Roman" w:hAnsi="Times New Roman" w:cs="Times New Roman"/>
          <w:sz w:val="24"/>
          <w:szCs w:val="24"/>
          <w:lang w:val="sq-AL"/>
        </w:rPr>
        <w:sym w:font="Times New Roman" w:char="F0B7"/>
      </w:r>
      <w:r>
        <w:rPr>
          <w:rFonts w:ascii="Times New Roman" w:hAnsi="Times New Roman" w:cs="Times New Roman"/>
          <w:sz w:val="24"/>
          <w:szCs w:val="24"/>
          <w:lang w:val="sq-AL"/>
        </w:rPr>
        <w:t xml:space="preserve">  </w:t>
      </w:r>
      <w:hyperlink r:id="rId40" w:history="1">
        <w:r>
          <w:rPr>
            <w:rStyle w:val="Hyperlink"/>
            <w:rFonts w:ascii="Times New Roman" w:hAnsi="Times New Roman" w:cs="Times New Roman"/>
            <w:sz w:val="24"/>
            <w:szCs w:val="24"/>
            <w:bdr w:val="none" w:sz="0" w:space="0" w:color="auto" w:frame="1"/>
            <w:lang w:val="sq-AL"/>
          </w:rPr>
          <w:t>Popullsia në 1 Janar sipas qarqeve dhe gjinisë 2001 - 2021</w:t>
        </w:r>
      </w:hyperlink>
    </w:p>
    <w:p w:rsidR="002C1BCB" w:rsidRDefault="002C1BCB" w:rsidP="002C1BCB">
      <w:pPr>
        <w:jc w:val="both"/>
        <w:rPr>
          <w:lang w:val="sq-AL"/>
        </w:rPr>
      </w:pPr>
      <w:r>
        <w:rPr>
          <w:rFonts w:ascii="Times New Roman" w:hAnsi="Times New Roman" w:cs="Times New Roman"/>
          <w:sz w:val="24"/>
          <w:szCs w:val="24"/>
          <w:lang w:val="sq-AL"/>
        </w:rPr>
        <w:sym w:font="Times New Roman" w:char="F0B7"/>
      </w:r>
      <w:r>
        <w:rPr>
          <w:rFonts w:ascii="Times New Roman" w:hAnsi="Times New Roman" w:cs="Times New Roman"/>
          <w:sz w:val="24"/>
          <w:szCs w:val="24"/>
          <w:lang w:val="sq-AL"/>
        </w:rPr>
        <w:t xml:space="preserve">  </w:t>
      </w:r>
      <w:hyperlink r:id="rId41" w:history="1">
        <w:r>
          <w:rPr>
            <w:rStyle w:val="Hyperlink"/>
            <w:rFonts w:ascii="Times New Roman" w:hAnsi="Times New Roman" w:cs="Times New Roman"/>
            <w:sz w:val="24"/>
            <w:szCs w:val="24"/>
            <w:bdr w:val="none" w:sz="0" w:space="0" w:color="auto" w:frame="1"/>
            <w:lang w:val="sq-AL"/>
          </w:rPr>
          <w:t>Popullsia mesatare vjetore sipas qarkut dhe gjinisë 2001 - 2020</w:t>
        </w:r>
      </w:hyperlink>
    </w:p>
    <w:p w:rsidR="002C1BCB" w:rsidRDefault="002C1BCB" w:rsidP="002C1BCB">
      <w:pPr>
        <w:jc w:val="both"/>
        <w:rPr>
          <w:lang w:val="sq-AL"/>
        </w:rPr>
      </w:pPr>
      <w:r>
        <w:rPr>
          <w:rFonts w:ascii="Times New Roman" w:hAnsi="Times New Roman" w:cs="Times New Roman"/>
          <w:sz w:val="24"/>
          <w:szCs w:val="24"/>
          <w:lang w:val="sq-AL"/>
        </w:rPr>
        <w:t>  </w:t>
      </w:r>
    </w:p>
    <w:p w:rsidR="002C1BCB" w:rsidRDefault="002C1BCB" w:rsidP="002C1BCB">
      <w:pPr>
        <w:pStyle w:val="ListParagraph"/>
        <w:numPr>
          <w:ilvl w:val="0"/>
          <w:numId w:val="21"/>
        </w:numPr>
        <w:spacing w:after="0"/>
        <w:jc w:val="both"/>
        <w:rPr>
          <w:lang w:val="sq-AL"/>
        </w:rPr>
      </w:pPr>
      <w:r>
        <w:rPr>
          <w:rFonts w:ascii="Times New Roman" w:hAnsi="Times New Roman" w:cs="Times New Roman"/>
          <w:sz w:val="24"/>
          <w:szCs w:val="24"/>
          <w:u w:val="single"/>
          <w:lang w:val="sq-AL"/>
        </w:rPr>
        <w:t>Mbështetur në të dhënat e Censeve 2011, mund të gjeni të dhëna më të detajuara në seksionin:</w:t>
      </w:r>
    </w:p>
    <w:p w:rsidR="002C1BCB" w:rsidRDefault="002C1BCB" w:rsidP="002C1BCB">
      <w:pPr>
        <w:jc w:val="both"/>
        <w:rPr>
          <w:lang w:val="sq-AL"/>
        </w:rPr>
      </w:pPr>
      <w:r>
        <w:rPr>
          <w:rFonts w:ascii="Times New Roman" w:hAnsi="Times New Roman" w:cs="Times New Roman"/>
          <w:sz w:val="24"/>
          <w:szCs w:val="24"/>
          <w:lang w:val="sq-AL"/>
        </w:rPr>
        <w:t>Temat / Censet / Censusi i Popullsisë dhe Banesave / Shifrat</w:t>
      </w:r>
    </w:p>
    <w:p w:rsidR="002C1BCB" w:rsidRDefault="006D6517" w:rsidP="002C1BCB">
      <w:pPr>
        <w:jc w:val="both"/>
        <w:rPr>
          <w:lang w:val="sq-AL"/>
        </w:rPr>
      </w:pPr>
      <w:hyperlink r:id="rId42" w:anchor="tab2" w:history="1">
        <w:r w:rsidR="002C1BCB">
          <w:rPr>
            <w:rStyle w:val="Hyperlink"/>
            <w:rFonts w:ascii="Times New Roman" w:hAnsi="Times New Roman" w:cs="Times New Roman"/>
            <w:sz w:val="24"/>
            <w:szCs w:val="24"/>
            <w:lang w:val="sq-AL"/>
          </w:rPr>
          <w:t>http://www.instat.gov.al/al/temat/censet/censet-e-popullsis%C3%AB-dhe-banesave/#tab2</w:t>
        </w:r>
      </w:hyperlink>
    </w:p>
    <w:p w:rsidR="002C1BCB" w:rsidRDefault="002C1BCB" w:rsidP="002C1BCB">
      <w:pPr>
        <w:pStyle w:val="ListParagraph"/>
        <w:numPr>
          <w:ilvl w:val="0"/>
          <w:numId w:val="22"/>
        </w:numPr>
        <w:spacing w:after="0"/>
        <w:jc w:val="both"/>
        <w:rPr>
          <w:lang w:val="sq-AL"/>
        </w:rPr>
      </w:pPr>
      <w:r>
        <w:rPr>
          <w:rFonts w:ascii="Times New Roman" w:hAnsi="Times New Roman" w:cs="Times New Roman"/>
          <w:sz w:val="24"/>
          <w:szCs w:val="24"/>
          <w:lang w:val="sq-AL"/>
        </w:rPr>
        <w:t>Specifikisht për vitin 2011 mund të gjeni të dhëna më të detajuara për Cens 2011:</w:t>
      </w:r>
    </w:p>
    <w:p w:rsidR="002C1BCB" w:rsidRDefault="006D6517" w:rsidP="002C1BCB">
      <w:pPr>
        <w:pStyle w:val="ListParagraph"/>
        <w:numPr>
          <w:ilvl w:val="0"/>
          <w:numId w:val="23"/>
        </w:numPr>
        <w:ind w:left="810"/>
        <w:jc w:val="both"/>
        <w:rPr>
          <w:lang w:val="sq-AL"/>
        </w:rPr>
      </w:pPr>
      <w:hyperlink r:id="rId43" w:history="1">
        <w:r w:rsidR="002C1BCB">
          <w:rPr>
            <w:rStyle w:val="Hyperlink"/>
            <w:rFonts w:ascii="Times New Roman" w:hAnsi="Times New Roman" w:cs="Times New Roman"/>
            <w:sz w:val="24"/>
            <w:szCs w:val="24"/>
            <w:lang w:val="sq-AL"/>
          </w:rPr>
          <w:t>2.1.2 Popullsia banuese sipas gjinisë, grupmoshës bashkisë/komunës</w:t>
        </w:r>
      </w:hyperlink>
    </w:p>
    <w:p w:rsidR="002C1BCB" w:rsidRDefault="002C1BCB" w:rsidP="002C1BCB">
      <w:pPr>
        <w:jc w:val="both"/>
        <w:rPr>
          <w:lang w:val="sq-AL"/>
        </w:rPr>
      </w:pPr>
      <w:r>
        <w:rPr>
          <w:lang w:val="sq-AL"/>
        </w:rPr>
        <w:t> </w:t>
      </w:r>
    </w:p>
    <w:p w:rsidR="002C1BCB" w:rsidRDefault="002C1BCB" w:rsidP="002C1BCB">
      <w:pPr>
        <w:pStyle w:val="ListParagraph"/>
        <w:numPr>
          <w:ilvl w:val="0"/>
          <w:numId w:val="22"/>
        </w:numPr>
        <w:spacing w:after="0"/>
        <w:jc w:val="both"/>
        <w:rPr>
          <w:lang w:val="sq-AL"/>
        </w:rPr>
      </w:pPr>
      <w:r>
        <w:rPr>
          <w:rFonts w:ascii="Times New Roman" w:hAnsi="Times New Roman" w:cs="Times New Roman"/>
          <w:sz w:val="24"/>
          <w:szCs w:val="24"/>
          <w:lang w:val="sq-AL"/>
        </w:rPr>
        <w:t>Në faqen zyrtare, në rubrikën “Jeta në rajonin tuaj”</w:t>
      </w:r>
    </w:p>
    <w:p w:rsidR="002C1BCB" w:rsidRDefault="006D6517" w:rsidP="002C1BCB">
      <w:pPr>
        <w:pStyle w:val="ListParagraph"/>
        <w:numPr>
          <w:ilvl w:val="0"/>
          <w:numId w:val="23"/>
        </w:numPr>
        <w:ind w:left="810"/>
        <w:jc w:val="both"/>
        <w:rPr>
          <w:lang w:val="sq-AL"/>
        </w:rPr>
      </w:pPr>
      <w:hyperlink r:id="rId44" w:anchor="!/l/prefectures/population/prefpop1" w:history="1">
        <w:r w:rsidR="002C1BCB">
          <w:rPr>
            <w:rStyle w:val="Hyperlink"/>
            <w:rFonts w:ascii="Times New Roman" w:hAnsi="Times New Roman" w:cs="Times New Roman"/>
            <w:sz w:val="24"/>
            <w:szCs w:val="24"/>
            <w:lang w:val="sq-AL"/>
          </w:rPr>
          <w:t>https://instatgis.gov.al/#!/l/prefectures/population/prefpop1</w:t>
        </w:r>
      </w:hyperlink>
    </w:p>
    <w:p w:rsidR="002C1BCB" w:rsidRPr="002C1BCB" w:rsidRDefault="002C1BCB" w:rsidP="002C1BCB">
      <w:pPr>
        <w:rPr>
          <w:b/>
          <w:lang w:val="sq-AL"/>
        </w:rPr>
      </w:pPr>
    </w:p>
    <w:p w:rsidR="00601E6C" w:rsidRDefault="00601E6C" w:rsidP="00601E6C">
      <w:pPr>
        <w:pStyle w:val="ListParagraph"/>
        <w:numPr>
          <w:ilvl w:val="0"/>
          <w:numId w:val="5"/>
        </w:numPr>
        <w:rPr>
          <w:b/>
        </w:rPr>
      </w:pPr>
      <w:r>
        <w:rPr>
          <w:b/>
        </w:rPr>
        <w:t>Përgjigja e kërkesës nr 56</w:t>
      </w:r>
    </w:p>
    <w:p w:rsidR="002C1BCB" w:rsidRDefault="002C1BCB" w:rsidP="002C1BCB">
      <w:pPr>
        <w:jc w:val="both"/>
      </w:pPr>
      <w:r>
        <w:t>I nderuar përdorues,</w:t>
      </w:r>
    </w:p>
    <w:p w:rsidR="002C1BCB" w:rsidRDefault="002C1BCB" w:rsidP="002C1BCB">
      <w:pPr>
        <w:jc w:val="both"/>
        <w:rPr>
          <w:lang w:val="sq-AL"/>
        </w:rPr>
      </w:pPr>
      <w:r>
        <w:rPr>
          <w:lang w:val="sq-AL"/>
        </w:rPr>
        <w:lastRenderedPageBreak/>
        <w:t>Në përgjigje të kërkesës suaj, ju bëjmë me dije se INSTAT nuk publikon të dhëna në nivelin administrativ të kërkuar prej jush.</w:t>
      </w:r>
    </w:p>
    <w:p w:rsidR="002C1BCB" w:rsidRDefault="002C1BCB" w:rsidP="002C1BCB">
      <w:pPr>
        <w:pStyle w:val="ListParagraph"/>
        <w:numPr>
          <w:ilvl w:val="0"/>
          <w:numId w:val="21"/>
        </w:numPr>
        <w:shd w:val="clear" w:color="auto" w:fill="FFFFFF"/>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INSTAT publikon të dhëna për popullsinë në nivel qarku dhe gjinie, të cilat mund t’i gjeni në linqet në vijim:</w:t>
      </w:r>
    </w:p>
    <w:p w:rsidR="002C1BCB" w:rsidRDefault="002C1BCB" w:rsidP="002C1BCB">
      <w:pPr>
        <w:pStyle w:val="ListParagraph"/>
        <w:shd w:val="clear" w:color="auto" w:fill="FFFFFF"/>
        <w:spacing w:after="0"/>
        <w:ind w:left="360"/>
        <w:jc w:val="both"/>
        <w:rPr>
          <w:rFonts w:ascii="Times New Roman" w:hAnsi="Times New Roman" w:cs="Times New Roman"/>
          <w:sz w:val="24"/>
          <w:szCs w:val="24"/>
          <w:lang w:val="sq-AL"/>
        </w:rPr>
      </w:pPr>
    </w:p>
    <w:p w:rsidR="002C1BCB" w:rsidRDefault="002C1BCB" w:rsidP="002C1BCB">
      <w:pPr>
        <w:pStyle w:val="ListParagraph"/>
        <w:numPr>
          <w:ilvl w:val="0"/>
          <w:numId w:val="24"/>
        </w:numPr>
        <w:shd w:val="clear" w:color="auto" w:fill="FFFFFF"/>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nga Databaza statistikore e INSTAT:</w:t>
      </w:r>
    </w:p>
    <w:p w:rsidR="002C1BCB" w:rsidRDefault="002C1BCB" w:rsidP="002C1BCB">
      <w:pPr>
        <w:jc w:val="both"/>
        <w:rPr>
          <w:rFonts w:ascii="Times New Roman" w:hAnsi="Times New Roman" w:cs="Times New Roman"/>
          <w:sz w:val="24"/>
          <w:szCs w:val="24"/>
          <w:lang w:val="sq-AL"/>
        </w:rPr>
      </w:pPr>
      <w:r>
        <w:rPr>
          <w:lang w:val="sq-AL"/>
        </w:rPr>
        <w:sym w:font="Times New Roman" w:char="F0B7"/>
      </w:r>
      <w:r>
        <w:rPr>
          <w:lang w:val="sq-AL"/>
        </w:rPr>
        <w:t xml:space="preserve">  </w:t>
      </w:r>
      <w:hyperlink r:id="rId45" w:history="1">
        <w:r>
          <w:rPr>
            <w:rStyle w:val="Hyperlink"/>
            <w:bdr w:val="none" w:sz="0" w:space="0" w:color="auto" w:frame="1"/>
            <w:lang w:val="sq-AL"/>
          </w:rPr>
          <w:t>Popullsia banuese sipas prefekturave, gjinisë dhe zonës urbane dhe rurale- 1 Tetor 2011 rezultate paraprake 2011</w:t>
        </w:r>
      </w:hyperlink>
    </w:p>
    <w:p w:rsidR="002C1BCB" w:rsidRDefault="002C1BCB" w:rsidP="002C1BCB">
      <w:pPr>
        <w:jc w:val="both"/>
        <w:rPr>
          <w:lang w:val="sq-AL"/>
        </w:rPr>
      </w:pPr>
      <w:r>
        <w:rPr>
          <w:lang w:val="sq-AL"/>
        </w:rPr>
        <w:sym w:font="Times New Roman" w:char="F0B7"/>
      </w:r>
      <w:r>
        <w:rPr>
          <w:lang w:val="sq-AL"/>
        </w:rPr>
        <w:t xml:space="preserve">  </w:t>
      </w:r>
      <w:hyperlink r:id="rId46" w:history="1">
        <w:r>
          <w:rPr>
            <w:rStyle w:val="Hyperlink"/>
            <w:bdr w:val="none" w:sz="0" w:space="0" w:color="auto" w:frame="1"/>
            <w:lang w:val="sq-AL"/>
          </w:rPr>
          <w:t>Popullsia mesatare vjetore sipas grupmoshës dhe gjinisë 2001 - 2020</w:t>
        </w:r>
      </w:hyperlink>
    </w:p>
    <w:p w:rsidR="002C1BCB" w:rsidRDefault="002C1BCB" w:rsidP="002C1BCB">
      <w:pPr>
        <w:jc w:val="both"/>
        <w:rPr>
          <w:lang w:val="sq-AL"/>
        </w:rPr>
      </w:pPr>
      <w:r>
        <w:rPr>
          <w:lang w:val="sq-AL"/>
        </w:rPr>
        <w:sym w:font="Times New Roman" w:char="F0B7"/>
      </w:r>
      <w:r>
        <w:rPr>
          <w:lang w:val="sq-AL"/>
        </w:rPr>
        <w:t xml:space="preserve">  </w:t>
      </w:r>
      <w:hyperlink r:id="rId47" w:history="1">
        <w:r>
          <w:rPr>
            <w:rStyle w:val="Hyperlink"/>
            <w:bdr w:val="none" w:sz="0" w:space="0" w:color="auto" w:frame="1"/>
            <w:lang w:val="sq-AL"/>
          </w:rPr>
          <w:t>Popullsia në 1 Janar sipas grupmoshës dhe gjinisë 2001 - 2021</w:t>
        </w:r>
      </w:hyperlink>
    </w:p>
    <w:p w:rsidR="002C1BCB" w:rsidRDefault="002C1BCB" w:rsidP="002C1BCB">
      <w:pPr>
        <w:jc w:val="both"/>
        <w:rPr>
          <w:lang w:val="sq-AL"/>
        </w:rPr>
      </w:pPr>
      <w:r>
        <w:rPr>
          <w:lang w:val="sq-AL"/>
        </w:rPr>
        <w:sym w:font="Times New Roman" w:char="F0B7"/>
      </w:r>
      <w:r>
        <w:rPr>
          <w:lang w:val="sq-AL"/>
        </w:rPr>
        <w:t xml:space="preserve">  </w:t>
      </w:r>
      <w:hyperlink r:id="rId48" w:history="1">
        <w:r>
          <w:rPr>
            <w:rStyle w:val="Hyperlink"/>
            <w:bdr w:val="none" w:sz="0" w:space="0" w:color="auto" w:frame="1"/>
            <w:lang w:val="sq-AL"/>
          </w:rPr>
          <w:t>Popullsia në 1 Janar sipas qarqeve dhe gjinisë 2001 - 2021</w:t>
        </w:r>
      </w:hyperlink>
    </w:p>
    <w:p w:rsidR="002C1BCB" w:rsidRDefault="002C1BCB" w:rsidP="002C1BCB">
      <w:pPr>
        <w:jc w:val="both"/>
        <w:rPr>
          <w:lang w:val="sq-AL"/>
        </w:rPr>
      </w:pPr>
      <w:r>
        <w:rPr>
          <w:lang w:val="sq-AL"/>
        </w:rPr>
        <w:sym w:font="Times New Roman" w:char="F0B7"/>
      </w:r>
      <w:r>
        <w:rPr>
          <w:lang w:val="sq-AL"/>
        </w:rPr>
        <w:t xml:space="preserve">  </w:t>
      </w:r>
      <w:hyperlink r:id="rId49" w:history="1">
        <w:r>
          <w:rPr>
            <w:rStyle w:val="Hyperlink"/>
            <w:bdr w:val="none" w:sz="0" w:space="0" w:color="auto" w:frame="1"/>
            <w:lang w:val="sq-AL"/>
          </w:rPr>
          <w:t>Popullsia mesatare vjetore sipas qarkut dhe gjinisë 2001 - 2020</w:t>
        </w:r>
      </w:hyperlink>
    </w:p>
    <w:p w:rsidR="002C1BCB" w:rsidRDefault="002C1BCB" w:rsidP="002C1BCB">
      <w:pPr>
        <w:pStyle w:val="ListParagraph"/>
        <w:numPr>
          <w:ilvl w:val="0"/>
          <w:numId w:val="24"/>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Nga Web-page e INSTAT</w:t>
      </w:r>
    </w:p>
    <w:p w:rsidR="002C1BCB" w:rsidRDefault="006D6517" w:rsidP="002C1BCB">
      <w:pPr>
        <w:pStyle w:val="ListParagraph"/>
        <w:numPr>
          <w:ilvl w:val="0"/>
          <w:numId w:val="25"/>
        </w:numPr>
        <w:ind w:left="360"/>
        <w:jc w:val="both"/>
        <w:rPr>
          <w:rFonts w:ascii="Times New Roman" w:hAnsi="Times New Roman" w:cs="Times New Roman"/>
          <w:sz w:val="24"/>
          <w:szCs w:val="24"/>
          <w:lang w:val="sq-AL"/>
        </w:rPr>
      </w:pPr>
      <w:hyperlink r:id="rId50" w:history="1">
        <w:r w:rsidR="002C1BCB">
          <w:rPr>
            <w:rStyle w:val="Hyperlink"/>
            <w:rFonts w:ascii="Times New Roman" w:hAnsi="Times New Roman" w:cs="Times New Roman"/>
            <w:sz w:val="24"/>
            <w:szCs w:val="24"/>
            <w:lang w:val="sq-AL"/>
          </w:rPr>
          <w:t>Popullsia e Shqipërisë, 1 Janar 2021</w:t>
        </w:r>
      </w:hyperlink>
    </w:p>
    <w:p w:rsidR="002C1BCB" w:rsidRDefault="002C1BCB" w:rsidP="002C1BCB">
      <w:pPr>
        <w:pStyle w:val="ListParagraph"/>
        <w:shd w:val="clear" w:color="auto" w:fill="FFFFFF"/>
        <w:spacing w:after="0"/>
        <w:jc w:val="both"/>
        <w:rPr>
          <w:rFonts w:ascii="Times New Roman" w:hAnsi="Times New Roman" w:cs="Times New Roman"/>
          <w:sz w:val="24"/>
          <w:szCs w:val="24"/>
          <w:lang w:val="sq-AL"/>
        </w:rPr>
      </w:pPr>
    </w:p>
    <w:p w:rsidR="002C1BCB" w:rsidRDefault="002C1BCB" w:rsidP="002C1BCB">
      <w:pPr>
        <w:pStyle w:val="ListParagraph"/>
        <w:shd w:val="clear" w:color="auto" w:fill="FFFFFF"/>
        <w:spacing w:after="0"/>
        <w:ind w:left="0"/>
        <w:jc w:val="both"/>
        <w:rPr>
          <w:rFonts w:ascii="Times New Roman" w:hAnsi="Times New Roman" w:cs="Times New Roman"/>
          <w:sz w:val="24"/>
          <w:szCs w:val="24"/>
          <w:lang w:val="sq-AL"/>
        </w:rPr>
      </w:pPr>
      <w:r>
        <w:rPr>
          <w:rFonts w:ascii="Times New Roman" w:hAnsi="Times New Roman" w:cs="Times New Roman"/>
          <w:sz w:val="24"/>
          <w:szCs w:val="24"/>
          <w:lang w:val="sq-AL"/>
        </w:rPr>
        <w:t>Informacione më të detajuara për popullsinë e Shqipërisë i gjeni nga Censusi i Popullsisë dhe Banesave 2011:</w:t>
      </w:r>
    </w:p>
    <w:p w:rsidR="002C1BCB" w:rsidRDefault="006D6517" w:rsidP="002C1BCB">
      <w:pPr>
        <w:pStyle w:val="ListParagraph"/>
        <w:shd w:val="clear" w:color="auto" w:fill="FFFFFF"/>
        <w:spacing w:after="0"/>
        <w:ind w:left="0"/>
        <w:jc w:val="both"/>
        <w:rPr>
          <w:color w:val="1F497D"/>
          <w:lang w:val="sq-AL"/>
        </w:rPr>
      </w:pPr>
      <w:hyperlink r:id="rId51" w:anchor="tab2" w:history="1">
        <w:r w:rsidR="002C1BCB">
          <w:rPr>
            <w:rStyle w:val="Hyperlink"/>
            <w:lang w:val="sq-AL"/>
          </w:rPr>
          <w:t>http://www.instat.gov.al/al/temat/censet/censet-e-popullsis%C3%AB-dhe-banesave/#tab2</w:t>
        </w:r>
      </w:hyperlink>
      <w:r w:rsidR="002C1BCB">
        <w:rPr>
          <w:color w:val="1F497D"/>
          <w:lang w:val="sq-AL"/>
        </w:rPr>
        <w:t xml:space="preserve"> </w:t>
      </w:r>
    </w:p>
    <w:p w:rsidR="002C1BCB" w:rsidRPr="002C1BCB" w:rsidRDefault="002C1BCB" w:rsidP="002C1BCB">
      <w:pPr>
        <w:rPr>
          <w:lang w:val="sq-AL"/>
        </w:rPr>
      </w:pPr>
    </w:p>
    <w:p w:rsidR="00601E6C" w:rsidRDefault="00601E6C" w:rsidP="00601E6C">
      <w:pPr>
        <w:pStyle w:val="ListParagraph"/>
        <w:numPr>
          <w:ilvl w:val="0"/>
          <w:numId w:val="5"/>
        </w:numPr>
        <w:rPr>
          <w:b/>
        </w:rPr>
      </w:pPr>
      <w:r>
        <w:rPr>
          <w:b/>
        </w:rPr>
        <w:t>Përgjigja e kërkesës nr 57</w:t>
      </w:r>
    </w:p>
    <w:p w:rsidR="002C1BCB" w:rsidRDefault="002C1BCB" w:rsidP="002C1BCB">
      <w:pPr>
        <w:ind w:left="360"/>
      </w:pPr>
      <w:r>
        <w:t>I nderuar përdorues,</w:t>
      </w:r>
    </w:p>
    <w:p w:rsidR="002C1BCB" w:rsidRDefault="002C1BCB" w:rsidP="002C1BCB">
      <w:pPr>
        <w:pStyle w:val="NormalWeb"/>
        <w:ind w:left="360"/>
        <w:rPr>
          <w:color w:val="000000"/>
          <w:sz w:val="22"/>
          <w:szCs w:val="22"/>
        </w:rPr>
      </w:pPr>
      <w:r>
        <w:rPr>
          <w:sz w:val="22"/>
          <w:szCs w:val="22"/>
        </w:rPr>
        <w:t xml:space="preserve">Në përgjigje të kërkesës suaj, ju bëjmë me dije se INSTAT nuk disponon </w:t>
      </w:r>
      <w:r>
        <w:rPr>
          <w:color w:val="212121"/>
          <w:sz w:val="22"/>
          <w:szCs w:val="22"/>
        </w:rPr>
        <w:t>çmime orientuese për</w:t>
      </w:r>
      <w:r>
        <w:rPr>
          <w:color w:val="000000"/>
          <w:sz w:val="22"/>
          <w:szCs w:val="22"/>
        </w:rPr>
        <w:t>:</w:t>
      </w:r>
    </w:p>
    <w:p w:rsidR="002C1BCB" w:rsidRDefault="002C1BCB" w:rsidP="002C1BCB">
      <w:pPr>
        <w:pStyle w:val="NormalWeb"/>
        <w:ind w:left="360"/>
        <w:rPr>
          <w:color w:val="000000"/>
          <w:sz w:val="22"/>
          <w:szCs w:val="22"/>
        </w:rPr>
      </w:pPr>
    </w:p>
    <w:tbl>
      <w:tblPr>
        <w:tblW w:w="0" w:type="auto"/>
        <w:tblInd w:w="1283" w:type="dxa"/>
        <w:tblCellMar>
          <w:left w:w="0" w:type="dxa"/>
          <w:right w:w="0" w:type="dxa"/>
        </w:tblCellMar>
        <w:tblLook w:val="04A0" w:firstRow="1" w:lastRow="0" w:firstColumn="1" w:lastColumn="0" w:noHBand="0" w:noVBand="1"/>
      </w:tblPr>
      <w:tblGrid>
        <w:gridCol w:w="1985"/>
      </w:tblGrid>
      <w:tr w:rsidR="002C1BCB" w:rsidTr="002C1BCB">
        <w:trPr>
          <w:trHeight w:val="247"/>
        </w:trPr>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1BCB" w:rsidRDefault="002C1BCB" w:rsidP="002C1BCB">
            <w:pPr>
              <w:pStyle w:val="NormalWeb"/>
              <w:ind w:left="360"/>
            </w:pPr>
            <w:r>
              <w:rPr>
                <w:sz w:val="22"/>
                <w:szCs w:val="22"/>
                <w:lang w:val="it-IT"/>
              </w:rPr>
              <w:t>IVP</w:t>
            </w:r>
          </w:p>
        </w:tc>
      </w:tr>
      <w:tr w:rsidR="002C1BCB" w:rsidTr="002C1BCB">
        <w:trPr>
          <w:trHeight w:val="21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1BCB" w:rsidRDefault="002C1BCB" w:rsidP="002C1BCB">
            <w:pPr>
              <w:pStyle w:val="NormalWeb"/>
              <w:spacing w:line="210" w:lineRule="atLeast"/>
              <w:ind w:left="360"/>
            </w:pPr>
            <w:r>
              <w:rPr>
                <w:sz w:val="22"/>
                <w:szCs w:val="22"/>
                <w:lang w:val="it-IT"/>
              </w:rPr>
              <w:t xml:space="preserve">Rezervuar ajri </w:t>
            </w:r>
          </w:p>
        </w:tc>
      </w:tr>
      <w:tr w:rsidR="002C1BCB" w:rsidTr="002C1BCB">
        <w:trPr>
          <w:trHeight w:val="183"/>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1BCB" w:rsidRDefault="002C1BCB" w:rsidP="002C1BCB">
            <w:pPr>
              <w:pStyle w:val="NormalWeb"/>
              <w:spacing w:line="183" w:lineRule="atLeast"/>
              <w:ind w:left="360"/>
            </w:pPr>
            <w:r>
              <w:rPr>
                <w:sz w:val="22"/>
                <w:szCs w:val="22"/>
                <w:lang w:val="it-IT"/>
              </w:rPr>
              <w:t xml:space="preserve">Rezervuar ajri </w:t>
            </w:r>
          </w:p>
        </w:tc>
      </w:tr>
      <w:tr w:rsidR="002C1BCB" w:rsidTr="002C1BCB">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1BCB" w:rsidRDefault="002C1BCB" w:rsidP="002C1BCB">
            <w:pPr>
              <w:pStyle w:val="NormalWeb"/>
              <w:spacing w:line="215" w:lineRule="atLeast"/>
              <w:ind w:left="360"/>
            </w:pPr>
            <w:r>
              <w:rPr>
                <w:sz w:val="22"/>
                <w:szCs w:val="22"/>
                <w:lang w:val="it-IT"/>
              </w:rPr>
              <w:t>Rezervuar ajri</w:t>
            </w:r>
          </w:p>
        </w:tc>
      </w:tr>
      <w:tr w:rsidR="002C1BCB" w:rsidTr="002C1BCB">
        <w:trPr>
          <w:trHeight w:val="234"/>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1BCB" w:rsidRDefault="002C1BCB" w:rsidP="002C1BCB">
            <w:pPr>
              <w:pStyle w:val="NormalWeb"/>
              <w:ind w:left="360"/>
            </w:pPr>
            <w:r>
              <w:rPr>
                <w:sz w:val="22"/>
                <w:szCs w:val="22"/>
                <w:lang w:val="it-IT"/>
              </w:rPr>
              <w:t xml:space="preserve">Barokamër </w:t>
            </w:r>
          </w:p>
        </w:tc>
      </w:tr>
      <w:tr w:rsidR="002C1BCB" w:rsidTr="002C1BCB">
        <w:trPr>
          <w:trHeight w:val="123"/>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1BCB" w:rsidRDefault="002C1BCB" w:rsidP="002C1BCB">
            <w:pPr>
              <w:pStyle w:val="NormalWeb"/>
              <w:spacing w:line="123" w:lineRule="atLeast"/>
              <w:ind w:left="360"/>
            </w:pPr>
            <w:r>
              <w:rPr>
                <w:sz w:val="22"/>
                <w:szCs w:val="22"/>
                <w:lang w:val="it-IT"/>
              </w:rPr>
              <w:t>Barokamër</w:t>
            </w:r>
          </w:p>
        </w:tc>
      </w:tr>
    </w:tbl>
    <w:p w:rsidR="002C1BCB" w:rsidRPr="002C1BCB" w:rsidRDefault="002C1BCB" w:rsidP="002C1BCB">
      <w:pPr>
        <w:rPr>
          <w:b/>
        </w:rPr>
      </w:pPr>
    </w:p>
    <w:p w:rsidR="00601E6C" w:rsidRDefault="00601E6C" w:rsidP="00601E6C">
      <w:pPr>
        <w:pStyle w:val="ListParagraph"/>
        <w:numPr>
          <w:ilvl w:val="0"/>
          <w:numId w:val="5"/>
        </w:numPr>
        <w:rPr>
          <w:b/>
        </w:rPr>
      </w:pPr>
      <w:r>
        <w:rPr>
          <w:b/>
        </w:rPr>
        <w:t>Përgjigja e kërkesës nr 58</w:t>
      </w:r>
    </w:p>
    <w:p w:rsidR="002C1BCB" w:rsidRDefault="002C1BCB" w:rsidP="002C1BCB">
      <w:pPr>
        <w:pStyle w:val="PlainText"/>
      </w:pPr>
      <w:r>
        <w:t>I nderuar përdorues,</w:t>
      </w:r>
    </w:p>
    <w:p w:rsidR="002C1BCB" w:rsidRDefault="002C1BCB" w:rsidP="002C1BCB">
      <w:pPr>
        <w:pStyle w:val="PlainText"/>
      </w:pPr>
    </w:p>
    <w:p w:rsidR="002C1BCB" w:rsidRDefault="002C1BCB" w:rsidP="002C1BCB">
      <w:pPr>
        <w:pStyle w:val="PlainText"/>
      </w:pPr>
      <w:proofErr w:type="gramStart"/>
      <w:r>
        <w:t>Në përgjigje të kërkesës suaj, ju bëjmë me dije se INSTAT nuk disponon çmime mesatare për "Shërbim riparimi dhe mirëmbajtje teknike të autoveturave".</w:t>
      </w:r>
      <w:proofErr w:type="gramEnd"/>
    </w:p>
    <w:p w:rsidR="002C1BCB" w:rsidRPr="002C1BCB" w:rsidRDefault="002C1BCB" w:rsidP="002C1BCB">
      <w:pPr>
        <w:rPr>
          <w:b/>
        </w:rPr>
      </w:pPr>
    </w:p>
    <w:p w:rsidR="00601E6C" w:rsidRDefault="00601E6C" w:rsidP="00601E6C">
      <w:pPr>
        <w:pStyle w:val="ListParagraph"/>
        <w:numPr>
          <w:ilvl w:val="0"/>
          <w:numId w:val="5"/>
        </w:numPr>
        <w:rPr>
          <w:b/>
        </w:rPr>
      </w:pPr>
      <w:r>
        <w:rPr>
          <w:b/>
        </w:rPr>
        <w:lastRenderedPageBreak/>
        <w:t>Përgjigja e kërkesës nr 59</w:t>
      </w:r>
    </w:p>
    <w:p w:rsidR="002C1BCB" w:rsidRPr="002C1BCB" w:rsidRDefault="002C1BCB" w:rsidP="002C1BCB"/>
    <w:p w:rsidR="002C1BCB" w:rsidRDefault="002C1BCB" w:rsidP="002C1BCB">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2C1BCB" w:rsidRDefault="002C1BCB" w:rsidP="002C1BCB">
      <w:pPr>
        <w:rPr>
          <w:rFonts w:ascii="Times New Roman" w:hAnsi="Times New Roman" w:cs="Times New Roman"/>
          <w:sz w:val="24"/>
          <w:szCs w:val="24"/>
          <w:lang w:val="sq-AL"/>
        </w:rPr>
      </w:pPr>
      <w:r>
        <w:rPr>
          <w:rFonts w:ascii="Times New Roman" w:hAnsi="Times New Roman" w:cs="Times New Roman"/>
          <w:sz w:val="24"/>
          <w:szCs w:val="24"/>
          <w:lang w:val="sq-AL"/>
        </w:rPr>
        <w:t>Në përgjigje të kërkesës suaj, ju bëjmë të ditur se INSTAT nuk disponon çmim reference për objektin “Shërbim për plotësimin e dokumentacionit për implementimin e standartit ISO 27001 në sistemet TIK të KESH sh.a”.</w:t>
      </w:r>
    </w:p>
    <w:p w:rsidR="002C1BCB" w:rsidRPr="002C1BCB" w:rsidRDefault="002C1BCB" w:rsidP="002C1BCB">
      <w:pPr>
        <w:rPr>
          <w:b/>
          <w:lang w:val="sq-AL"/>
        </w:rPr>
      </w:pPr>
    </w:p>
    <w:p w:rsidR="00601E6C" w:rsidRDefault="00601E6C" w:rsidP="00601E6C">
      <w:pPr>
        <w:pStyle w:val="ListParagraph"/>
        <w:numPr>
          <w:ilvl w:val="0"/>
          <w:numId w:val="5"/>
        </w:numPr>
        <w:rPr>
          <w:b/>
        </w:rPr>
      </w:pPr>
      <w:r>
        <w:rPr>
          <w:b/>
        </w:rPr>
        <w:t>Përgjigja e kërkesës nr 60</w:t>
      </w:r>
    </w:p>
    <w:p w:rsidR="002C1BCB" w:rsidRDefault="002C1BCB" w:rsidP="002C1BCB">
      <w:pPr>
        <w:rPr>
          <w:lang w:val="sq-AL"/>
        </w:rPr>
      </w:pPr>
      <w:r>
        <w:rPr>
          <w:lang w:val="sq-AL"/>
        </w:rPr>
        <w:t>I nderuar përdorues,</w:t>
      </w:r>
    </w:p>
    <w:p w:rsidR="002C1BCB" w:rsidRDefault="002C1BCB" w:rsidP="002C1BCB">
      <w:pPr>
        <w:rPr>
          <w:lang w:val="sq-AL"/>
        </w:rPr>
      </w:pPr>
    </w:p>
    <w:p w:rsidR="002C1BCB" w:rsidRDefault="002C1BCB" w:rsidP="002C1BCB">
      <w:pPr>
        <w:rPr>
          <w:lang w:val="sq-AL"/>
        </w:rPr>
      </w:pPr>
      <w:r>
        <w:rPr>
          <w:lang w:val="sq-AL"/>
        </w:rPr>
        <w:t>Në përgjigje të kërkesës suaj, ju bëjmë të ditur se INSTAT nuk disponon çmim reference për objektin “Lende djegese per perdorim termik dhe Industiral”.</w:t>
      </w:r>
    </w:p>
    <w:p w:rsidR="002C1BCB" w:rsidRPr="002C1BCB" w:rsidRDefault="002C1BCB" w:rsidP="002C1BCB">
      <w:pPr>
        <w:rPr>
          <w:lang w:val="sq-AL"/>
        </w:rPr>
      </w:pPr>
    </w:p>
    <w:p w:rsidR="002C1BCB" w:rsidRDefault="002C1BCB" w:rsidP="002C1BCB">
      <w:pPr>
        <w:pStyle w:val="ListParagraph"/>
        <w:numPr>
          <w:ilvl w:val="0"/>
          <w:numId w:val="5"/>
        </w:numPr>
        <w:rPr>
          <w:b/>
        </w:rPr>
      </w:pPr>
      <w:r>
        <w:rPr>
          <w:b/>
        </w:rPr>
        <w:t>Përgjigja e kërkesës nr 61</w:t>
      </w:r>
    </w:p>
    <w:p w:rsidR="002C1BCB" w:rsidRPr="002C1BCB" w:rsidRDefault="00034AE1" w:rsidP="00034AE1">
      <w:pPr>
        <w:rPr>
          <w:lang w:val="sv-SE"/>
        </w:rPr>
      </w:pPr>
      <w:r w:rsidRPr="00034AE1">
        <w:rPr>
          <w:lang w:val="sv-SE"/>
        </w:rPr>
        <w:t>Në përgjigje të kërkesës suaj, ju bëjmë me dije se INSTAT nuk disponon çmime mesatare për ‟Materiale dhe shërbime laboratorike të shërbimit publik”.</w:t>
      </w:r>
    </w:p>
    <w:p w:rsidR="002C1BCB" w:rsidRPr="00034AE1" w:rsidRDefault="002C1BCB" w:rsidP="002C1BCB">
      <w:pPr>
        <w:rPr>
          <w:b/>
          <w:lang w:val="sv-SE"/>
        </w:rPr>
      </w:pPr>
    </w:p>
    <w:p w:rsidR="002C1BCB" w:rsidRDefault="002C1BCB" w:rsidP="002C1BCB">
      <w:pPr>
        <w:pStyle w:val="ListParagraph"/>
        <w:numPr>
          <w:ilvl w:val="0"/>
          <w:numId w:val="5"/>
        </w:numPr>
        <w:rPr>
          <w:b/>
        </w:rPr>
      </w:pPr>
      <w:r>
        <w:rPr>
          <w:b/>
        </w:rPr>
        <w:t>Përgjigja e kërkesës nr 62</w:t>
      </w:r>
    </w:p>
    <w:p w:rsidR="002C1BCB" w:rsidRPr="002C1BCB" w:rsidRDefault="002C1BCB" w:rsidP="002C1BCB"/>
    <w:p w:rsidR="00034AE1" w:rsidRDefault="00034AE1" w:rsidP="00034AE1">
      <w:r>
        <w:t>Dear user,</w:t>
      </w:r>
    </w:p>
    <w:p w:rsidR="00034AE1" w:rsidRDefault="00034AE1" w:rsidP="00034AE1">
      <w:r>
        <w:t>In response to your request, we inform you that data INSTAT has starts from 2009 until 2020, which are published in the statistical yearbook and in the statistical database, chapter agriculture (see links below):</w:t>
      </w:r>
    </w:p>
    <w:p w:rsidR="00034AE1" w:rsidRDefault="006D6517" w:rsidP="00034AE1">
      <w:pPr>
        <w:rPr>
          <w:rFonts w:ascii="Calibri" w:hAnsi="Calibri" w:cs="Calibri"/>
        </w:rPr>
      </w:pPr>
      <w:hyperlink r:id="rId52" w:history="1">
        <w:r w:rsidR="00034AE1">
          <w:rPr>
            <w:rStyle w:val="Hyperlink"/>
            <w:rFonts w:ascii="Calibri" w:hAnsi="Calibri" w:cs="Calibri"/>
          </w:rPr>
          <w:t>Field crops, area, production and yield by Field crops, Prefecture, Type and Year. PxWeb (instat.gov.al)</w:t>
        </w:r>
      </w:hyperlink>
    </w:p>
    <w:p w:rsidR="00034AE1" w:rsidRDefault="006D6517" w:rsidP="00034AE1">
      <w:pPr>
        <w:rPr>
          <w:rFonts w:ascii="Calibri" w:hAnsi="Calibri" w:cs="Calibri"/>
        </w:rPr>
      </w:pPr>
      <w:hyperlink r:id="rId53" w:history="1">
        <w:r w:rsidR="00034AE1">
          <w:rPr>
            <w:rStyle w:val="Hyperlink"/>
            <w:rFonts w:ascii="Calibri" w:hAnsi="Calibri" w:cs="Calibri"/>
          </w:rPr>
          <w:t>http://www.instat.gov.al/media/8605/vjetari-statistikor-bujqesise-2020__.xlsx</w:t>
        </w:r>
      </w:hyperlink>
      <w:r w:rsidR="00034AE1">
        <w:rPr>
          <w:rFonts w:ascii="Calibri" w:hAnsi="Calibri" w:cs="Calibri"/>
        </w:rPr>
        <w:t xml:space="preserve"> </w:t>
      </w:r>
    </w:p>
    <w:p w:rsidR="00034AE1" w:rsidRDefault="00034AE1" w:rsidP="00034AE1">
      <w:pPr>
        <w:rPr>
          <w:rFonts w:ascii="Times New Roman" w:hAnsi="Times New Roman" w:cs="Times New Roman"/>
          <w:sz w:val="24"/>
          <w:szCs w:val="24"/>
        </w:rPr>
      </w:pPr>
      <w:r>
        <w:t>Please find attached data on Arable land with field crops, 2009-2020.</w:t>
      </w:r>
    </w:p>
    <w:p w:rsidR="00034AE1" w:rsidRDefault="00034AE1" w:rsidP="00034AE1">
      <w:r>
        <w:t xml:space="preserve">We suggest you to contact the Ministry of Agriculture and Rural Development for data on the missing years (1990-2009). </w:t>
      </w:r>
    </w:p>
    <w:tbl>
      <w:tblPr>
        <w:tblW w:w="8120" w:type="dxa"/>
        <w:tblInd w:w="93" w:type="dxa"/>
        <w:tblLook w:val="04A0" w:firstRow="1" w:lastRow="0" w:firstColumn="1" w:lastColumn="0" w:noHBand="0" w:noVBand="1"/>
      </w:tblPr>
      <w:tblGrid>
        <w:gridCol w:w="960"/>
        <w:gridCol w:w="1400"/>
        <w:gridCol w:w="960"/>
        <w:gridCol w:w="960"/>
        <w:gridCol w:w="960"/>
        <w:gridCol w:w="960"/>
        <w:gridCol w:w="960"/>
        <w:gridCol w:w="960"/>
      </w:tblGrid>
      <w:tr w:rsidR="00034AE1" w:rsidRPr="00034AE1" w:rsidTr="00034AE1">
        <w:trPr>
          <w:trHeight w:val="420"/>
        </w:trPr>
        <w:tc>
          <w:tcPr>
            <w:tcW w:w="8120" w:type="dxa"/>
            <w:gridSpan w:val="8"/>
            <w:tcBorders>
              <w:top w:val="nil"/>
              <w:left w:val="nil"/>
              <w:bottom w:val="nil"/>
              <w:right w:val="nil"/>
            </w:tcBorders>
            <w:shd w:val="clear" w:color="auto" w:fill="auto"/>
            <w:vAlign w:val="bottom"/>
            <w:hideMark/>
          </w:tcPr>
          <w:p w:rsidR="00034AE1" w:rsidRPr="00034AE1" w:rsidRDefault="00034AE1" w:rsidP="00034AE1">
            <w:pPr>
              <w:spacing w:after="0" w:line="240" w:lineRule="auto"/>
              <w:rPr>
                <w:rFonts w:ascii="Arial" w:eastAsia="Times New Roman" w:hAnsi="Arial" w:cs="Arial"/>
                <w:b/>
                <w:bCs/>
                <w:sz w:val="18"/>
                <w:szCs w:val="18"/>
              </w:rPr>
            </w:pPr>
            <w:r w:rsidRPr="00034AE1">
              <w:rPr>
                <w:rFonts w:ascii="Arial" w:eastAsia="Times New Roman" w:hAnsi="Arial" w:cs="Arial"/>
                <w:b/>
                <w:bCs/>
                <w:sz w:val="18"/>
                <w:szCs w:val="18"/>
              </w:rPr>
              <w:lastRenderedPageBreak/>
              <w:br/>
              <w:t>Arable land with field crops, 2009-2020</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450"/>
        </w:trPr>
        <w:tc>
          <w:tcPr>
            <w:tcW w:w="960" w:type="dxa"/>
            <w:vMerge w:val="restart"/>
            <w:tcBorders>
              <w:top w:val="nil"/>
              <w:left w:val="nil"/>
              <w:bottom w:val="nil"/>
              <w:right w:val="nil"/>
            </w:tcBorders>
            <w:shd w:val="clear" w:color="000000" w:fill="C4D79B"/>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br/>
              <w:t xml:space="preserve">No </w:t>
            </w:r>
          </w:p>
        </w:tc>
        <w:tc>
          <w:tcPr>
            <w:tcW w:w="1400" w:type="dxa"/>
            <w:vMerge w:val="restart"/>
            <w:tcBorders>
              <w:top w:val="nil"/>
              <w:left w:val="nil"/>
              <w:bottom w:val="nil"/>
              <w:right w:val="nil"/>
            </w:tcBorders>
            <w:shd w:val="clear" w:color="000000" w:fill="C4D79B"/>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t xml:space="preserve">  Prefecture                                          </w:t>
            </w:r>
          </w:p>
        </w:tc>
        <w:tc>
          <w:tcPr>
            <w:tcW w:w="960" w:type="dxa"/>
            <w:vMerge w:val="restart"/>
            <w:tcBorders>
              <w:top w:val="nil"/>
              <w:left w:val="nil"/>
              <w:bottom w:val="nil"/>
              <w:right w:val="nil"/>
            </w:tcBorders>
            <w:shd w:val="clear" w:color="000000" w:fill="C4D79B"/>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t>2009</w:t>
            </w:r>
          </w:p>
        </w:tc>
        <w:tc>
          <w:tcPr>
            <w:tcW w:w="960" w:type="dxa"/>
            <w:vMerge w:val="restart"/>
            <w:tcBorders>
              <w:top w:val="nil"/>
              <w:left w:val="nil"/>
              <w:bottom w:val="nil"/>
              <w:right w:val="nil"/>
            </w:tcBorders>
            <w:shd w:val="clear" w:color="000000" w:fill="C4D79B"/>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t>2010</w:t>
            </w:r>
          </w:p>
        </w:tc>
        <w:tc>
          <w:tcPr>
            <w:tcW w:w="960" w:type="dxa"/>
            <w:vMerge w:val="restart"/>
            <w:tcBorders>
              <w:top w:val="nil"/>
              <w:left w:val="nil"/>
              <w:bottom w:val="nil"/>
              <w:right w:val="nil"/>
            </w:tcBorders>
            <w:shd w:val="clear" w:color="000000" w:fill="C4D79B"/>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t>2011</w:t>
            </w:r>
          </w:p>
        </w:tc>
        <w:tc>
          <w:tcPr>
            <w:tcW w:w="960" w:type="dxa"/>
            <w:vMerge w:val="restart"/>
            <w:tcBorders>
              <w:top w:val="nil"/>
              <w:left w:val="nil"/>
              <w:bottom w:val="nil"/>
              <w:right w:val="nil"/>
            </w:tcBorders>
            <w:shd w:val="clear" w:color="000000" w:fill="C4D79B"/>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t>2012</w:t>
            </w:r>
          </w:p>
        </w:tc>
        <w:tc>
          <w:tcPr>
            <w:tcW w:w="960" w:type="dxa"/>
            <w:vMerge w:val="restart"/>
            <w:tcBorders>
              <w:top w:val="nil"/>
              <w:left w:val="nil"/>
              <w:bottom w:val="nil"/>
              <w:right w:val="nil"/>
            </w:tcBorders>
            <w:shd w:val="clear" w:color="000000" w:fill="C4D79B"/>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t>2013</w:t>
            </w:r>
          </w:p>
        </w:tc>
        <w:tc>
          <w:tcPr>
            <w:tcW w:w="960" w:type="dxa"/>
            <w:vMerge w:val="restart"/>
            <w:tcBorders>
              <w:top w:val="nil"/>
              <w:left w:val="nil"/>
              <w:bottom w:val="nil"/>
              <w:right w:val="nil"/>
            </w:tcBorders>
            <w:shd w:val="clear" w:color="000000" w:fill="C4D79B"/>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t>2014</w:t>
            </w:r>
          </w:p>
        </w:tc>
      </w:tr>
      <w:tr w:rsidR="00034AE1" w:rsidRPr="00034AE1" w:rsidTr="00034AE1">
        <w:trPr>
          <w:trHeight w:val="480"/>
        </w:trPr>
        <w:tc>
          <w:tcPr>
            <w:tcW w:w="960" w:type="dxa"/>
            <w:vMerge/>
            <w:tcBorders>
              <w:top w:val="nil"/>
              <w:left w:val="nil"/>
              <w:bottom w:val="nil"/>
              <w:right w:val="nil"/>
            </w:tcBorders>
            <w:vAlign w:val="center"/>
            <w:hideMark/>
          </w:tcPr>
          <w:p w:rsidR="00034AE1" w:rsidRPr="00034AE1" w:rsidRDefault="00034AE1" w:rsidP="00034AE1">
            <w:pPr>
              <w:spacing w:after="0" w:line="240" w:lineRule="auto"/>
              <w:rPr>
                <w:rFonts w:ascii="Arial" w:eastAsia="Times New Roman" w:hAnsi="Arial" w:cs="Arial"/>
                <w:b/>
                <w:bCs/>
                <w:sz w:val="18"/>
                <w:szCs w:val="18"/>
              </w:rPr>
            </w:pPr>
          </w:p>
        </w:tc>
        <w:tc>
          <w:tcPr>
            <w:tcW w:w="1400" w:type="dxa"/>
            <w:vMerge/>
            <w:tcBorders>
              <w:top w:val="nil"/>
              <w:left w:val="nil"/>
              <w:bottom w:val="nil"/>
              <w:right w:val="nil"/>
            </w:tcBorders>
            <w:vAlign w:val="center"/>
            <w:hideMark/>
          </w:tcPr>
          <w:p w:rsidR="00034AE1" w:rsidRPr="00034AE1" w:rsidRDefault="00034AE1" w:rsidP="00034AE1">
            <w:pPr>
              <w:spacing w:after="0" w:line="240" w:lineRule="auto"/>
              <w:rPr>
                <w:rFonts w:ascii="Arial" w:eastAsia="Times New Roman" w:hAnsi="Arial" w:cs="Arial"/>
                <w:b/>
                <w:bCs/>
                <w:sz w:val="18"/>
                <w:szCs w:val="18"/>
              </w:rPr>
            </w:pPr>
          </w:p>
        </w:tc>
        <w:tc>
          <w:tcPr>
            <w:tcW w:w="960" w:type="dxa"/>
            <w:vMerge/>
            <w:tcBorders>
              <w:top w:val="nil"/>
              <w:left w:val="nil"/>
              <w:bottom w:val="nil"/>
              <w:right w:val="nil"/>
            </w:tcBorders>
            <w:vAlign w:val="center"/>
            <w:hideMark/>
          </w:tcPr>
          <w:p w:rsidR="00034AE1" w:rsidRPr="00034AE1" w:rsidRDefault="00034AE1" w:rsidP="00034AE1">
            <w:pPr>
              <w:spacing w:after="0" w:line="240" w:lineRule="auto"/>
              <w:rPr>
                <w:rFonts w:ascii="Arial" w:eastAsia="Times New Roman" w:hAnsi="Arial" w:cs="Arial"/>
                <w:b/>
                <w:bCs/>
                <w:sz w:val="18"/>
                <w:szCs w:val="18"/>
              </w:rPr>
            </w:pPr>
          </w:p>
        </w:tc>
        <w:tc>
          <w:tcPr>
            <w:tcW w:w="960" w:type="dxa"/>
            <w:vMerge/>
            <w:tcBorders>
              <w:top w:val="nil"/>
              <w:left w:val="nil"/>
              <w:bottom w:val="nil"/>
              <w:right w:val="nil"/>
            </w:tcBorders>
            <w:vAlign w:val="center"/>
            <w:hideMark/>
          </w:tcPr>
          <w:p w:rsidR="00034AE1" w:rsidRPr="00034AE1" w:rsidRDefault="00034AE1" w:rsidP="00034AE1">
            <w:pPr>
              <w:spacing w:after="0" w:line="240" w:lineRule="auto"/>
              <w:rPr>
                <w:rFonts w:ascii="Arial" w:eastAsia="Times New Roman" w:hAnsi="Arial" w:cs="Arial"/>
                <w:b/>
                <w:bCs/>
                <w:sz w:val="18"/>
                <w:szCs w:val="18"/>
              </w:rPr>
            </w:pPr>
          </w:p>
        </w:tc>
        <w:tc>
          <w:tcPr>
            <w:tcW w:w="960" w:type="dxa"/>
            <w:vMerge/>
            <w:tcBorders>
              <w:top w:val="nil"/>
              <w:left w:val="nil"/>
              <w:bottom w:val="nil"/>
              <w:right w:val="nil"/>
            </w:tcBorders>
            <w:vAlign w:val="center"/>
            <w:hideMark/>
          </w:tcPr>
          <w:p w:rsidR="00034AE1" w:rsidRPr="00034AE1" w:rsidRDefault="00034AE1" w:rsidP="00034AE1">
            <w:pPr>
              <w:spacing w:after="0" w:line="240" w:lineRule="auto"/>
              <w:rPr>
                <w:rFonts w:ascii="Arial" w:eastAsia="Times New Roman" w:hAnsi="Arial" w:cs="Arial"/>
                <w:b/>
                <w:bCs/>
                <w:sz w:val="18"/>
                <w:szCs w:val="18"/>
              </w:rPr>
            </w:pPr>
          </w:p>
        </w:tc>
        <w:tc>
          <w:tcPr>
            <w:tcW w:w="960" w:type="dxa"/>
            <w:vMerge/>
            <w:tcBorders>
              <w:top w:val="nil"/>
              <w:left w:val="nil"/>
              <w:bottom w:val="nil"/>
              <w:right w:val="nil"/>
            </w:tcBorders>
            <w:vAlign w:val="center"/>
            <w:hideMark/>
          </w:tcPr>
          <w:p w:rsidR="00034AE1" w:rsidRPr="00034AE1" w:rsidRDefault="00034AE1" w:rsidP="00034AE1">
            <w:pPr>
              <w:spacing w:after="0" w:line="240" w:lineRule="auto"/>
              <w:rPr>
                <w:rFonts w:ascii="Arial" w:eastAsia="Times New Roman" w:hAnsi="Arial" w:cs="Arial"/>
                <w:b/>
                <w:bCs/>
                <w:sz w:val="18"/>
                <w:szCs w:val="18"/>
              </w:rPr>
            </w:pPr>
          </w:p>
        </w:tc>
        <w:tc>
          <w:tcPr>
            <w:tcW w:w="960" w:type="dxa"/>
            <w:vMerge/>
            <w:tcBorders>
              <w:top w:val="nil"/>
              <w:left w:val="nil"/>
              <w:bottom w:val="nil"/>
              <w:right w:val="nil"/>
            </w:tcBorders>
            <w:vAlign w:val="center"/>
            <w:hideMark/>
          </w:tcPr>
          <w:p w:rsidR="00034AE1" w:rsidRPr="00034AE1" w:rsidRDefault="00034AE1" w:rsidP="00034AE1">
            <w:pPr>
              <w:spacing w:after="0" w:line="240" w:lineRule="auto"/>
              <w:rPr>
                <w:rFonts w:ascii="Arial" w:eastAsia="Times New Roman" w:hAnsi="Arial" w:cs="Arial"/>
                <w:b/>
                <w:bCs/>
                <w:sz w:val="18"/>
                <w:szCs w:val="18"/>
              </w:rPr>
            </w:pPr>
          </w:p>
        </w:tc>
        <w:tc>
          <w:tcPr>
            <w:tcW w:w="960" w:type="dxa"/>
            <w:vMerge/>
            <w:tcBorders>
              <w:top w:val="nil"/>
              <w:left w:val="nil"/>
              <w:bottom w:val="nil"/>
              <w:right w:val="nil"/>
            </w:tcBorders>
            <w:vAlign w:val="center"/>
            <w:hideMark/>
          </w:tcPr>
          <w:p w:rsidR="00034AE1" w:rsidRPr="00034AE1" w:rsidRDefault="00034AE1" w:rsidP="00034AE1">
            <w:pPr>
              <w:spacing w:after="0" w:line="240" w:lineRule="auto"/>
              <w:rPr>
                <w:rFonts w:ascii="Arial" w:eastAsia="Times New Roman" w:hAnsi="Arial" w:cs="Arial"/>
                <w:b/>
                <w:bCs/>
                <w:sz w:val="18"/>
                <w:szCs w:val="18"/>
              </w:rPr>
            </w:pPr>
          </w:p>
        </w:tc>
      </w:tr>
      <w:tr w:rsidR="00034AE1" w:rsidRPr="00034AE1" w:rsidTr="00034AE1">
        <w:trPr>
          <w:trHeight w:val="300"/>
        </w:trPr>
        <w:tc>
          <w:tcPr>
            <w:tcW w:w="960" w:type="dxa"/>
            <w:tcBorders>
              <w:top w:val="nil"/>
              <w:left w:val="nil"/>
              <w:bottom w:val="nil"/>
              <w:right w:val="nil"/>
            </w:tcBorders>
            <w:shd w:val="clear" w:color="auto" w:fill="auto"/>
            <w:vAlign w:val="center"/>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1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Berat</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31</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30</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29.9</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27.9</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28.1</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27.9</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2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Dibër</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24.8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34.4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33.9</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24.4</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3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Durrës</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29</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29.8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29.5</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30.2</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30.7</w:t>
            </w:r>
          </w:p>
        </w:tc>
      </w:tr>
      <w:tr w:rsidR="00034AE1" w:rsidRPr="00034AE1" w:rsidTr="00034AE1">
        <w:trPr>
          <w:trHeight w:val="300"/>
        </w:trPr>
        <w:tc>
          <w:tcPr>
            <w:tcW w:w="960" w:type="dxa"/>
            <w:tcBorders>
              <w:top w:val="nil"/>
              <w:left w:val="nil"/>
              <w:bottom w:val="nil"/>
              <w:right w:val="nil"/>
            </w:tcBorders>
            <w:shd w:val="clear" w:color="auto" w:fill="auto"/>
            <w:vAlign w:val="center"/>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4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Elbasan</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49</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49.2</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48.1</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48.4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49.5</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5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Fier</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92</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92</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94.8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89.6</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91.0</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90.9</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6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Gjirokastër</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19</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19</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18.3</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19.0</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18.0</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18.7</w:t>
            </w:r>
          </w:p>
        </w:tc>
      </w:tr>
      <w:tr w:rsidR="00034AE1" w:rsidRPr="00034AE1" w:rsidTr="00034AE1">
        <w:trPr>
          <w:trHeight w:val="300"/>
        </w:trPr>
        <w:tc>
          <w:tcPr>
            <w:tcW w:w="960" w:type="dxa"/>
            <w:tcBorders>
              <w:top w:val="nil"/>
              <w:left w:val="nil"/>
              <w:bottom w:val="nil"/>
              <w:right w:val="nil"/>
            </w:tcBorders>
            <w:shd w:val="clear" w:color="auto" w:fill="auto"/>
            <w:vAlign w:val="center"/>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7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Korçë</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47</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47</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46.8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46.2</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47.8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48.6</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8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Kukës</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13</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13</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13.0</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12.4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12.6</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12.6</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9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Lezhë</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23.4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24.8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23.6</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22.0</w:t>
            </w:r>
          </w:p>
        </w:tc>
      </w:tr>
      <w:tr w:rsidR="00034AE1" w:rsidRPr="00034AE1" w:rsidTr="00034AE1">
        <w:trPr>
          <w:trHeight w:val="300"/>
        </w:trPr>
        <w:tc>
          <w:tcPr>
            <w:tcW w:w="960" w:type="dxa"/>
            <w:tcBorders>
              <w:top w:val="nil"/>
              <w:left w:val="nil"/>
              <w:bottom w:val="nil"/>
              <w:right w:val="nil"/>
            </w:tcBorders>
            <w:shd w:val="clear" w:color="auto" w:fill="auto"/>
            <w:vAlign w:val="center"/>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10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Shkodër</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31</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31</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31.1</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30.8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31.0</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34.1</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11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Tiranë</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34.5</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34.4</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34.8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35.0</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center"/>
              <w:rPr>
                <w:rFonts w:ascii="Arial" w:eastAsia="Times New Roman" w:hAnsi="Arial" w:cs="Arial"/>
                <w:sz w:val="18"/>
                <w:szCs w:val="18"/>
              </w:rPr>
            </w:pPr>
            <w:r w:rsidRPr="00034AE1">
              <w:rPr>
                <w:rFonts w:ascii="Arial" w:eastAsia="Times New Roman" w:hAnsi="Arial" w:cs="Arial"/>
                <w:sz w:val="18"/>
                <w:szCs w:val="18"/>
              </w:rPr>
              <w:t xml:space="preserve">12 </w:t>
            </w: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18"/>
                <w:szCs w:val="18"/>
              </w:rPr>
            </w:pPr>
            <w:r w:rsidRPr="00034AE1">
              <w:rPr>
                <w:rFonts w:ascii="Arial" w:eastAsia="Times New Roman" w:hAnsi="Arial" w:cs="Arial"/>
                <w:sz w:val="18"/>
                <w:szCs w:val="18"/>
              </w:rPr>
              <w:t>Vlorë</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12</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13</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13.2</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12.9</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13.8</w:t>
            </w:r>
          </w:p>
        </w:tc>
        <w:tc>
          <w:tcPr>
            <w:tcW w:w="960" w:type="dxa"/>
            <w:tcBorders>
              <w:top w:val="nil"/>
              <w:left w:val="nil"/>
              <w:bottom w:val="nil"/>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sz w:val="18"/>
                <w:szCs w:val="18"/>
              </w:rPr>
            </w:pPr>
            <w:r w:rsidRPr="00034AE1">
              <w:rPr>
                <w:rFonts w:ascii="Arial" w:eastAsia="Times New Roman" w:hAnsi="Arial" w:cs="Arial"/>
                <w:sz w:val="18"/>
                <w:szCs w:val="18"/>
              </w:rPr>
              <w:t>14.5</w:t>
            </w:r>
          </w:p>
        </w:tc>
      </w:tr>
      <w:tr w:rsidR="00034AE1" w:rsidRPr="00034AE1" w:rsidTr="00034AE1">
        <w:trPr>
          <w:trHeight w:val="300"/>
        </w:trPr>
        <w:tc>
          <w:tcPr>
            <w:tcW w:w="2360" w:type="dxa"/>
            <w:gridSpan w:val="2"/>
            <w:tcBorders>
              <w:top w:val="single" w:sz="4" w:space="0" w:color="auto"/>
              <w:left w:val="single" w:sz="4" w:space="0" w:color="auto"/>
              <w:bottom w:val="single" w:sz="4" w:space="0" w:color="auto"/>
              <w:right w:val="nil"/>
            </w:tcBorders>
            <w:shd w:val="clear" w:color="auto" w:fill="auto"/>
            <w:vAlign w:val="center"/>
            <w:hideMark/>
          </w:tcPr>
          <w:p w:rsidR="00034AE1" w:rsidRPr="00034AE1" w:rsidRDefault="00034AE1" w:rsidP="00034AE1">
            <w:pPr>
              <w:spacing w:after="0" w:line="240" w:lineRule="auto"/>
              <w:jc w:val="center"/>
              <w:rPr>
                <w:rFonts w:ascii="Arial" w:eastAsia="Times New Roman" w:hAnsi="Arial" w:cs="Arial"/>
                <w:b/>
                <w:bCs/>
                <w:sz w:val="18"/>
                <w:szCs w:val="18"/>
              </w:rPr>
            </w:pPr>
            <w:r w:rsidRPr="00034AE1">
              <w:rPr>
                <w:rFonts w:ascii="Arial" w:eastAsia="Times New Roman" w:hAnsi="Arial" w:cs="Arial"/>
                <w:b/>
                <w:bCs/>
                <w:sz w:val="18"/>
                <w:szCs w:val="18"/>
              </w:rPr>
              <w:t xml:space="preserve"> Total</w:t>
            </w:r>
          </w:p>
        </w:tc>
        <w:tc>
          <w:tcPr>
            <w:tcW w:w="960" w:type="dxa"/>
            <w:tcBorders>
              <w:top w:val="single" w:sz="4" w:space="0" w:color="auto"/>
              <w:left w:val="nil"/>
              <w:bottom w:val="single" w:sz="4" w:space="0" w:color="auto"/>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b/>
                <w:bCs/>
                <w:sz w:val="18"/>
                <w:szCs w:val="18"/>
              </w:rPr>
            </w:pPr>
            <w:r w:rsidRPr="00034AE1">
              <w:rPr>
                <w:rFonts w:ascii="Arial" w:eastAsia="Times New Roman" w:hAnsi="Arial" w:cs="Arial"/>
                <w:b/>
                <w:bCs/>
                <w:sz w:val="18"/>
                <w:szCs w:val="18"/>
              </w:rPr>
              <w:t>402.0</w:t>
            </w:r>
          </w:p>
        </w:tc>
        <w:tc>
          <w:tcPr>
            <w:tcW w:w="960" w:type="dxa"/>
            <w:tcBorders>
              <w:top w:val="single" w:sz="4" w:space="0" w:color="auto"/>
              <w:left w:val="nil"/>
              <w:bottom w:val="single" w:sz="4" w:space="0" w:color="auto"/>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b/>
                <w:bCs/>
                <w:sz w:val="18"/>
                <w:szCs w:val="18"/>
              </w:rPr>
            </w:pPr>
            <w:r w:rsidRPr="00034AE1">
              <w:rPr>
                <w:rFonts w:ascii="Arial" w:eastAsia="Times New Roman" w:hAnsi="Arial" w:cs="Arial"/>
                <w:b/>
                <w:bCs/>
                <w:sz w:val="18"/>
                <w:szCs w:val="18"/>
              </w:rPr>
              <w:t>404.0</w:t>
            </w:r>
          </w:p>
        </w:tc>
        <w:tc>
          <w:tcPr>
            <w:tcW w:w="960" w:type="dxa"/>
            <w:tcBorders>
              <w:top w:val="single" w:sz="4" w:space="0" w:color="auto"/>
              <w:left w:val="nil"/>
              <w:bottom w:val="single" w:sz="4" w:space="0" w:color="auto"/>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b/>
                <w:bCs/>
                <w:sz w:val="18"/>
                <w:szCs w:val="18"/>
              </w:rPr>
            </w:pPr>
            <w:r w:rsidRPr="00034AE1">
              <w:rPr>
                <w:rFonts w:ascii="Arial" w:eastAsia="Times New Roman" w:hAnsi="Arial" w:cs="Arial"/>
                <w:b/>
                <w:bCs/>
                <w:sz w:val="18"/>
                <w:szCs w:val="18"/>
              </w:rPr>
              <w:t>409.0</w:t>
            </w:r>
          </w:p>
        </w:tc>
        <w:tc>
          <w:tcPr>
            <w:tcW w:w="960" w:type="dxa"/>
            <w:tcBorders>
              <w:top w:val="single" w:sz="4" w:space="0" w:color="auto"/>
              <w:left w:val="nil"/>
              <w:bottom w:val="single" w:sz="4" w:space="0" w:color="auto"/>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b/>
                <w:bCs/>
                <w:sz w:val="18"/>
                <w:szCs w:val="18"/>
              </w:rPr>
            </w:pPr>
            <w:r w:rsidRPr="00034AE1">
              <w:rPr>
                <w:rFonts w:ascii="Arial" w:eastAsia="Times New Roman" w:hAnsi="Arial" w:cs="Arial"/>
                <w:b/>
                <w:bCs/>
                <w:sz w:val="18"/>
                <w:szCs w:val="18"/>
              </w:rPr>
              <w:t>409.8</w:t>
            </w:r>
          </w:p>
        </w:tc>
        <w:tc>
          <w:tcPr>
            <w:tcW w:w="960" w:type="dxa"/>
            <w:tcBorders>
              <w:top w:val="single" w:sz="4" w:space="0" w:color="auto"/>
              <w:left w:val="nil"/>
              <w:bottom w:val="single" w:sz="4" w:space="0" w:color="auto"/>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b/>
                <w:bCs/>
                <w:sz w:val="18"/>
                <w:szCs w:val="18"/>
              </w:rPr>
            </w:pPr>
            <w:r w:rsidRPr="00034AE1">
              <w:rPr>
                <w:rFonts w:ascii="Arial" w:eastAsia="Times New Roman" w:hAnsi="Arial" w:cs="Arial"/>
                <w:b/>
                <w:bCs/>
                <w:sz w:val="18"/>
                <w:szCs w:val="18"/>
              </w:rPr>
              <w:t>413.3</w:t>
            </w:r>
          </w:p>
        </w:tc>
        <w:tc>
          <w:tcPr>
            <w:tcW w:w="960" w:type="dxa"/>
            <w:tcBorders>
              <w:top w:val="single" w:sz="4" w:space="0" w:color="auto"/>
              <w:left w:val="nil"/>
              <w:bottom w:val="single" w:sz="4" w:space="0" w:color="auto"/>
              <w:right w:val="nil"/>
            </w:tcBorders>
            <w:shd w:val="clear" w:color="auto" w:fill="auto"/>
            <w:vAlign w:val="bottom"/>
            <w:hideMark/>
          </w:tcPr>
          <w:p w:rsidR="00034AE1" w:rsidRPr="00034AE1" w:rsidRDefault="00034AE1" w:rsidP="00034AE1">
            <w:pPr>
              <w:spacing w:after="0" w:line="240" w:lineRule="auto"/>
              <w:jc w:val="right"/>
              <w:rPr>
                <w:rFonts w:ascii="Arial" w:eastAsia="Times New Roman" w:hAnsi="Arial" w:cs="Arial"/>
                <w:b/>
                <w:bCs/>
                <w:sz w:val="18"/>
                <w:szCs w:val="18"/>
              </w:rPr>
            </w:pPr>
            <w:r w:rsidRPr="00034AE1">
              <w:rPr>
                <w:rFonts w:ascii="Arial" w:eastAsia="Times New Roman" w:hAnsi="Arial" w:cs="Arial"/>
                <w:b/>
                <w:bCs/>
                <w:sz w:val="18"/>
                <w:szCs w:val="18"/>
              </w:rPr>
              <w:t>408.9</w:t>
            </w:r>
          </w:p>
        </w:tc>
      </w:tr>
      <w:tr w:rsidR="00034AE1" w:rsidRPr="00034AE1" w:rsidTr="00034AE1">
        <w:trPr>
          <w:trHeight w:val="300"/>
        </w:trPr>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4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300"/>
        </w:trPr>
        <w:tc>
          <w:tcPr>
            <w:tcW w:w="6200" w:type="dxa"/>
            <w:gridSpan w:val="6"/>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i/>
                <w:iCs/>
                <w:sz w:val="18"/>
                <w:szCs w:val="18"/>
              </w:rPr>
            </w:pPr>
            <w:r w:rsidRPr="00034AE1">
              <w:rPr>
                <w:rFonts w:ascii="Arial" w:eastAsia="Times New Roman" w:hAnsi="Arial" w:cs="Arial"/>
                <w:i/>
                <w:iCs/>
                <w:sz w:val="18"/>
                <w:szCs w:val="18"/>
              </w:rPr>
              <w:t xml:space="preserve">Source of information: Ministry of Agriculture and Rural Development </w:t>
            </w: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bl>
    <w:p w:rsidR="002C1BCB" w:rsidRPr="002C1BCB" w:rsidRDefault="002C1BCB" w:rsidP="002C1BCB">
      <w:pPr>
        <w:rPr>
          <w:b/>
        </w:rPr>
      </w:pPr>
    </w:p>
    <w:p w:rsidR="002C1BCB" w:rsidRDefault="002C1BCB" w:rsidP="002C1BCB">
      <w:pPr>
        <w:pStyle w:val="ListParagraph"/>
        <w:numPr>
          <w:ilvl w:val="0"/>
          <w:numId w:val="5"/>
        </w:numPr>
        <w:rPr>
          <w:b/>
        </w:rPr>
      </w:pPr>
      <w:r>
        <w:rPr>
          <w:b/>
        </w:rPr>
        <w:t>Përgjigja e kërkesës nr 63</w:t>
      </w:r>
    </w:p>
    <w:p w:rsidR="00034AE1" w:rsidRDefault="00034AE1" w:rsidP="00034AE1">
      <w:r>
        <w:t>I nderuar përdorues,</w:t>
      </w:r>
    </w:p>
    <w:p w:rsidR="00034AE1" w:rsidRDefault="00034AE1" w:rsidP="00034AE1">
      <w:proofErr w:type="gramStart"/>
      <w:r>
        <w:t xml:space="preserve">Në pëgjigje të kërkesës suaj, ju bëjmë me dije se INSTAT nuk disponon çmime orientuese për </w:t>
      </w:r>
      <w:r>
        <w:rPr>
          <w:b/>
          <w:bCs/>
        </w:rPr>
        <w:t>"Blerje Goma auto</w:t>
      </w:r>
      <w:r>
        <w:t>".</w:t>
      </w:r>
      <w:proofErr w:type="gramEnd"/>
    </w:p>
    <w:p w:rsidR="00034AE1" w:rsidRDefault="00034AE1" w:rsidP="00034AE1">
      <w:r>
        <w:t xml:space="preserve">Duke </w:t>
      </w:r>
      <w:proofErr w:type="gramStart"/>
      <w:r>
        <w:t>ju</w:t>
      </w:r>
      <w:proofErr w:type="gramEnd"/>
      <w:r>
        <w:t xml:space="preserve"> falenderuar,</w:t>
      </w:r>
    </w:p>
    <w:p w:rsidR="002C1BCB" w:rsidRPr="002C1BCB" w:rsidRDefault="002C1BCB" w:rsidP="002C1BCB">
      <w:pPr>
        <w:rPr>
          <w:b/>
        </w:rPr>
      </w:pPr>
    </w:p>
    <w:p w:rsidR="002C1BCB" w:rsidRDefault="002C1BCB" w:rsidP="002C1BCB">
      <w:pPr>
        <w:pStyle w:val="ListParagraph"/>
        <w:numPr>
          <w:ilvl w:val="0"/>
          <w:numId w:val="5"/>
        </w:numPr>
        <w:rPr>
          <w:b/>
        </w:rPr>
      </w:pPr>
      <w:r>
        <w:rPr>
          <w:b/>
        </w:rPr>
        <w:t>Përgjigja e kërkesës nr 64</w:t>
      </w:r>
    </w:p>
    <w:p w:rsidR="00034AE1" w:rsidRDefault="00034AE1" w:rsidP="00034AE1">
      <w:pPr>
        <w:pStyle w:val="PlainText"/>
        <w:rPr>
          <w:rFonts w:ascii="Times New Roman" w:hAnsi="Times New Roman" w:cs="Times New Roman"/>
          <w:sz w:val="24"/>
          <w:szCs w:val="24"/>
        </w:rPr>
      </w:pPr>
      <w:r>
        <w:rPr>
          <w:rFonts w:ascii="Times New Roman" w:hAnsi="Times New Roman" w:cs="Times New Roman"/>
          <w:sz w:val="24"/>
          <w:szCs w:val="24"/>
        </w:rPr>
        <w:t>Dear user,</w:t>
      </w:r>
    </w:p>
    <w:p w:rsidR="00034AE1" w:rsidRDefault="00034AE1" w:rsidP="00034AE1">
      <w:pPr>
        <w:pStyle w:val="PlainText"/>
        <w:rPr>
          <w:rFonts w:ascii="Times New Roman" w:hAnsi="Times New Roman" w:cs="Times New Roman"/>
          <w:sz w:val="24"/>
          <w:szCs w:val="24"/>
        </w:rPr>
      </w:pPr>
    </w:p>
    <w:p w:rsidR="00034AE1" w:rsidRDefault="00034AE1" w:rsidP="00034AE1">
      <w:pPr>
        <w:pStyle w:val="PlainText"/>
        <w:rPr>
          <w:rFonts w:ascii="Times New Roman" w:hAnsi="Times New Roman" w:cs="Times New Roman"/>
          <w:sz w:val="24"/>
          <w:szCs w:val="24"/>
        </w:rPr>
      </w:pPr>
      <w:r>
        <w:rPr>
          <w:rFonts w:ascii="Times New Roman" w:hAnsi="Times New Roman" w:cs="Times New Roman"/>
          <w:sz w:val="24"/>
          <w:szCs w:val="24"/>
        </w:rPr>
        <w:t>Referring your request, please find attached the Total managed waste in % and managed waste per capita in kg by prefecture, 2020.</w:t>
      </w:r>
    </w:p>
    <w:p w:rsidR="00034AE1" w:rsidRDefault="00034AE1" w:rsidP="00034AE1">
      <w:pPr>
        <w:pStyle w:val="PlainText"/>
        <w:rPr>
          <w:rFonts w:ascii="Times New Roman" w:hAnsi="Times New Roman" w:cs="Times New Roman"/>
          <w:sz w:val="24"/>
          <w:szCs w:val="24"/>
        </w:rPr>
      </w:pPr>
    </w:p>
    <w:p w:rsidR="00034AE1" w:rsidRDefault="00034AE1" w:rsidP="00034AE1">
      <w:pPr>
        <w:pStyle w:val="PlainText"/>
        <w:rPr>
          <w:rFonts w:ascii="Times New Roman" w:hAnsi="Times New Roman" w:cs="Times New Roman"/>
          <w:sz w:val="24"/>
          <w:szCs w:val="24"/>
        </w:rPr>
      </w:pPr>
      <w:r>
        <w:rPr>
          <w:rFonts w:ascii="Times New Roman" w:hAnsi="Times New Roman" w:cs="Times New Roman"/>
          <w:sz w:val="24"/>
          <w:szCs w:val="24"/>
        </w:rPr>
        <w:t xml:space="preserve">Regarding your second request, INSTAT does not have data on annual average traffic on the roads of the Regions of Fier, Berat Gjirokastër, Vlorë and Korçë. </w:t>
      </w:r>
    </w:p>
    <w:tbl>
      <w:tblPr>
        <w:tblW w:w="7493" w:type="dxa"/>
        <w:tblInd w:w="93" w:type="dxa"/>
        <w:tblLook w:val="04A0" w:firstRow="1" w:lastRow="0" w:firstColumn="1" w:lastColumn="0" w:noHBand="0" w:noVBand="1"/>
      </w:tblPr>
      <w:tblGrid>
        <w:gridCol w:w="1688"/>
        <w:gridCol w:w="1688"/>
        <w:gridCol w:w="1544"/>
        <w:gridCol w:w="2573"/>
      </w:tblGrid>
      <w:tr w:rsidR="00034AE1" w:rsidRPr="00034AE1" w:rsidTr="00034AE1">
        <w:trPr>
          <w:trHeight w:val="300"/>
        </w:trPr>
        <w:tc>
          <w:tcPr>
            <w:tcW w:w="7493" w:type="dxa"/>
            <w:gridSpan w:val="4"/>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Total generated waste in tonnes and managed waste in % by prefecture, 2020</w:t>
            </w:r>
          </w:p>
        </w:tc>
      </w:tr>
      <w:tr w:rsidR="00034AE1" w:rsidRPr="00034AE1" w:rsidTr="00034AE1">
        <w:trPr>
          <w:trHeight w:val="300"/>
        </w:trPr>
        <w:tc>
          <w:tcPr>
            <w:tcW w:w="168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68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480"/>
        </w:trPr>
        <w:tc>
          <w:tcPr>
            <w:tcW w:w="1688" w:type="dxa"/>
            <w:tcBorders>
              <w:top w:val="single" w:sz="4" w:space="0" w:color="auto"/>
              <w:left w:val="single" w:sz="4" w:space="0" w:color="auto"/>
              <w:bottom w:val="nil"/>
              <w:right w:val="single" w:sz="8" w:space="0" w:color="FFFFFF"/>
            </w:tcBorders>
            <w:shd w:val="clear" w:color="000000" w:fill="4BACC6"/>
            <w:vAlign w:val="center"/>
            <w:hideMark/>
          </w:tcPr>
          <w:p w:rsidR="00034AE1" w:rsidRPr="00034AE1" w:rsidRDefault="00034AE1" w:rsidP="00034AE1">
            <w:pPr>
              <w:spacing w:after="0" w:line="240" w:lineRule="auto"/>
              <w:rPr>
                <w:rFonts w:ascii="Calibri" w:eastAsia="Times New Roman" w:hAnsi="Calibri" w:cs="Calibri"/>
                <w:b/>
                <w:bCs/>
                <w:color w:val="000000"/>
                <w:sz w:val="18"/>
                <w:szCs w:val="18"/>
              </w:rPr>
            </w:pPr>
            <w:r w:rsidRPr="00034AE1">
              <w:rPr>
                <w:rFonts w:ascii="Calibri" w:eastAsia="Times New Roman" w:hAnsi="Calibri" w:cs="Calibri"/>
                <w:b/>
                <w:bCs/>
                <w:color w:val="000000"/>
                <w:sz w:val="18"/>
                <w:szCs w:val="18"/>
              </w:rPr>
              <w:lastRenderedPageBreak/>
              <w:t>Prefecture</w:t>
            </w:r>
          </w:p>
        </w:tc>
        <w:tc>
          <w:tcPr>
            <w:tcW w:w="1688" w:type="dxa"/>
            <w:tcBorders>
              <w:top w:val="single" w:sz="4" w:space="0" w:color="auto"/>
              <w:left w:val="nil"/>
              <w:bottom w:val="nil"/>
              <w:right w:val="single" w:sz="8" w:space="0" w:color="FFFFFF"/>
            </w:tcBorders>
            <w:shd w:val="clear" w:color="000000" w:fill="4BACC6"/>
            <w:vAlign w:val="center"/>
            <w:hideMark/>
          </w:tcPr>
          <w:p w:rsidR="00034AE1" w:rsidRPr="00034AE1" w:rsidRDefault="00034AE1" w:rsidP="00034AE1">
            <w:pPr>
              <w:spacing w:after="0" w:line="240" w:lineRule="auto"/>
              <w:jc w:val="center"/>
              <w:rPr>
                <w:rFonts w:ascii="Calibri" w:eastAsia="Times New Roman" w:hAnsi="Calibri" w:cs="Calibri"/>
                <w:b/>
                <w:bCs/>
                <w:color w:val="000000"/>
                <w:sz w:val="18"/>
                <w:szCs w:val="18"/>
              </w:rPr>
            </w:pPr>
            <w:r w:rsidRPr="00034AE1">
              <w:rPr>
                <w:rFonts w:ascii="Calibri" w:eastAsia="Times New Roman" w:hAnsi="Calibri" w:cs="Calibri"/>
                <w:b/>
                <w:bCs/>
                <w:color w:val="000000"/>
                <w:sz w:val="18"/>
                <w:szCs w:val="18"/>
              </w:rPr>
              <w:t>Total generated waste (tonnes)</w:t>
            </w:r>
          </w:p>
        </w:tc>
        <w:tc>
          <w:tcPr>
            <w:tcW w:w="1544" w:type="dxa"/>
            <w:tcBorders>
              <w:top w:val="single" w:sz="4" w:space="0" w:color="auto"/>
              <w:left w:val="nil"/>
              <w:bottom w:val="nil"/>
              <w:right w:val="single" w:sz="8" w:space="0" w:color="FFFFFF"/>
            </w:tcBorders>
            <w:shd w:val="clear" w:color="000000" w:fill="4BACC6"/>
            <w:vAlign w:val="center"/>
            <w:hideMark/>
          </w:tcPr>
          <w:p w:rsidR="00034AE1" w:rsidRPr="00034AE1" w:rsidRDefault="00034AE1" w:rsidP="00034AE1">
            <w:pPr>
              <w:spacing w:after="0" w:line="240" w:lineRule="auto"/>
              <w:jc w:val="center"/>
              <w:rPr>
                <w:rFonts w:ascii="Calibri" w:eastAsia="Times New Roman" w:hAnsi="Calibri" w:cs="Calibri"/>
                <w:b/>
                <w:bCs/>
                <w:color w:val="000000"/>
                <w:sz w:val="18"/>
                <w:szCs w:val="18"/>
              </w:rPr>
            </w:pPr>
            <w:r w:rsidRPr="00034AE1">
              <w:rPr>
                <w:rFonts w:ascii="Calibri" w:eastAsia="Times New Roman" w:hAnsi="Calibri" w:cs="Calibri"/>
                <w:b/>
                <w:bCs/>
                <w:color w:val="000000"/>
                <w:sz w:val="18"/>
                <w:szCs w:val="18"/>
              </w:rPr>
              <w:t>Managed waste (%)</w:t>
            </w:r>
          </w:p>
        </w:tc>
        <w:tc>
          <w:tcPr>
            <w:tcW w:w="2573" w:type="dxa"/>
            <w:tcBorders>
              <w:top w:val="single" w:sz="4" w:space="0" w:color="auto"/>
              <w:left w:val="nil"/>
              <w:bottom w:val="nil"/>
              <w:right w:val="single" w:sz="4" w:space="0" w:color="auto"/>
            </w:tcBorders>
            <w:shd w:val="clear" w:color="000000" w:fill="4BACC6"/>
            <w:vAlign w:val="center"/>
            <w:hideMark/>
          </w:tcPr>
          <w:p w:rsidR="00034AE1" w:rsidRPr="00034AE1" w:rsidRDefault="00034AE1" w:rsidP="00034AE1">
            <w:pPr>
              <w:spacing w:after="0" w:line="240" w:lineRule="auto"/>
              <w:jc w:val="center"/>
              <w:rPr>
                <w:rFonts w:ascii="Calibri" w:eastAsia="Times New Roman" w:hAnsi="Calibri" w:cs="Calibri"/>
                <w:b/>
                <w:bCs/>
                <w:color w:val="000000"/>
                <w:sz w:val="18"/>
                <w:szCs w:val="18"/>
              </w:rPr>
            </w:pPr>
            <w:r w:rsidRPr="00034AE1">
              <w:rPr>
                <w:rFonts w:ascii="Calibri" w:eastAsia="Times New Roman" w:hAnsi="Calibri" w:cs="Calibri"/>
                <w:b/>
                <w:bCs/>
                <w:color w:val="000000"/>
                <w:sz w:val="18"/>
                <w:szCs w:val="18"/>
              </w:rPr>
              <w:t>Non-managed waste (%)</w:t>
            </w:r>
          </w:p>
        </w:tc>
      </w:tr>
      <w:tr w:rsidR="00034AE1" w:rsidRPr="00034AE1" w:rsidTr="00034AE1">
        <w:trPr>
          <w:trHeight w:val="300"/>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Berat</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jc w:val="right"/>
              <w:rPr>
                <w:rFonts w:ascii="Calibri" w:eastAsia="Times New Roman" w:hAnsi="Calibri" w:cs="Calibri"/>
                <w:color w:val="000000"/>
              </w:rPr>
            </w:pPr>
            <w:r w:rsidRPr="00034AE1">
              <w:rPr>
                <w:rFonts w:ascii="Calibri" w:eastAsia="Times New Roman" w:hAnsi="Calibri" w:cs="Calibri"/>
                <w:color w:val="000000"/>
              </w:rPr>
              <w:t>41,500</w:t>
            </w:r>
          </w:p>
        </w:tc>
        <w:tc>
          <w:tcPr>
            <w:tcW w:w="1544" w:type="dxa"/>
            <w:tcBorders>
              <w:top w:val="single" w:sz="4" w:space="0" w:color="auto"/>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89.8 </w:t>
            </w:r>
          </w:p>
        </w:tc>
        <w:tc>
          <w:tcPr>
            <w:tcW w:w="2573" w:type="dxa"/>
            <w:tcBorders>
              <w:top w:val="single" w:sz="4" w:space="0" w:color="auto"/>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10.2 </w:t>
            </w:r>
          </w:p>
        </w:tc>
      </w:tr>
      <w:tr w:rsidR="00034AE1" w:rsidRPr="00034AE1" w:rsidTr="00034AE1">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Fier</w:t>
            </w:r>
          </w:p>
        </w:tc>
        <w:tc>
          <w:tcPr>
            <w:tcW w:w="1688"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jc w:val="right"/>
              <w:rPr>
                <w:rFonts w:ascii="Calibri" w:eastAsia="Times New Roman" w:hAnsi="Calibri" w:cs="Calibri"/>
                <w:color w:val="000000"/>
              </w:rPr>
            </w:pPr>
            <w:r w:rsidRPr="00034AE1">
              <w:rPr>
                <w:rFonts w:ascii="Calibri" w:eastAsia="Times New Roman" w:hAnsi="Calibri" w:cs="Calibri"/>
                <w:color w:val="000000"/>
              </w:rPr>
              <w:t>144,042</w:t>
            </w:r>
          </w:p>
        </w:tc>
        <w:tc>
          <w:tcPr>
            <w:tcW w:w="1544"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95.7 </w:t>
            </w:r>
          </w:p>
        </w:tc>
        <w:tc>
          <w:tcPr>
            <w:tcW w:w="2573"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4.3 </w:t>
            </w:r>
          </w:p>
        </w:tc>
      </w:tr>
      <w:tr w:rsidR="00034AE1" w:rsidRPr="00034AE1" w:rsidTr="00034AE1">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Gjirokastër</w:t>
            </w:r>
          </w:p>
        </w:tc>
        <w:tc>
          <w:tcPr>
            <w:tcW w:w="1688"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jc w:val="right"/>
              <w:rPr>
                <w:rFonts w:ascii="Calibri" w:eastAsia="Times New Roman" w:hAnsi="Calibri" w:cs="Calibri"/>
                <w:color w:val="000000"/>
              </w:rPr>
            </w:pPr>
            <w:r w:rsidRPr="00034AE1">
              <w:rPr>
                <w:rFonts w:ascii="Calibri" w:eastAsia="Times New Roman" w:hAnsi="Calibri" w:cs="Calibri"/>
                <w:color w:val="000000"/>
              </w:rPr>
              <w:t>52,359</w:t>
            </w:r>
          </w:p>
        </w:tc>
        <w:tc>
          <w:tcPr>
            <w:tcW w:w="1544"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77.6 </w:t>
            </w:r>
          </w:p>
        </w:tc>
        <w:tc>
          <w:tcPr>
            <w:tcW w:w="2573"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22.4 </w:t>
            </w:r>
          </w:p>
        </w:tc>
      </w:tr>
      <w:tr w:rsidR="00034AE1" w:rsidRPr="00034AE1" w:rsidTr="00034AE1">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Korce</w:t>
            </w:r>
          </w:p>
        </w:tc>
        <w:tc>
          <w:tcPr>
            <w:tcW w:w="1688"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jc w:val="right"/>
              <w:rPr>
                <w:rFonts w:ascii="Calibri" w:eastAsia="Times New Roman" w:hAnsi="Calibri" w:cs="Calibri"/>
                <w:color w:val="000000"/>
              </w:rPr>
            </w:pPr>
            <w:r w:rsidRPr="00034AE1">
              <w:rPr>
                <w:rFonts w:ascii="Calibri" w:eastAsia="Times New Roman" w:hAnsi="Calibri" w:cs="Calibri"/>
                <w:color w:val="000000"/>
              </w:rPr>
              <w:t>51,220</w:t>
            </w:r>
          </w:p>
        </w:tc>
        <w:tc>
          <w:tcPr>
            <w:tcW w:w="1544"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94.2 </w:t>
            </w:r>
          </w:p>
        </w:tc>
        <w:tc>
          <w:tcPr>
            <w:tcW w:w="2573"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5.8 </w:t>
            </w:r>
          </w:p>
        </w:tc>
      </w:tr>
      <w:tr w:rsidR="00034AE1" w:rsidRPr="00034AE1" w:rsidTr="00034AE1">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Vlorë</w:t>
            </w:r>
          </w:p>
        </w:tc>
        <w:tc>
          <w:tcPr>
            <w:tcW w:w="1688"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jc w:val="right"/>
              <w:rPr>
                <w:rFonts w:ascii="Calibri" w:eastAsia="Times New Roman" w:hAnsi="Calibri" w:cs="Calibri"/>
                <w:color w:val="000000"/>
              </w:rPr>
            </w:pPr>
            <w:r w:rsidRPr="00034AE1">
              <w:rPr>
                <w:rFonts w:ascii="Calibri" w:eastAsia="Times New Roman" w:hAnsi="Calibri" w:cs="Calibri"/>
                <w:color w:val="000000"/>
              </w:rPr>
              <w:t>97,406</w:t>
            </w:r>
          </w:p>
        </w:tc>
        <w:tc>
          <w:tcPr>
            <w:tcW w:w="1544"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88.3 </w:t>
            </w:r>
          </w:p>
        </w:tc>
        <w:tc>
          <w:tcPr>
            <w:tcW w:w="2573"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sz w:val="18"/>
                <w:szCs w:val="18"/>
              </w:rPr>
            </w:pPr>
            <w:r w:rsidRPr="00034AE1">
              <w:rPr>
                <w:rFonts w:ascii="Calibri" w:eastAsia="Times New Roman" w:hAnsi="Calibri" w:cs="Calibri"/>
                <w:color w:val="000000"/>
                <w:sz w:val="18"/>
                <w:szCs w:val="18"/>
              </w:rPr>
              <w:t xml:space="preserve">                                             11.7 </w:t>
            </w:r>
          </w:p>
        </w:tc>
      </w:tr>
      <w:tr w:rsidR="00034AE1" w:rsidRPr="00034AE1" w:rsidTr="00034AE1">
        <w:trPr>
          <w:trHeight w:val="300"/>
        </w:trPr>
        <w:tc>
          <w:tcPr>
            <w:tcW w:w="168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68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300"/>
        </w:trPr>
        <w:tc>
          <w:tcPr>
            <w:tcW w:w="168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68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300"/>
        </w:trPr>
        <w:tc>
          <w:tcPr>
            <w:tcW w:w="7493" w:type="dxa"/>
            <w:gridSpan w:val="4"/>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 xml:space="preserve"> Total managed waste in % and managed waste per capita in kg by prefecture, 2020</w:t>
            </w:r>
          </w:p>
        </w:tc>
      </w:tr>
      <w:tr w:rsidR="00034AE1" w:rsidRPr="00034AE1" w:rsidTr="00034AE1">
        <w:trPr>
          <w:trHeight w:val="300"/>
        </w:trPr>
        <w:tc>
          <w:tcPr>
            <w:tcW w:w="168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68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480"/>
        </w:trPr>
        <w:tc>
          <w:tcPr>
            <w:tcW w:w="1688" w:type="dxa"/>
            <w:tcBorders>
              <w:top w:val="single" w:sz="4" w:space="0" w:color="auto"/>
              <w:left w:val="single" w:sz="4" w:space="0" w:color="auto"/>
              <w:bottom w:val="nil"/>
              <w:right w:val="single" w:sz="8" w:space="0" w:color="FFFFFF"/>
            </w:tcBorders>
            <w:shd w:val="clear" w:color="000000" w:fill="4BACC6"/>
            <w:vAlign w:val="center"/>
            <w:hideMark/>
          </w:tcPr>
          <w:p w:rsidR="00034AE1" w:rsidRPr="00034AE1" w:rsidRDefault="00034AE1" w:rsidP="00034AE1">
            <w:pPr>
              <w:spacing w:after="0" w:line="240" w:lineRule="auto"/>
              <w:rPr>
                <w:rFonts w:ascii="Calibri" w:eastAsia="Times New Roman" w:hAnsi="Calibri" w:cs="Calibri"/>
                <w:b/>
                <w:bCs/>
                <w:color w:val="000000"/>
                <w:sz w:val="18"/>
                <w:szCs w:val="18"/>
              </w:rPr>
            </w:pPr>
            <w:r w:rsidRPr="00034AE1">
              <w:rPr>
                <w:rFonts w:ascii="Calibri" w:eastAsia="Times New Roman" w:hAnsi="Calibri" w:cs="Calibri"/>
                <w:b/>
                <w:bCs/>
                <w:color w:val="000000"/>
                <w:sz w:val="18"/>
                <w:szCs w:val="18"/>
              </w:rPr>
              <w:t>Prefecture</w:t>
            </w:r>
          </w:p>
        </w:tc>
        <w:tc>
          <w:tcPr>
            <w:tcW w:w="1688" w:type="dxa"/>
            <w:tcBorders>
              <w:top w:val="single" w:sz="4" w:space="0" w:color="auto"/>
              <w:left w:val="nil"/>
              <w:bottom w:val="nil"/>
              <w:right w:val="single" w:sz="4" w:space="0" w:color="auto"/>
            </w:tcBorders>
            <w:shd w:val="clear" w:color="000000" w:fill="4BACC6"/>
            <w:vAlign w:val="center"/>
            <w:hideMark/>
          </w:tcPr>
          <w:p w:rsidR="00034AE1" w:rsidRPr="00034AE1" w:rsidRDefault="00034AE1" w:rsidP="00034AE1">
            <w:pPr>
              <w:spacing w:after="0" w:line="240" w:lineRule="auto"/>
              <w:jc w:val="center"/>
              <w:rPr>
                <w:rFonts w:ascii="Calibri" w:eastAsia="Times New Roman" w:hAnsi="Calibri" w:cs="Calibri"/>
                <w:b/>
                <w:bCs/>
                <w:color w:val="000000"/>
                <w:sz w:val="18"/>
                <w:szCs w:val="18"/>
              </w:rPr>
            </w:pPr>
            <w:r w:rsidRPr="00034AE1">
              <w:rPr>
                <w:rFonts w:ascii="Calibri" w:eastAsia="Times New Roman" w:hAnsi="Calibri" w:cs="Calibri"/>
                <w:b/>
                <w:bCs/>
                <w:color w:val="000000"/>
                <w:sz w:val="18"/>
                <w:szCs w:val="18"/>
              </w:rPr>
              <w:t>Managed waste per capita (kg)</w:t>
            </w: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300"/>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Berat</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311,3</w:t>
            </w: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Fier</w:t>
            </w:r>
          </w:p>
        </w:tc>
        <w:tc>
          <w:tcPr>
            <w:tcW w:w="1688"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479,5</w:t>
            </w: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Gjirokastër</w:t>
            </w:r>
          </w:p>
        </w:tc>
        <w:tc>
          <w:tcPr>
            <w:tcW w:w="1688"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728,7</w:t>
            </w: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Korce</w:t>
            </w:r>
          </w:p>
        </w:tc>
        <w:tc>
          <w:tcPr>
            <w:tcW w:w="1688"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237</w:t>
            </w: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r w:rsidR="00034AE1" w:rsidRPr="00034AE1" w:rsidTr="00034AE1">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Vlorë</w:t>
            </w:r>
          </w:p>
        </w:tc>
        <w:tc>
          <w:tcPr>
            <w:tcW w:w="1688" w:type="dxa"/>
            <w:tcBorders>
              <w:top w:val="nil"/>
              <w:left w:val="nil"/>
              <w:bottom w:val="single" w:sz="4" w:space="0" w:color="auto"/>
              <w:right w:val="single" w:sz="4" w:space="0" w:color="auto"/>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r w:rsidRPr="00034AE1">
              <w:rPr>
                <w:rFonts w:ascii="Calibri" w:eastAsia="Times New Roman" w:hAnsi="Calibri" w:cs="Calibri"/>
                <w:color w:val="000000"/>
              </w:rPr>
              <w:t>411,5</w:t>
            </w:r>
          </w:p>
        </w:tc>
        <w:tc>
          <w:tcPr>
            <w:tcW w:w="154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c>
          <w:tcPr>
            <w:tcW w:w="257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Calibri" w:eastAsia="Times New Roman" w:hAnsi="Calibri" w:cs="Calibri"/>
                <w:color w:val="000000"/>
              </w:rPr>
            </w:pPr>
          </w:p>
        </w:tc>
      </w:tr>
    </w:tbl>
    <w:p w:rsidR="00034AE1" w:rsidRPr="00034AE1" w:rsidRDefault="00034AE1" w:rsidP="00034AE1">
      <w:pPr>
        <w:rPr>
          <w:b/>
        </w:rPr>
      </w:pPr>
    </w:p>
    <w:p w:rsidR="002C1BCB" w:rsidRDefault="002C1BCB" w:rsidP="002C1BCB">
      <w:pPr>
        <w:pStyle w:val="ListParagraph"/>
        <w:numPr>
          <w:ilvl w:val="0"/>
          <w:numId w:val="5"/>
        </w:numPr>
        <w:rPr>
          <w:b/>
        </w:rPr>
      </w:pPr>
      <w:r>
        <w:rPr>
          <w:b/>
        </w:rPr>
        <w:t>Përgjigja e kërkesës nr 65</w:t>
      </w:r>
    </w:p>
    <w:p w:rsidR="00034AE1" w:rsidRDefault="00034AE1" w:rsidP="00034AE1">
      <w:pPr>
        <w:rPr>
          <w:color w:val="212121"/>
        </w:rPr>
      </w:pPr>
      <w:r>
        <w:rPr>
          <w:color w:val="212121"/>
        </w:rPr>
        <w:t>I nderuar përdorues,</w:t>
      </w:r>
    </w:p>
    <w:p w:rsidR="00034AE1" w:rsidRDefault="00034AE1" w:rsidP="00034AE1">
      <w:pPr>
        <w:rPr>
          <w:color w:val="212121"/>
        </w:rPr>
      </w:pPr>
      <w:proofErr w:type="gramStart"/>
      <w:r>
        <w:rPr>
          <w:color w:val="212121"/>
        </w:rPr>
        <w:t xml:space="preserve">Në përgjigje të kërkesës suaj, ju bëjmë me dije se INSTAT nuk disponon çmime mesatare për </w:t>
      </w:r>
      <w:r>
        <w:rPr>
          <w:b/>
          <w:bCs/>
          <w:color w:val="212121"/>
        </w:rPr>
        <w:t>“Furnizimi Vendosje e Mobilimit per Godinen e Spitalit te Ri (A2)”.</w:t>
      </w:r>
      <w:proofErr w:type="gramEnd"/>
    </w:p>
    <w:p w:rsidR="00034AE1" w:rsidRPr="00034AE1" w:rsidRDefault="00034AE1" w:rsidP="00034AE1">
      <w:pPr>
        <w:rPr>
          <w:b/>
        </w:rPr>
      </w:pPr>
    </w:p>
    <w:p w:rsidR="002C1BCB" w:rsidRDefault="002C1BCB" w:rsidP="002C1BCB">
      <w:pPr>
        <w:pStyle w:val="ListParagraph"/>
        <w:numPr>
          <w:ilvl w:val="0"/>
          <w:numId w:val="5"/>
        </w:numPr>
        <w:rPr>
          <w:b/>
        </w:rPr>
      </w:pPr>
      <w:r>
        <w:rPr>
          <w:b/>
        </w:rPr>
        <w:t>Përgjigja e kërkesës nr 66</w:t>
      </w:r>
    </w:p>
    <w:p w:rsidR="00034AE1" w:rsidRDefault="00034AE1" w:rsidP="00034AE1">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bashkëlidhur gjeni të dhënat mbi shpenzimet mesatare mujore për konsum sipas madhësisë së NjEF për Qarkun Shkodëre, si edhe shënimin metodologjik.</w:t>
      </w:r>
      <w:proofErr w:type="gramEnd"/>
    </w:p>
    <w:p w:rsidR="00034AE1" w:rsidRDefault="00034AE1" w:rsidP="00034AE1">
      <w:pPr>
        <w:rPr>
          <w:rFonts w:ascii="Times New Roman" w:hAnsi="Times New Roman" w:cs="Times New Roman"/>
          <w:sz w:val="24"/>
          <w:szCs w:val="24"/>
        </w:rPr>
      </w:pPr>
      <w:r>
        <w:rPr>
          <w:rFonts w:ascii="Times New Roman" w:hAnsi="Times New Roman" w:cs="Times New Roman"/>
          <w:sz w:val="24"/>
          <w:szCs w:val="24"/>
        </w:rPr>
        <w:t>Ju sjellim</w:t>
      </w:r>
      <w:proofErr w:type="gramStart"/>
      <w:r>
        <w:rPr>
          <w:rFonts w:ascii="Times New Roman" w:hAnsi="Times New Roman" w:cs="Times New Roman"/>
          <w:sz w:val="24"/>
          <w:szCs w:val="24"/>
        </w:rPr>
        <w:t>  në</w:t>
      </w:r>
      <w:proofErr w:type="gramEnd"/>
      <w:r>
        <w:rPr>
          <w:rFonts w:ascii="Times New Roman" w:hAnsi="Times New Roman" w:cs="Times New Roman"/>
          <w:sz w:val="24"/>
          <w:szCs w:val="24"/>
        </w:rPr>
        <w:t xml:space="preserve"> vëmendje se të dhënat lidhur me shpenzimet e konsumit detajohen vetëm në nivel qarku.</w:t>
      </w:r>
    </w:p>
    <w:tbl>
      <w:tblPr>
        <w:tblW w:w="6080" w:type="dxa"/>
        <w:tblInd w:w="93" w:type="dxa"/>
        <w:tblLook w:val="04A0" w:firstRow="1" w:lastRow="0" w:firstColumn="1" w:lastColumn="0" w:noHBand="0" w:noVBand="1"/>
      </w:tblPr>
      <w:tblGrid>
        <w:gridCol w:w="760"/>
        <w:gridCol w:w="3300"/>
        <w:gridCol w:w="2020"/>
      </w:tblGrid>
      <w:tr w:rsidR="00034AE1" w:rsidRPr="00034AE1" w:rsidTr="00034AE1">
        <w:trPr>
          <w:trHeight w:val="705"/>
        </w:trPr>
        <w:tc>
          <w:tcPr>
            <w:tcW w:w="6080" w:type="dxa"/>
            <w:gridSpan w:val="3"/>
            <w:tcBorders>
              <w:top w:val="nil"/>
              <w:left w:val="nil"/>
              <w:bottom w:val="nil"/>
              <w:right w:val="nil"/>
            </w:tcBorders>
            <w:shd w:val="clear" w:color="auto" w:fill="auto"/>
            <w:vAlign w:val="center"/>
            <w:hideMark/>
          </w:tcPr>
          <w:p w:rsidR="00034AE1" w:rsidRPr="00034AE1" w:rsidRDefault="00034AE1" w:rsidP="00034AE1">
            <w:pPr>
              <w:spacing w:after="0" w:line="240" w:lineRule="auto"/>
              <w:jc w:val="center"/>
              <w:rPr>
                <w:rFonts w:ascii="Arial" w:eastAsia="Times New Roman" w:hAnsi="Arial" w:cs="Arial"/>
                <w:color w:val="000000"/>
                <w:sz w:val="20"/>
                <w:szCs w:val="20"/>
              </w:rPr>
            </w:pPr>
            <w:r w:rsidRPr="00034AE1">
              <w:rPr>
                <w:rFonts w:ascii="Arial" w:eastAsia="Times New Roman" w:hAnsi="Arial" w:cs="Arial"/>
                <w:color w:val="000000"/>
                <w:sz w:val="20"/>
                <w:szCs w:val="20"/>
              </w:rPr>
              <w:t>Tabela: Shpenzimet mesatare mujore për konsum sipas madhësisë së NjEF për Qarkun Shkodër</w:t>
            </w:r>
          </w:p>
        </w:tc>
      </w:tr>
      <w:tr w:rsidR="00034AE1" w:rsidRPr="00034AE1" w:rsidTr="00034AE1">
        <w:trPr>
          <w:trHeight w:val="255"/>
        </w:trPr>
        <w:tc>
          <w:tcPr>
            <w:tcW w:w="7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33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202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color w:val="000000"/>
                <w:sz w:val="20"/>
                <w:szCs w:val="20"/>
              </w:rPr>
            </w:pPr>
          </w:p>
        </w:tc>
      </w:tr>
      <w:tr w:rsidR="00034AE1" w:rsidRPr="00034AE1" w:rsidTr="00034AE1">
        <w:trPr>
          <w:trHeight w:val="270"/>
        </w:trPr>
        <w:tc>
          <w:tcPr>
            <w:tcW w:w="7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33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202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color w:val="000000"/>
                <w:sz w:val="20"/>
                <w:szCs w:val="20"/>
              </w:rPr>
            </w:pPr>
            <w:r w:rsidRPr="00034AE1">
              <w:rPr>
                <w:rFonts w:ascii="Arial" w:eastAsia="Times New Roman" w:hAnsi="Arial" w:cs="Arial"/>
                <w:color w:val="000000"/>
                <w:sz w:val="20"/>
                <w:szCs w:val="20"/>
              </w:rPr>
              <w:t xml:space="preserve"> (në lekë të reja) </w:t>
            </w:r>
          </w:p>
        </w:tc>
      </w:tr>
      <w:tr w:rsidR="00034AE1" w:rsidRPr="00034AE1" w:rsidTr="00034AE1">
        <w:trPr>
          <w:trHeight w:val="255"/>
        </w:trPr>
        <w:tc>
          <w:tcPr>
            <w:tcW w:w="760" w:type="dxa"/>
            <w:vMerge w:val="restart"/>
            <w:tcBorders>
              <w:top w:val="single" w:sz="8" w:space="0" w:color="auto"/>
              <w:left w:val="single" w:sz="8" w:space="0" w:color="auto"/>
              <w:bottom w:val="single" w:sz="8" w:space="0" w:color="000000"/>
              <w:right w:val="nil"/>
            </w:tcBorders>
            <w:shd w:val="clear" w:color="000000" w:fill="C0C0C0"/>
            <w:vAlign w:val="center"/>
            <w:hideMark/>
          </w:tcPr>
          <w:p w:rsidR="00034AE1" w:rsidRPr="00034AE1" w:rsidRDefault="00034AE1" w:rsidP="00034AE1">
            <w:pPr>
              <w:spacing w:after="0" w:line="240" w:lineRule="auto"/>
              <w:jc w:val="center"/>
              <w:rPr>
                <w:rFonts w:ascii="Arial" w:eastAsia="Times New Roman" w:hAnsi="Arial" w:cs="Arial"/>
                <w:b/>
                <w:bCs/>
                <w:sz w:val="20"/>
                <w:szCs w:val="20"/>
              </w:rPr>
            </w:pPr>
            <w:r w:rsidRPr="00034AE1">
              <w:rPr>
                <w:rFonts w:ascii="Arial" w:eastAsia="Times New Roman" w:hAnsi="Arial" w:cs="Arial"/>
                <w:b/>
                <w:bCs/>
                <w:sz w:val="20"/>
                <w:szCs w:val="20"/>
              </w:rPr>
              <w:t>Viti</w:t>
            </w:r>
          </w:p>
        </w:tc>
        <w:tc>
          <w:tcPr>
            <w:tcW w:w="3300"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034AE1" w:rsidRPr="00034AE1" w:rsidRDefault="00034AE1" w:rsidP="00034AE1">
            <w:pPr>
              <w:spacing w:after="0" w:line="240" w:lineRule="auto"/>
              <w:jc w:val="center"/>
              <w:rPr>
                <w:rFonts w:ascii="Arial" w:eastAsia="Times New Roman" w:hAnsi="Arial" w:cs="Arial"/>
                <w:b/>
                <w:bCs/>
                <w:sz w:val="20"/>
                <w:szCs w:val="20"/>
              </w:rPr>
            </w:pPr>
            <w:r w:rsidRPr="00034AE1">
              <w:rPr>
                <w:rFonts w:ascii="Arial" w:eastAsia="Times New Roman" w:hAnsi="Arial" w:cs="Arial"/>
                <w:b/>
                <w:bCs/>
                <w:sz w:val="20"/>
                <w:szCs w:val="20"/>
              </w:rPr>
              <w:t>Madhësia e NjEF</w:t>
            </w:r>
          </w:p>
        </w:tc>
        <w:tc>
          <w:tcPr>
            <w:tcW w:w="2020"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034AE1" w:rsidRPr="00034AE1" w:rsidRDefault="00034AE1" w:rsidP="00034AE1">
            <w:pPr>
              <w:spacing w:after="0" w:line="240" w:lineRule="auto"/>
              <w:jc w:val="center"/>
              <w:rPr>
                <w:rFonts w:ascii="Arial" w:eastAsia="Times New Roman" w:hAnsi="Arial" w:cs="Arial"/>
                <w:b/>
                <w:bCs/>
                <w:sz w:val="20"/>
                <w:szCs w:val="20"/>
              </w:rPr>
            </w:pPr>
            <w:r w:rsidRPr="00034AE1">
              <w:rPr>
                <w:rFonts w:ascii="Arial" w:eastAsia="Times New Roman" w:hAnsi="Arial" w:cs="Arial"/>
                <w:b/>
                <w:bCs/>
                <w:sz w:val="20"/>
                <w:szCs w:val="20"/>
              </w:rPr>
              <w:t xml:space="preserve">Shpenzimet </w:t>
            </w:r>
            <w:r w:rsidRPr="00034AE1">
              <w:rPr>
                <w:rFonts w:ascii="Arial" w:eastAsia="Times New Roman" w:hAnsi="Arial" w:cs="Arial"/>
                <w:b/>
                <w:bCs/>
                <w:sz w:val="20"/>
                <w:szCs w:val="20"/>
              </w:rPr>
              <w:lastRenderedPageBreak/>
              <w:t>mesatare për konsum për NjEF në Qarkun Shkodër</w:t>
            </w:r>
          </w:p>
        </w:tc>
      </w:tr>
      <w:tr w:rsidR="00034AE1" w:rsidRPr="00034AE1" w:rsidTr="00034AE1">
        <w:trPr>
          <w:trHeight w:val="1110"/>
        </w:trPr>
        <w:tc>
          <w:tcPr>
            <w:tcW w:w="760" w:type="dxa"/>
            <w:vMerge/>
            <w:tcBorders>
              <w:top w:val="single" w:sz="8" w:space="0" w:color="auto"/>
              <w:left w:val="single" w:sz="8" w:space="0" w:color="auto"/>
              <w:bottom w:val="single" w:sz="8" w:space="0" w:color="000000"/>
              <w:right w:val="nil"/>
            </w:tcBorders>
            <w:vAlign w:val="center"/>
            <w:hideMark/>
          </w:tcPr>
          <w:p w:rsidR="00034AE1" w:rsidRPr="00034AE1" w:rsidRDefault="00034AE1" w:rsidP="00034AE1">
            <w:pPr>
              <w:spacing w:after="0" w:line="240" w:lineRule="auto"/>
              <w:rPr>
                <w:rFonts w:ascii="Arial" w:eastAsia="Times New Roman" w:hAnsi="Arial" w:cs="Arial"/>
                <w:b/>
                <w:bCs/>
                <w:sz w:val="20"/>
                <w:szCs w:val="20"/>
              </w:rPr>
            </w:pPr>
          </w:p>
        </w:tc>
        <w:tc>
          <w:tcPr>
            <w:tcW w:w="3300" w:type="dxa"/>
            <w:vMerge/>
            <w:tcBorders>
              <w:top w:val="single" w:sz="8" w:space="0" w:color="auto"/>
              <w:left w:val="single" w:sz="8" w:space="0" w:color="auto"/>
              <w:bottom w:val="single" w:sz="8" w:space="0" w:color="000000"/>
              <w:right w:val="single" w:sz="8" w:space="0" w:color="auto"/>
            </w:tcBorders>
            <w:vAlign w:val="center"/>
            <w:hideMark/>
          </w:tcPr>
          <w:p w:rsidR="00034AE1" w:rsidRPr="00034AE1" w:rsidRDefault="00034AE1" w:rsidP="00034AE1">
            <w:pPr>
              <w:spacing w:after="0" w:line="240" w:lineRule="auto"/>
              <w:rPr>
                <w:rFonts w:ascii="Arial" w:eastAsia="Times New Roman" w:hAnsi="Arial" w:cs="Arial"/>
                <w:b/>
                <w:bCs/>
                <w:sz w:val="20"/>
                <w:szCs w:val="20"/>
              </w:rPr>
            </w:pPr>
          </w:p>
        </w:tc>
        <w:tc>
          <w:tcPr>
            <w:tcW w:w="2020" w:type="dxa"/>
            <w:vMerge/>
            <w:tcBorders>
              <w:top w:val="single" w:sz="8" w:space="0" w:color="auto"/>
              <w:left w:val="single" w:sz="8" w:space="0" w:color="auto"/>
              <w:bottom w:val="single" w:sz="8" w:space="0" w:color="000000"/>
              <w:right w:val="single" w:sz="8" w:space="0" w:color="auto"/>
            </w:tcBorders>
            <w:vAlign w:val="center"/>
            <w:hideMark/>
          </w:tcPr>
          <w:p w:rsidR="00034AE1" w:rsidRPr="00034AE1" w:rsidRDefault="00034AE1" w:rsidP="00034AE1">
            <w:pPr>
              <w:spacing w:after="0" w:line="240" w:lineRule="auto"/>
              <w:rPr>
                <w:rFonts w:ascii="Arial" w:eastAsia="Times New Roman" w:hAnsi="Arial" w:cs="Arial"/>
                <w:b/>
                <w:bCs/>
                <w:sz w:val="20"/>
                <w:szCs w:val="20"/>
              </w:rPr>
            </w:pPr>
          </w:p>
        </w:tc>
      </w:tr>
      <w:tr w:rsidR="00034AE1" w:rsidRPr="00034AE1" w:rsidTr="00034AE1">
        <w:trPr>
          <w:trHeight w:val="300"/>
        </w:trPr>
        <w:tc>
          <w:tcPr>
            <w:tcW w:w="760" w:type="dxa"/>
            <w:vMerge w:val="restart"/>
            <w:tcBorders>
              <w:top w:val="nil"/>
              <w:left w:val="single" w:sz="8" w:space="0" w:color="auto"/>
              <w:bottom w:val="single" w:sz="8" w:space="0" w:color="000000"/>
              <w:right w:val="nil"/>
            </w:tcBorders>
            <w:shd w:val="clear" w:color="auto" w:fill="auto"/>
            <w:noWrap/>
            <w:vAlign w:val="center"/>
            <w:hideMark/>
          </w:tcPr>
          <w:p w:rsidR="00034AE1" w:rsidRPr="00034AE1" w:rsidRDefault="00034AE1" w:rsidP="00034AE1">
            <w:pPr>
              <w:spacing w:after="0" w:line="240" w:lineRule="auto"/>
              <w:jc w:val="center"/>
              <w:rPr>
                <w:rFonts w:ascii="Arial" w:eastAsia="Times New Roman" w:hAnsi="Arial" w:cs="Arial"/>
                <w:color w:val="000000"/>
                <w:sz w:val="20"/>
                <w:szCs w:val="20"/>
              </w:rPr>
            </w:pPr>
            <w:r w:rsidRPr="00034AE1">
              <w:rPr>
                <w:rFonts w:ascii="Arial" w:eastAsia="Times New Roman" w:hAnsi="Arial" w:cs="Arial"/>
                <w:color w:val="000000"/>
                <w:sz w:val="20"/>
                <w:szCs w:val="20"/>
              </w:rPr>
              <w:lastRenderedPageBreak/>
              <w:t>2020</w:t>
            </w:r>
          </w:p>
        </w:tc>
        <w:tc>
          <w:tcPr>
            <w:tcW w:w="3300" w:type="dxa"/>
            <w:tcBorders>
              <w:top w:val="nil"/>
              <w:left w:val="single" w:sz="8" w:space="0" w:color="auto"/>
              <w:bottom w:val="single" w:sz="4" w:space="0" w:color="auto"/>
              <w:right w:val="single" w:sz="8" w:space="0" w:color="auto"/>
            </w:tcBorders>
            <w:shd w:val="clear" w:color="auto" w:fill="auto"/>
            <w:noWrap/>
            <w:vAlign w:val="center"/>
            <w:hideMark/>
          </w:tcPr>
          <w:p w:rsidR="00034AE1" w:rsidRPr="00034AE1" w:rsidRDefault="00034AE1" w:rsidP="00034AE1">
            <w:pPr>
              <w:spacing w:after="0" w:line="240" w:lineRule="auto"/>
              <w:rPr>
                <w:rFonts w:ascii="Arial" w:eastAsia="Times New Roman" w:hAnsi="Arial" w:cs="Arial"/>
                <w:color w:val="000000"/>
                <w:sz w:val="20"/>
                <w:szCs w:val="20"/>
              </w:rPr>
            </w:pPr>
            <w:r w:rsidRPr="00034AE1">
              <w:rPr>
                <w:rFonts w:ascii="Arial" w:eastAsia="Times New Roman" w:hAnsi="Arial" w:cs="Arial"/>
                <w:color w:val="000000"/>
                <w:sz w:val="20"/>
                <w:szCs w:val="20"/>
              </w:rPr>
              <w:t>Familje me një person</w:t>
            </w:r>
          </w:p>
        </w:tc>
        <w:tc>
          <w:tcPr>
            <w:tcW w:w="2020" w:type="dxa"/>
            <w:tcBorders>
              <w:top w:val="nil"/>
              <w:left w:val="nil"/>
              <w:bottom w:val="single" w:sz="4" w:space="0" w:color="auto"/>
              <w:right w:val="single" w:sz="8" w:space="0" w:color="auto"/>
            </w:tcBorders>
            <w:shd w:val="clear" w:color="auto" w:fill="auto"/>
            <w:noWrap/>
            <w:vAlign w:val="center"/>
            <w:hideMark/>
          </w:tcPr>
          <w:p w:rsidR="00034AE1" w:rsidRPr="00034AE1" w:rsidRDefault="00034AE1" w:rsidP="00034AE1">
            <w:pPr>
              <w:spacing w:after="0" w:line="240" w:lineRule="auto"/>
              <w:jc w:val="center"/>
              <w:rPr>
                <w:rFonts w:ascii="Arial" w:eastAsia="Times New Roman" w:hAnsi="Arial" w:cs="Arial"/>
                <w:color w:val="000000"/>
                <w:sz w:val="20"/>
                <w:szCs w:val="20"/>
              </w:rPr>
            </w:pPr>
            <w:r w:rsidRPr="00034AE1">
              <w:rPr>
                <w:rFonts w:ascii="Arial" w:eastAsia="Times New Roman" w:hAnsi="Arial" w:cs="Arial"/>
                <w:color w:val="000000"/>
                <w:sz w:val="20"/>
                <w:szCs w:val="20"/>
              </w:rPr>
              <w:t xml:space="preserve">                     40,011 </w:t>
            </w:r>
          </w:p>
        </w:tc>
      </w:tr>
      <w:tr w:rsidR="00034AE1" w:rsidRPr="00034AE1" w:rsidTr="00034AE1">
        <w:trPr>
          <w:trHeight w:val="255"/>
        </w:trPr>
        <w:tc>
          <w:tcPr>
            <w:tcW w:w="760" w:type="dxa"/>
            <w:vMerge/>
            <w:tcBorders>
              <w:top w:val="nil"/>
              <w:left w:val="single" w:sz="8" w:space="0" w:color="auto"/>
              <w:bottom w:val="single" w:sz="8" w:space="0" w:color="000000"/>
              <w:right w:val="nil"/>
            </w:tcBorders>
            <w:vAlign w:val="center"/>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3300" w:type="dxa"/>
            <w:tcBorders>
              <w:top w:val="nil"/>
              <w:left w:val="single" w:sz="8" w:space="0" w:color="auto"/>
              <w:bottom w:val="single" w:sz="4" w:space="0" w:color="auto"/>
              <w:right w:val="single" w:sz="8" w:space="0" w:color="auto"/>
            </w:tcBorders>
            <w:shd w:val="clear" w:color="auto" w:fill="auto"/>
            <w:noWrap/>
            <w:vAlign w:val="center"/>
            <w:hideMark/>
          </w:tcPr>
          <w:p w:rsidR="00034AE1" w:rsidRPr="00034AE1" w:rsidRDefault="00034AE1" w:rsidP="00034AE1">
            <w:pPr>
              <w:spacing w:after="0" w:line="240" w:lineRule="auto"/>
              <w:rPr>
                <w:rFonts w:ascii="Arial" w:eastAsia="Times New Roman" w:hAnsi="Arial" w:cs="Arial"/>
                <w:color w:val="000000"/>
                <w:sz w:val="20"/>
                <w:szCs w:val="20"/>
              </w:rPr>
            </w:pPr>
            <w:r w:rsidRPr="00034AE1">
              <w:rPr>
                <w:rFonts w:ascii="Arial" w:eastAsia="Times New Roman" w:hAnsi="Arial" w:cs="Arial"/>
                <w:color w:val="000000"/>
                <w:sz w:val="20"/>
                <w:szCs w:val="20"/>
              </w:rPr>
              <w:t>Familje me 2 persona</w:t>
            </w:r>
          </w:p>
        </w:tc>
        <w:tc>
          <w:tcPr>
            <w:tcW w:w="2020" w:type="dxa"/>
            <w:tcBorders>
              <w:top w:val="nil"/>
              <w:left w:val="nil"/>
              <w:bottom w:val="single" w:sz="4" w:space="0" w:color="auto"/>
              <w:right w:val="single" w:sz="8" w:space="0" w:color="auto"/>
            </w:tcBorders>
            <w:shd w:val="clear" w:color="auto" w:fill="auto"/>
            <w:noWrap/>
            <w:vAlign w:val="center"/>
            <w:hideMark/>
          </w:tcPr>
          <w:p w:rsidR="00034AE1" w:rsidRPr="00034AE1" w:rsidRDefault="00034AE1" w:rsidP="00034AE1">
            <w:pPr>
              <w:spacing w:after="0" w:line="240" w:lineRule="auto"/>
              <w:jc w:val="center"/>
              <w:rPr>
                <w:rFonts w:ascii="Arial" w:eastAsia="Times New Roman" w:hAnsi="Arial" w:cs="Arial"/>
                <w:color w:val="000000"/>
                <w:sz w:val="20"/>
                <w:szCs w:val="20"/>
              </w:rPr>
            </w:pPr>
            <w:r w:rsidRPr="00034AE1">
              <w:rPr>
                <w:rFonts w:ascii="Arial" w:eastAsia="Times New Roman" w:hAnsi="Arial" w:cs="Arial"/>
                <w:color w:val="000000"/>
                <w:sz w:val="20"/>
                <w:szCs w:val="20"/>
              </w:rPr>
              <w:t xml:space="preserve">                     53,459 </w:t>
            </w:r>
          </w:p>
        </w:tc>
      </w:tr>
      <w:tr w:rsidR="00034AE1" w:rsidRPr="00034AE1" w:rsidTr="00034AE1">
        <w:trPr>
          <w:trHeight w:val="255"/>
        </w:trPr>
        <w:tc>
          <w:tcPr>
            <w:tcW w:w="760" w:type="dxa"/>
            <w:vMerge/>
            <w:tcBorders>
              <w:top w:val="nil"/>
              <w:left w:val="single" w:sz="8" w:space="0" w:color="auto"/>
              <w:bottom w:val="single" w:sz="8" w:space="0" w:color="000000"/>
              <w:right w:val="nil"/>
            </w:tcBorders>
            <w:vAlign w:val="center"/>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3300" w:type="dxa"/>
            <w:tcBorders>
              <w:top w:val="nil"/>
              <w:left w:val="single" w:sz="8" w:space="0" w:color="auto"/>
              <w:bottom w:val="single" w:sz="4" w:space="0" w:color="auto"/>
              <w:right w:val="single" w:sz="8" w:space="0" w:color="auto"/>
            </w:tcBorders>
            <w:shd w:val="clear" w:color="auto" w:fill="auto"/>
            <w:noWrap/>
            <w:vAlign w:val="center"/>
            <w:hideMark/>
          </w:tcPr>
          <w:p w:rsidR="00034AE1" w:rsidRPr="00034AE1" w:rsidRDefault="00034AE1" w:rsidP="00034AE1">
            <w:pPr>
              <w:spacing w:after="0" w:line="240" w:lineRule="auto"/>
              <w:rPr>
                <w:rFonts w:ascii="Arial" w:eastAsia="Times New Roman" w:hAnsi="Arial" w:cs="Arial"/>
                <w:color w:val="000000"/>
                <w:sz w:val="20"/>
                <w:szCs w:val="20"/>
              </w:rPr>
            </w:pPr>
            <w:r w:rsidRPr="00034AE1">
              <w:rPr>
                <w:rFonts w:ascii="Arial" w:eastAsia="Times New Roman" w:hAnsi="Arial" w:cs="Arial"/>
                <w:color w:val="000000"/>
                <w:sz w:val="20"/>
                <w:szCs w:val="20"/>
              </w:rPr>
              <w:t>Familje me 3 persona</w:t>
            </w:r>
          </w:p>
        </w:tc>
        <w:tc>
          <w:tcPr>
            <w:tcW w:w="2020" w:type="dxa"/>
            <w:tcBorders>
              <w:top w:val="nil"/>
              <w:left w:val="nil"/>
              <w:bottom w:val="single" w:sz="4" w:space="0" w:color="auto"/>
              <w:right w:val="single" w:sz="8" w:space="0" w:color="auto"/>
            </w:tcBorders>
            <w:shd w:val="clear" w:color="auto" w:fill="auto"/>
            <w:noWrap/>
            <w:vAlign w:val="center"/>
            <w:hideMark/>
          </w:tcPr>
          <w:p w:rsidR="00034AE1" w:rsidRPr="00034AE1" w:rsidRDefault="00034AE1" w:rsidP="00034AE1">
            <w:pPr>
              <w:spacing w:after="0" w:line="240" w:lineRule="auto"/>
              <w:jc w:val="center"/>
              <w:rPr>
                <w:rFonts w:ascii="Arial" w:eastAsia="Times New Roman" w:hAnsi="Arial" w:cs="Arial"/>
                <w:color w:val="000000"/>
                <w:sz w:val="20"/>
                <w:szCs w:val="20"/>
              </w:rPr>
            </w:pPr>
            <w:r w:rsidRPr="00034AE1">
              <w:rPr>
                <w:rFonts w:ascii="Arial" w:eastAsia="Times New Roman" w:hAnsi="Arial" w:cs="Arial"/>
                <w:color w:val="000000"/>
                <w:sz w:val="20"/>
                <w:szCs w:val="20"/>
              </w:rPr>
              <w:t xml:space="preserve">                     80,940 </w:t>
            </w:r>
          </w:p>
        </w:tc>
      </w:tr>
      <w:tr w:rsidR="00034AE1" w:rsidRPr="00034AE1" w:rsidTr="00034AE1">
        <w:trPr>
          <w:trHeight w:val="255"/>
        </w:trPr>
        <w:tc>
          <w:tcPr>
            <w:tcW w:w="760" w:type="dxa"/>
            <w:vMerge/>
            <w:tcBorders>
              <w:top w:val="nil"/>
              <w:left w:val="single" w:sz="8" w:space="0" w:color="auto"/>
              <w:bottom w:val="single" w:sz="8" w:space="0" w:color="000000"/>
              <w:right w:val="nil"/>
            </w:tcBorders>
            <w:vAlign w:val="center"/>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3300" w:type="dxa"/>
            <w:tcBorders>
              <w:top w:val="nil"/>
              <w:left w:val="single" w:sz="8" w:space="0" w:color="auto"/>
              <w:bottom w:val="single" w:sz="4" w:space="0" w:color="auto"/>
              <w:right w:val="single" w:sz="8" w:space="0" w:color="auto"/>
            </w:tcBorders>
            <w:shd w:val="clear" w:color="auto" w:fill="auto"/>
            <w:noWrap/>
            <w:vAlign w:val="center"/>
            <w:hideMark/>
          </w:tcPr>
          <w:p w:rsidR="00034AE1" w:rsidRPr="00034AE1" w:rsidRDefault="00034AE1" w:rsidP="00034AE1">
            <w:pPr>
              <w:spacing w:after="0" w:line="240" w:lineRule="auto"/>
              <w:rPr>
                <w:rFonts w:ascii="Arial" w:eastAsia="Times New Roman" w:hAnsi="Arial" w:cs="Arial"/>
                <w:color w:val="000000"/>
                <w:sz w:val="20"/>
                <w:szCs w:val="20"/>
              </w:rPr>
            </w:pPr>
            <w:r w:rsidRPr="00034AE1">
              <w:rPr>
                <w:rFonts w:ascii="Arial" w:eastAsia="Times New Roman" w:hAnsi="Arial" w:cs="Arial"/>
                <w:color w:val="000000"/>
                <w:sz w:val="20"/>
                <w:szCs w:val="20"/>
              </w:rPr>
              <w:t>Familje me 4 persona</w:t>
            </w:r>
          </w:p>
        </w:tc>
        <w:tc>
          <w:tcPr>
            <w:tcW w:w="2020" w:type="dxa"/>
            <w:tcBorders>
              <w:top w:val="nil"/>
              <w:left w:val="nil"/>
              <w:bottom w:val="single" w:sz="4" w:space="0" w:color="auto"/>
              <w:right w:val="single" w:sz="8" w:space="0" w:color="auto"/>
            </w:tcBorders>
            <w:shd w:val="clear" w:color="auto" w:fill="auto"/>
            <w:noWrap/>
            <w:vAlign w:val="center"/>
            <w:hideMark/>
          </w:tcPr>
          <w:p w:rsidR="00034AE1" w:rsidRPr="00034AE1" w:rsidRDefault="00034AE1" w:rsidP="00034AE1">
            <w:pPr>
              <w:spacing w:after="0" w:line="240" w:lineRule="auto"/>
              <w:jc w:val="center"/>
              <w:rPr>
                <w:rFonts w:ascii="Arial" w:eastAsia="Times New Roman" w:hAnsi="Arial" w:cs="Arial"/>
                <w:color w:val="000000"/>
                <w:sz w:val="20"/>
                <w:szCs w:val="20"/>
              </w:rPr>
            </w:pPr>
            <w:r w:rsidRPr="00034AE1">
              <w:rPr>
                <w:rFonts w:ascii="Arial" w:eastAsia="Times New Roman" w:hAnsi="Arial" w:cs="Arial"/>
                <w:color w:val="000000"/>
                <w:sz w:val="20"/>
                <w:szCs w:val="20"/>
              </w:rPr>
              <w:t xml:space="preserve">                     81,850 </w:t>
            </w:r>
          </w:p>
        </w:tc>
      </w:tr>
      <w:tr w:rsidR="00034AE1" w:rsidRPr="00034AE1" w:rsidTr="00034AE1">
        <w:trPr>
          <w:trHeight w:val="270"/>
        </w:trPr>
        <w:tc>
          <w:tcPr>
            <w:tcW w:w="760" w:type="dxa"/>
            <w:vMerge/>
            <w:tcBorders>
              <w:top w:val="nil"/>
              <w:left w:val="single" w:sz="8" w:space="0" w:color="auto"/>
              <w:bottom w:val="single" w:sz="8" w:space="0" w:color="000000"/>
              <w:right w:val="nil"/>
            </w:tcBorders>
            <w:vAlign w:val="center"/>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3300" w:type="dxa"/>
            <w:tcBorders>
              <w:top w:val="nil"/>
              <w:left w:val="single" w:sz="8" w:space="0" w:color="auto"/>
              <w:bottom w:val="single" w:sz="8" w:space="0" w:color="auto"/>
              <w:right w:val="single" w:sz="8" w:space="0" w:color="auto"/>
            </w:tcBorders>
            <w:shd w:val="clear" w:color="auto" w:fill="auto"/>
            <w:noWrap/>
            <w:vAlign w:val="center"/>
            <w:hideMark/>
          </w:tcPr>
          <w:p w:rsidR="00034AE1" w:rsidRPr="00034AE1" w:rsidRDefault="00034AE1" w:rsidP="00034AE1">
            <w:pPr>
              <w:spacing w:after="0" w:line="240" w:lineRule="auto"/>
              <w:rPr>
                <w:rFonts w:ascii="Arial" w:eastAsia="Times New Roman" w:hAnsi="Arial" w:cs="Arial"/>
                <w:color w:val="000000"/>
                <w:sz w:val="20"/>
                <w:szCs w:val="20"/>
              </w:rPr>
            </w:pPr>
            <w:r w:rsidRPr="00034AE1">
              <w:rPr>
                <w:rFonts w:ascii="Arial" w:eastAsia="Times New Roman" w:hAnsi="Arial" w:cs="Arial"/>
                <w:color w:val="000000"/>
                <w:sz w:val="20"/>
                <w:szCs w:val="20"/>
              </w:rPr>
              <w:t>Familje me 5+ persona</w:t>
            </w:r>
          </w:p>
        </w:tc>
        <w:tc>
          <w:tcPr>
            <w:tcW w:w="2020" w:type="dxa"/>
            <w:tcBorders>
              <w:top w:val="nil"/>
              <w:left w:val="nil"/>
              <w:bottom w:val="nil"/>
              <w:right w:val="single" w:sz="8" w:space="0" w:color="auto"/>
            </w:tcBorders>
            <w:shd w:val="clear" w:color="auto" w:fill="auto"/>
            <w:noWrap/>
            <w:vAlign w:val="center"/>
            <w:hideMark/>
          </w:tcPr>
          <w:p w:rsidR="00034AE1" w:rsidRPr="00034AE1" w:rsidRDefault="00034AE1" w:rsidP="00034AE1">
            <w:pPr>
              <w:spacing w:after="0" w:line="240" w:lineRule="auto"/>
              <w:jc w:val="center"/>
              <w:rPr>
                <w:rFonts w:ascii="Arial" w:eastAsia="Times New Roman" w:hAnsi="Arial" w:cs="Arial"/>
                <w:color w:val="000000"/>
                <w:sz w:val="20"/>
                <w:szCs w:val="20"/>
              </w:rPr>
            </w:pPr>
            <w:r w:rsidRPr="00034AE1">
              <w:rPr>
                <w:rFonts w:ascii="Arial" w:eastAsia="Times New Roman" w:hAnsi="Arial" w:cs="Arial"/>
                <w:color w:val="000000"/>
                <w:sz w:val="20"/>
                <w:szCs w:val="20"/>
              </w:rPr>
              <w:t xml:space="preserve">                     95,091 </w:t>
            </w:r>
          </w:p>
        </w:tc>
      </w:tr>
      <w:tr w:rsidR="00034AE1" w:rsidRPr="00034AE1" w:rsidTr="00034AE1">
        <w:trPr>
          <w:trHeight w:val="600"/>
        </w:trPr>
        <w:tc>
          <w:tcPr>
            <w:tcW w:w="760" w:type="dxa"/>
            <w:vMerge/>
            <w:tcBorders>
              <w:top w:val="nil"/>
              <w:left w:val="single" w:sz="8" w:space="0" w:color="auto"/>
              <w:bottom w:val="single" w:sz="8" w:space="0" w:color="000000"/>
              <w:right w:val="nil"/>
            </w:tcBorders>
            <w:vAlign w:val="center"/>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3300" w:type="dxa"/>
            <w:tcBorders>
              <w:top w:val="nil"/>
              <w:left w:val="single" w:sz="8" w:space="0" w:color="auto"/>
              <w:bottom w:val="single" w:sz="8" w:space="0" w:color="auto"/>
              <w:right w:val="nil"/>
            </w:tcBorders>
            <w:shd w:val="clear" w:color="auto" w:fill="auto"/>
            <w:vAlign w:val="center"/>
            <w:hideMark/>
          </w:tcPr>
          <w:p w:rsidR="00034AE1" w:rsidRPr="00034AE1" w:rsidRDefault="00034AE1" w:rsidP="00034AE1">
            <w:pPr>
              <w:spacing w:after="0" w:line="240" w:lineRule="auto"/>
              <w:rPr>
                <w:rFonts w:ascii="Arial" w:eastAsia="Times New Roman" w:hAnsi="Arial" w:cs="Arial"/>
                <w:b/>
                <w:bCs/>
                <w:color w:val="000000"/>
                <w:sz w:val="20"/>
                <w:szCs w:val="20"/>
              </w:rPr>
            </w:pPr>
            <w:r w:rsidRPr="00034AE1">
              <w:rPr>
                <w:rFonts w:ascii="Arial" w:eastAsia="Times New Roman" w:hAnsi="Arial" w:cs="Arial"/>
                <w:b/>
                <w:bCs/>
                <w:color w:val="000000"/>
                <w:sz w:val="20"/>
                <w:szCs w:val="20"/>
              </w:rPr>
              <w:t xml:space="preserve">Shpenzimet mesatare mujore për konsum gjithsej </w:t>
            </w:r>
          </w:p>
        </w:tc>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4AE1" w:rsidRPr="00034AE1" w:rsidRDefault="00034AE1" w:rsidP="00034AE1">
            <w:pPr>
              <w:spacing w:after="0" w:line="240" w:lineRule="auto"/>
              <w:jc w:val="center"/>
              <w:rPr>
                <w:rFonts w:ascii="Arial" w:eastAsia="Times New Roman" w:hAnsi="Arial" w:cs="Arial"/>
                <w:b/>
                <w:bCs/>
                <w:color w:val="000000"/>
                <w:sz w:val="20"/>
                <w:szCs w:val="20"/>
              </w:rPr>
            </w:pPr>
            <w:r w:rsidRPr="00034AE1">
              <w:rPr>
                <w:rFonts w:ascii="Arial" w:eastAsia="Times New Roman" w:hAnsi="Arial" w:cs="Arial"/>
                <w:b/>
                <w:bCs/>
                <w:color w:val="000000"/>
                <w:sz w:val="20"/>
                <w:szCs w:val="20"/>
              </w:rPr>
              <w:t xml:space="preserve">                     77,261 </w:t>
            </w:r>
          </w:p>
        </w:tc>
      </w:tr>
      <w:tr w:rsidR="00034AE1" w:rsidRPr="00034AE1" w:rsidTr="00034AE1">
        <w:trPr>
          <w:trHeight w:val="255"/>
        </w:trPr>
        <w:tc>
          <w:tcPr>
            <w:tcW w:w="76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330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color w:val="000000"/>
                <w:sz w:val="20"/>
                <w:szCs w:val="20"/>
              </w:rPr>
            </w:pPr>
          </w:p>
        </w:tc>
        <w:tc>
          <w:tcPr>
            <w:tcW w:w="202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color w:val="000000"/>
                <w:sz w:val="20"/>
                <w:szCs w:val="20"/>
              </w:rPr>
            </w:pPr>
          </w:p>
        </w:tc>
      </w:tr>
      <w:tr w:rsidR="00034AE1" w:rsidRPr="00034AE1" w:rsidTr="00034AE1">
        <w:trPr>
          <w:trHeight w:val="255"/>
        </w:trPr>
        <w:tc>
          <w:tcPr>
            <w:tcW w:w="6080" w:type="dxa"/>
            <w:gridSpan w:val="3"/>
            <w:tcBorders>
              <w:top w:val="nil"/>
              <w:left w:val="nil"/>
              <w:bottom w:val="nil"/>
              <w:right w:val="nil"/>
            </w:tcBorders>
            <w:shd w:val="clear" w:color="auto" w:fill="auto"/>
            <w:noWrap/>
            <w:vAlign w:val="center"/>
            <w:hideMark/>
          </w:tcPr>
          <w:p w:rsidR="00034AE1" w:rsidRPr="00034AE1" w:rsidRDefault="00034AE1" w:rsidP="00034AE1">
            <w:pPr>
              <w:spacing w:after="0" w:line="240" w:lineRule="auto"/>
              <w:rPr>
                <w:rFonts w:ascii="Arial" w:eastAsia="Times New Roman" w:hAnsi="Arial" w:cs="Arial"/>
                <w:color w:val="000000"/>
                <w:sz w:val="20"/>
                <w:szCs w:val="20"/>
                <w:lang w:val="it-IT"/>
              </w:rPr>
            </w:pPr>
            <w:r w:rsidRPr="00034AE1">
              <w:rPr>
                <w:rFonts w:ascii="Arial" w:eastAsia="Times New Roman" w:hAnsi="Arial" w:cs="Arial"/>
                <w:color w:val="000000"/>
                <w:sz w:val="20"/>
                <w:szCs w:val="20"/>
                <w:lang w:val="it-IT"/>
              </w:rPr>
              <w:t>*Burimi: “Anketa e Buxhetit të Familjes, 2020”.</w:t>
            </w:r>
          </w:p>
        </w:tc>
      </w:tr>
    </w:tbl>
    <w:p w:rsidR="00034AE1" w:rsidRPr="00034AE1" w:rsidRDefault="00034AE1" w:rsidP="00034AE1">
      <w:pPr>
        <w:rPr>
          <w:b/>
          <w:lang w:val="it-IT"/>
        </w:rPr>
      </w:pPr>
    </w:p>
    <w:p w:rsidR="002C1BCB" w:rsidRDefault="002C1BCB" w:rsidP="002C1BCB">
      <w:pPr>
        <w:pStyle w:val="ListParagraph"/>
        <w:numPr>
          <w:ilvl w:val="0"/>
          <w:numId w:val="5"/>
        </w:numPr>
        <w:rPr>
          <w:b/>
        </w:rPr>
      </w:pPr>
      <w:r>
        <w:rPr>
          <w:b/>
        </w:rPr>
        <w:t>Përgjigja e kërkesës nr 67</w:t>
      </w:r>
    </w:p>
    <w:p w:rsidR="00034AE1" w:rsidRDefault="00034AE1" w:rsidP="00034AE1">
      <w:proofErr w:type="gramStart"/>
      <w:r>
        <w:t>Në përgjigje të kërkesës suaj për të dhënat mikro të Anketës LSMS për vitin 1996 ‘Employment and Welfare Survey’, ju bëjmë me dije që INSTAT nuk ka implementuar Anketën LSMS në vitin 1996.</w:t>
      </w:r>
      <w:proofErr w:type="gramEnd"/>
    </w:p>
    <w:p w:rsidR="00034AE1" w:rsidRPr="00034AE1" w:rsidRDefault="00034AE1" w:rsidP="00034AE1">
      <w:r>
        <w:t>Anketa e Punësimit dhe Mirëqenies 1996 (Emloyment and Welfare Survey) është bazuar në parimet e përgjithshme të Anketës së Matjes së Nivelit të Jetesës (LSMS) dhe është realizuar nga bashkëpunimi i Ministrisë  së  Punës dhe Çështjeve Sociale të asaj kohë së bashku me Bankën Botërore, ndërsa INSTAT nuk ka qenë pjesë e këtij projekti.</w:t>
      </w:r>
    </w:p>
    <w:p w:rsidR="00034AE1" w:rsidRPr="00034AE1" w:rsidRDefault="00034AE1" w:rsidP="00034AE1">
      <w:pPr>
        <w:rPr>
          <w:b/>
        </w:rPr>
      </w:pPr>
    </w:p>
    <w:p w:rsidR="002C1BCB" w:rsidRDefault="002C1BCB" w:rsidP="002C1BCB">
      <w:pPr>
        <w:pStyle w:val="ListParagraph"/>
        <w:numPr>
          <w:ilvl w:val="0"/>
          <w:numId w:val="5"/>
        </w:numPr>
        <w:rPr>
          <w:b/>
        </w:rPr>
      </w:pPr>
      <w:r>
        <w:rPr>
          <w:b/>
        </w:rPr>
        <w:t>Përgjigja e kërkesës nr 68</w:t>
      </w:r>
    </w:p>
    <w:p w:rsidR="00034AE1" w:rsidRDefault="00034AE1" w:rsidP="00034AE1">
      <w:pPr>
        <w:rPr>
          <w:color w:val="212121"/>
        </w:rPr>
      </w:pPr>
      <w:proofErr w:type="gramStart"/>
      <w:r>
        <w:rPr>
          <w:color w:val="212121"/>
        </w:rPr>
        <w:t>Në përgjigje të kërkesës suaj, bashkëlidhur mund të gjeni të dhënat e kërkuara për vitet 2016-2018.</w:t>
      </w:r>
      <w:proofErr w:type="gramEnd"/>
      <w:r>
        <w:rPr>
          <w:color w:val="212121"/>
        </w:rPr>
        <w:t xml:space="preserve"> </w:t>
      </w:r>
      <w:proofErr w:type="gramStart"/>
      <w:r>
        <w:rPr>
          <w:color w:val="212121"/>
        </w:rPr>
        <w:t>Të dhënat për vitin 2015 nuk disponohen.</w:t>
      </w:r>
      <w:proofErr w:type="gramEnd"/>
    </w:p>
    <w:p w:rsidR="00034AE1" w:rsidRDefault="00034AE1" w:rsidP="00034AE1">
      <w:pPr>
        <w:rPr>
          <w:color w:val="212121"/>
        </w:rPr>
      </w:pPr>
      <w:r>
        <w:rPr>
          <w:color w:val="212121"/>
        </w:rPr>
        <w:t xml:space="preserve">Gjithashtu, informacionin mund ta aksesoni edhe në web-in e INSTAT, në link-un: </w:t>
      </w:r>
    </w:p>
    <w:p w:rsidR="00034AE1" w:rsidRDefault="006D6517" w:rsidP="00034AE1">
      <w:pPr>
        <w:rPr>
          <w:rFonts w:ascii="Calibri" w:hAnsi="Calibri" w:cs="Calibri"/>
          <w:color w:val="1F497D"/>
        </w:rPr>
      </w:pPr>
      <w:hyperlink r:id="rId54" w:history="1">
        <w:r w:rsidR="00034AE1">
          <w:rPr>
            <w:rStyle w:val="Hyperlink"/>
            <w:rFonts w:ascii="Calibri" w:hAnsi="Calibri" w:cs="Calibri"/>
          </w:rPr>
          <w:t>http://databaza.instat.gov.al/pxweb/sq/DST/START__TR__TR01__TR0102/TR01023/</w:t>
        </w:r>
      </w:hyperlink>
    </w:p>
    <w:tbl>
      <w:tblPr>
        <w:tblW w:w="6119" w:type="dxa"/>
        <w:tblInd w:w="93" w:type="dxa"/>
        <w:tblLook w:val="04A0" w:firstRow="1" w:lastRow="0" w:firstColumn="1" w:lastColumn="0" w:noHBand="0" w:noVBand="1"/>
      </w:tblPr>
      <w:tblGrid>
        <w:gridCol w:w="2135"/>
        <w:gridCol w:w="1328"/>
        <w:gridCol w:w="1328"/>
        <w:gridCol w:w="1328"/>
      </w:tblGrid>
      <w:tr w:rsidR="00034AE1" w:rsidRPr="00034AE1" w:rsidTr="00034AE1">
        <w:trPr>
          <w:trHeight w:val="300"/>
        </w:trPr>
        <w:tc>
          <w:tcPr>
            <w:tcW w:w="6119" w:type="dxa"/>
            <w:gridSpan w:val="4"/>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b/>
                <w:bCs/>
                <w:sz w:val="20"/>
                <w:szCs w:val="20"/>
              </w:rPr>
            </w:pPr>
            <w:r w:rsidRPr="00034AE1">
              <w:rPr>
                <w:rFonts w:ascii="Arial" w:eastAsia="Times New Roman" w:hAnsi="Arial" w:cs="Arial"/>
                <w:b/>
                <w:bCs/>
                <w:sz w:val="20"/>
                <w:szCs w:val="20"/>
              </w:rPr>
              <w:t>Posta sipas Hyrje/Dalje në transportin ajror, 2016-2018</w:t>
            </w:r>
          </w:p>
        </w:tc>
      </w:tr>
      <w:tr w:rsidR="00034AE1" w:rsidRPr="00034AE1" w:rsidTr="00034AE1">
        <w:trPr>
          <w:trHeight w:val="300"/>
        </w:trPr>
        <w:tc>
          <w:tcPr>
            <w:tcW w:w="2135"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b/>
                <w:bCs/>
                <w:sz w:val="20"/>
                <w:szCs w:val="20"/>
              </w:rPr>
            </w:pP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20"/>
                <w:szCs w:val="20"/>
              </w:rPr>
            </w:pP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20"/>
                <w:szCs w:val="20"/>
              </w:rPr>
            </w:pP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b/>
                <w:bCs/>
                <w:sz w:val="20"/>
                <w:szCs w:val="20"/>
              </w:rPr>
            </w:pPr>
            <w:r w:rsidRPr="00034AE1">
              <w:rPr>
                <w:rFonts w:ascii="Arial" w:eastAsia="Times New Roman" w:hAnsi="Arial" w:cs="Arial"/>
                <w:b/>
                <w:bCs/>
                <w:sz w:val="20"/>
                <w:szCs w:val="20"/>
              </w:rPr>
              <w:t xml:space="preserve"> ton</w:t>
            </w:r>
          </w:p>
        </w:tc>
      </w:tr>
      <w:tr w:rsidR="00034AE1" w:rsidRPr="00034AE1" w:rsidTr="00034AE1">
        <w:trPr>
          <w:trHeight w:val="300"/>
        </w:trPr>
        <w:tc>
          <w:tcPr>
            <w:tcW w:w="2135" w:type="dxa"/>
            <w:tcBorders>
              <w:top w:val="single" w:sz="4" w:space="0" w:color="auto"/>
              <w:left w:val="nil"/>
              <w:bottom w:val="single" w:sz="4" w:space="0" w:color="auto"/>
              <w:right w:val="nil"/>
            </w:tcBorders>
            <w:shd w:val="clear" w:color="000000" w:fill="D9D9D9"/>
            <w:noWrap/>
            <w:vAlign w:val="bottom"/>
            <w:hideMark/>
          </w:tcPr>
          <w:p w:rsidR="00034AE1" w:rsidRPr="00034AE1" w:rsidRDefault="00034AE1" w:rsidP="00034AE1">
            <w:pPr>
              <w:spacing w:after="0" w:line="240" w:lineRule="auto"/>
              <w:rPr>
                <w:rFonts w:ascii="Arial" w:eastAsia="Times New Roman" w:hAnsi="Arial" w:cs="Arial"/>
                <w:sz w:val="20"/>
                <w:szCs w:val="20"/>
              </w:rPr>
            </w:pPr>
            <w:r w:rsidRPr="00034AE1">
              <w:rPr>
                <w:rFonts w:ascii="Arial" w:eastAsia="Times New Roman" w:hAnsi="Arial" w:cs="Arial"/>
                <w:sz w:val="20"/>
                <w:szCs w:val="20"/>
              </w:rPr>
              <w:t> </w:t>
            </w:r>
          </w:p>
        </w:tc>
        <w:tc>
          <w:tcPr>
            <w:tcW w:w="1328" w:type="dxa"/>
            <w:tcBorders>
              <w:top w:val="single" w:sz="4" w:space="0" w:color="auto"/>
              <w:left w:val="nil"/>
              <w:bottom w:val="single" w:sz="4" w:space="0" w:color="auto"/>
              <w:right w:val="nil"/>
            </w:tcBorders>
            <w:shd w:val="clear" w:color="000000" w:fill="D9D9D9"/>
            <w:noWrap/>
            <w:vAlign w:val="bottom"/>
            <w:hideMark/>
          </w:tcPr>
          <w:p w:rsidR="00034AE1" w:rsidRPr="00034AE1" w:rsidRDefault="00034AE1" w:rsidP="00034AE1">
            <w:pPr>
              <w:spacing w:after="0" w:line="240" w:lineRule="auto"/>
              <w:jc w:val="center"/>
              <w:rPr>
                <w:rFonts w:ascii="Arial" w:eastAsia="Times New Roman" w:hAnsi="Arial" w:cs="Arial"/>
                <w:b/>
                <w:bCs/>
                <w:sz w:val="20"/>
                <w:szCs w:val="20"/>
              </w:rPr>
            </w:pPr>
            <w:r w:rsidRPr="00034AE1">
              <w:rPr>
                <w:rFonts w:ascii="Arial" w:eastAsia="Times New Roman" w:hAnsi="Arial" w:cs="Arial"/>
                <w:b/>
                <w:bCs/>
                <w:sz w:val="20"/>
                <w:szCs w:val="20"/>
              </w:rPr>
              <w:t>2016</w:t>
            </w:r>
          </w:p>
        </w:tc>
        <w:tc>
          <w:tcPr>
            <w:tcW w:w="1328" w:type="dxa"/>
            <w:tcBorders>
              <w:top w:val="single" w:sz="4" w:space="0" w:color="auto"/>
              <w:left w:val="nil"/>
              <w:bottom w:val="single" w:sz="4" w:space="0" w:color="auto"/>
              <w:right w:val="nil"/>
            </w:tcBorders>
            <w:shd w:val="clear" w:color="000000" w:fill="D9D9D9"/>
            <w:noWrap/>
            <w:vAlign w:val="bottom"/>
            <w:hideMark/>
          </w:tcPr>
          <w:p w:rsidR="00034AE1" w:rsidRPr="00034AE1" w:rsidRDefault="00034AE1" w:rsidP="00034AE1">
            <w:pPr>
              <w:spacing w:after="0" w:line="240" w:lineRule="auto"/>
              <w:jc w:val="center"/>
              <w:rPr>
                <w:rFonts w:ascii="Arial" w:eastAsia="Times New Roman" w:hAnsi="Arial" w:cs="Arial"/>
                <w:b/>
                <w:bCs/>
                <w:sz w:val="20"/>
                <w:szCs w:val="20"/>
              </w:rPr>
            </w:pPr>
            <w:r w:rsidRPr="00034AE1">
              <w:rPr>
                <w:rFonts w:ascii="Arial" w:eastAsia="Times New Roman" w:hAnsi="Arial" w:cs="Arial"/>
                <w:b/>
                <w:bCs/>
                <w:sz w:val="20"/>
                <w:szCs w:val="20"/>
              </w:rPr>
              <w:t>2017</w:t>
            </w:r>
          </w:p>
        </w:tc>
        <w:tc>
          <w:tcPr>
            <w:tcW w:w="1328" w:type="dxa"/>
            <w:tcBorders>
              <w:top w:val="single" w:sz="4" w:space="0" w:color="auto"/>
              <w:left w:val="nil"/>
              <w:bottom w:val="single" w:sz="4" w:space="0" w:color="auto"/>
              <w:right w:val="nil"/>
            </w:tcBorders>
            <w:shd w:val="clear" w:color="000000" w:fill="D9D9D9"/>
            <w:noWrap/>
            <w:vAlign w:val="bottom"/>
            <w:hideMark/>
          </w:tcPr>
          <w:p w:rsidR="00034AE1" w:rsidRPr="00034AE1" w:rsidRDefault="00034AE1" w:rsidP="00034AE1">
            <w:pPr>
              <w:spacing w:after="0" w:line="240" w:lineRule="auto"/>
              <w:jc w:val="center"/>
              <w:rPr>
                <w:rFonts w:ascii="Arial" w:eastAsia="Times New Roman" w:hAnsi="Arial" w:cs="Arial"/>
                <w:b/>
                <w:bCs/>
                <w:sz w:val="20"/>
                <w:szCs w:val="20"/>
              </w:rPr>
            </w:pPr>
            <w:r w:rsidRPr="00034AE1">
              <w:rPr>
                <w:rFonts w:ascii="Arial" w:eastAsia="Times New Roman" w:hAnsi="Arial" w:cs="Arial"/>
                <w:b/>
                <w:bCs/>
                <w:sz w:val="20"/>
                <w:szCs w:val="20"/>
              </w:rPr>
              <w:t>2018</w:t>
            </w:r>
          </w:p>
        </w:tc>
      </w:tr>
      <w:tr w:rsidR="00034AE1" w:rsidRPr="00034AE1" w:rsidTr="00034AE1">
        <w:trPr>
          <w:trHeight w:val="300"/>
        </w:trPr>
        <w:tc>
          <w:tcPr>
            <w:tcW w:w="2135" w:type="dxa"/>
            <w:tcBorders>
              <w:top w:val="nil"/>
              <w:left w:val="single" w:sz="4" w:space="0" w:color="auto"/>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b/>
                <w:bCs/>
                <w:sz w:val="20"/>
                <w:szCs w:val="20"/>
              </w:rPr>
            </w:pPr>
            <w:r w:rsidRPr="00034AE1">
              <w:rPr>
                <w:rFonts w:ascii="Arial" w:eastAsia="Times New Roman" w:hAnsi="Arial" w:cs="Arial"/>
                <w:b/>
                <w:bCs/>
                <w:sz w:val="20"/>
                <w:szCs w:val="20"/>
              </w:rPr>
              <w:t>Gjithsej</w:t>
            </w: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b/>
                <w:bCs/>
                <w:sz w:val="20"/>
                <w:szCs w:val="20"/>
              </w:rPr>
            </w:pPr>
            <w:r w:rsidRPr="00034AE1">
              <w:rPr>
                <w:rFonts w:ascii="Arial" w:eastAsia="Times New Roman" w:hAnsi="Arial" w:cs="Arial"/>
                <w:b/>
                <w:bCs/>
                <w:sz w:val="20"/>
                <w:szCs w:val="20"/>
              </w:rPr>
              <w:t>449</w:t>
            </w: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b/>
                <w:bCs/>
                <w:sz w:val="20"/>
                <w:szCs w:val="20"/>
              </w:rPr>
            </w:pPr>
            <w:r w:rsidRPr="00034AE1">
              <w:rPr>
                <w:rFonts w:ascii="Arial" w:eastAsia="Times New Roman" w:hAnsi="Arial" w:cs="Arial"/>
                <w:b/>
                <w:bCs/>
                <w:sz w:val="20"/>
                <w:szCs w:val="20"/>
              </w:rPr>
              <w:t>455</w:t>
            </w: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b/>
                <w:bCs/>
                <w:sz w:val="20"/>
                <w:szCs w:val="20"/>
              </w:rPr>
            </w:pPr>
            <w:r w:rsidRPr="00034AE1">
              <w:rPr>
                <w:rFonts w:ascii="Arial" w:eastAsia="Times New Roman" w:hAnsi="Arial" w:cs="Arial"/>
                <w:b/>
                <w:bCs/>
                <w:sz w:val="20"/>
                <w:szCs w:val="20"/>
              </w:rPr>
              <w:t>471</w:t>
            </w:r>
          </w:p>
        </w:tc>
      </w:tr>
      <w:tr w:rsidR="00034AE1" w:rsidRPr="00034AE1" w:rsidTr="00034AE1">
        <w:trPr>
          <w:trHeight w:val="300"/>
        </w:trPr>
        <w:tc>
          <w:tcPr>
            <w:tcW w:w="2135" w:type="dxa"/>
            <w:tcBorders>
              <w:top w:val="nil"/>
              <w:left w:val="single" w:sz="4" w:space="0" w:color="auto"/>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20"/>
                <w:szCs w:val="20"/>
              </w:rPr>
            </w:pPr>
            <w:r w:rsidRPr="00034AE1">
              <w:rPr>
                <w:rFonts w:ascii="Arial" w:eastAsia="Times New Roman" w:hAnsi="Arial" w:cs="Arial"/>
                <w:sz w:val="20"/>
                <w:szCs w:val="20"/>
              </w:rPr>
              <w:t>Të hyrë</w:t>
            </w: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sz w:val="20"/>
                <w:szCs w:val="20"/>
              </w:rPr>
            </w:pPr>
            <w:r w:rsidRPr="00034AE1">
              <w:rPr>
                <w:rFonts w:ascii="Arial" w:eastAsia="Times New Roman" w:hAnsi="Arial" w:cs="Arial"/>
                <w:sz w:val="20"/>
                <w:szCs w:val="20"/>
              </w:rPr>
              <w:t>373</w:t>
            </w: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sz w:val="20"/>
                <w:szCs w:val="20"/>
              </w:rPr>
            </w:pPr>
            <w:r w:rsidRPr="00034AE1">
              <w:rPr>
                <w:rFonts w:ascii="Arial" w:eastAsia="Times New Roman" w:hAnsi="Arial" w:cs="Arial"/>
                <w:sz w:val="20"/>
                <w:szCs w:val="20"/>
              </w:rPr>
              <w:t>376</w:t>
            </w:r>
          </w:p>
        </w:tc>
        <w:tc>
          <w:tcPr>
            <w:tcW w:w="1328"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sz w:val="20"/>
                <w:szCs w:val="20"/>
              </w:rPr>
            </w:pPr>
            <w:r w:rsidRPr="00034AE1">
              <w:rPr>
                <w:rFonts w:ascii="Arial" w:eastAsia="Times New Roman" w:hAnsi="Arial" w:cs="Arial"/>
                <w:sz w:val="20"/>
                <w:szCs w:val="20"/>
              </w:rPr>
              <w:t>395</w:t>
            </w:r>
          </w:p>
        </w:tc>
      </w:tr>
      <w:tr w:rsidR="00034AE1" w:rsidRPr="00034AE1" w:rsidTr="00034AE1">
        <w:trPr>
          <w:trHeight w:val="300"/>
        </w:trPr>
        <w:tc>
          <w:tcPr>
            <w:tcW w:w="2135" w:type="dxa"/>
            <w:tcBorders>
              <w:top w:val="nil"/>
              <w:left w:val="single" w:sz="4" w:space="0" w:color="auto"/>
              <w:bottom w:val="single" w:sz="4" w:space="0" w:color="auto"/>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20"/>
                <w:szCs w:val="20"/>
              </w:rPr>
            </w:pPr>
            <w:r w:rsidRPr="00034AE1">
              <w:rPr>
                <w:rFonts w:ascii="Arial" w:eastAsia="Times New Roman" w:hAnsi="Arial" w:cs="Arial"/>
                <w:sz w:val="20"/>
                <w:szCs w:val="20"/>
              </w:rPr>
              <w:t>Të dalë</w:t>
            </w:r>
          </w:p>
        </w:tc>
        <w:tc>
          <w:tcPr>
            <w:tcW w:w="1328" w:type="dxa"/>
            <w:tcBorders>
              <w:top w:val="nil"/>
              <w:left w:val="nil"/>
              <w:bottom w:val="single" w:sz="4" w:space="0" w:color="auto"/>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sz w:val="20"/>
                <w:szCs w:val="20"/>
              </w:rPr>
            </w:pPr>
            <w:r w:rsidRPr="00034AE1">
              <w:rPr>
                <w:rFonts w:ascii="Arial" w:eastAsia="Times New Roman" w:hAnsi="Arial" w:cs="Arial"/>
                <w:sz w:val="20"/>
                <w:szCs w:val="20"/>
              </w:rPr>
              <w:t>76</w:t>
            </w:r>
          </w:p>
        </w:tc>
        <w:tc>
          <w:tcPr>
            <w:tcW w:w="1328" w:type="dxa"/>
            <w:tcBorders>
              <w:top w:val="nil"/>
              <w:left w:val="nil"/>
              <w:bottom w:val="single" w:sz="4" w:space="0" w:color="auto"/>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sz w:val="20"/>
                <w:szCs w:val="20"/>
              </w:rPr>
            </w:pPr>
            <w:r w:rsidRPr="00034AE1">
              <w:rPr>
                <w:rFonts w:ascii="Arial" w:eastAsia="Times New Roman" w:hAnsi="Arial" w:cs="Arial"/>
                <w:sz w:val="20"/>
                <w:szCs w:val="20"/>
              </w:rPr>
              <w:t>79</w:t>
            </w:r>
          </w:p>
        </w:tc>
        <w:tc>
          <w:tcPr>
            <w:tcW w:w="1328" w:type="dxa"/>
            <w:tcBorders>
              <w:top w:val="nil"/>
              <w:left w:val="nil"/>
              <w:bottom w:val="single" w:sz="4" w:space="0" w:color="auto"/>
              <w:right w:val="nil"/>
            </w:tcBorders>
            <w:shd w:val="clear" w:color="auto" w:fill="auto"/>
            <w:noWrap/>
            <w:vAlign w:val="bottom"/>
            <w:hideMark/>
          </w:tcPr>
          <w:p w:rsidR="00034AE1" w:rsidRPr="00034AE1" w:rsidRDefault="00034AE1" w:rsidP="00034AE1">
            <w:pPr>
              <w:spacing w:after="0" w:line="240" w:lineRule="auto"/>
              <w:jc w:val="right"/>
              <w:rPr>
                <w:rFonts w:ascii="Arial" w:eastAsia="Times New Roman" w:hAnsi="Arial" w:cs="Arial"/>
                <w:sz w:val="20"/>
                <w:szCs w:val="20"/>
              </w:rPr>
            </w:pPr>
            <w:r w:rsidRPr="00034AE1">
              <w:rPr>
                <w:rFonts w:ascii="Arial" w:eastAsia="Times New Roman" w:hAnsi="Arial" w:cs="Arial"/>
                <w:sz w:val="20"/>
                <w:szCs w:val="20"/>
              </w:rPr>
              <w:t>77</w:t>
            </w:r>
          </w:p>
        </w:tc>
      </w:tr>
      <w:tr w:rsidR="00034AE1" w:rsidRPr="00034AE1" w:rsidTr="00034AE1">
        <w:trPr>
          <w:trHeight w:val="300"/>
        </w:trPr>
        <w:tc>
          <w:tcPr>
            <w:tcW w:w="6119" w:type="dxa"/>
            <w:gridSpan w:val="4"/>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w:eastAsia="Times New Roman" w:hAnsi="Arial" w:cs="Arial"/>
                <w:sz w:val="20"/>
                <w:szCs w:val="20"/>
                <w:lang w:val="it-IT"/>
              </w:rPr>
            </w:pPr>
            <w:r w:rsidRPr="00034AE1">
              <w:rPr>
                <w:rFonts w:ascii="Arial" w:eastAsia="Times New Roman" w:hAnsi="Arial" w:cs="Arial"/>
                <w:b/>
                <w:bCs/>
                <w:sz w:val="20"/>
                <w:szCs w:val="20"/>
                <w:lang w:val="it-IT"/>
              </w:rPr>
              <w:t>Burimi</w:t>
            </w:r>
            <w:r w:rsidRPr="00034AE1">
              <w:rPr>
                <w:rFonts w:ascii="Arial" w:eastAsia="Times New Roman" w:hAnsi="Arial" w:cs="Arial"/>
                <w:sz w:val="20"/>
                <w:szCs w:val="20"/>
                <w:lang w:val="it-IT"/>
              </w:rPr>
              <w:t>: "Ministria e Infrastrukturës dhe Energjisë, llogaritjet INSTAT"</w:t>
            </w:r>
          </w:p>
        </w:tc>
      </w:tr>
    </w:tbl>
    <w:p w:rsidR="00034AE1" w:rsidRDefault="00034AE1" w:rsidP="002C1BCB">
      <w:pPr>
        <w:rPr>
          <w:b/>
          <w:lang w:val="it-IT"/>
        </w:rPr>
      </w:pPr>
    </w:p>
    <w:p w:rsidR="00034AE1" w:rsidRDefault="00034AE1" w:rsidP="00034AE1">
      <w:pPr>
        <w:pStyle w:val="ListParagraph"/>
        <w:numPr>
          <w:ilvl w:val="0"/>
          <w:numId w:val="5"/>
        </w:numPr>
        <w:rPr>
          <w:b/>
        </w:rPr>
      </w:pPr>
      <w:r>
        <w:rPr>
          <w:b/>
        </w:rPr>
        <w:t>Përgjigja e kërkesës nr 69</w:t>
      </w:r>
    </w:p>
    <w:p w:rsidR="00034AE1" w:rsidRPr="00034AE1" w:rsidRDefault="00034AE1" w:rsidP="00034AE1"/>
    <w:p w:rsidR="00034AE1" w:rsidRDefault="00034AE1" w:rsidP="00034AE1">
      <w:r>
        <w:t>I nderuar përdorues,</w:t>
      </w:r>
    </w:p>
    <w:p w:rsidR="00034AE1" w:rsidRDefault="00034AE1" w:rsidP="00034AE1"/>
    <w:p w:rsidR="00034AE1" w:rsidRDefault="00034AE1" w:rsidP="00034AE1">
      <w:proofErr w:type="gramStart"/>
      <w:r>
        <w:t xml:space="preserve">Në pëgjigje të kërkesës suaj, ju bëjmë me dije se INSTAT nuk disponon çmime orientuese për </w:t>
      </w:r>
      <w:r>
        <w:rPr>
          <w:b/>
          <w:bCs/>
        </w:rPr>
        <w:t>"Blerje Gazoil</w:t>
      </w:r>
      <w:r>
        <w:t>".</w:t>
      </w:r>
      <w:proofErr w:type="gramEnd"/>
    </w:p>
    <w:p w:rsidR="00034AE1" w:rsidRPr="00034AE1" w:rsidRDefault="00034AE1" w:rsidP="00034AE1"/>
    <w:p w:rsidR="00034AE1" w:rsidRPr="00034AE1" w:rsidRDefault="00034AE1" w:rsidP="00034AE1">
      <w:pPr>
        <w:rPr>
          <w:b/>
        </w:rPr>
      </w:pPr>
    </w:p>
    <w:p w:rsidR="00034AE1" w:rsidRDefault="00034AE1" w:rsidP="00034AE1">
      <w:pPr>
        <w:pStyle w:val="ListParagraph"/>
        <w:numPr>
          <w:ilvl w:val="0"/>
          <w:numId w:val="5"/>
        </w:numPr>
        <w:rPr>
          <w:b/>
        </w:rPr>
      </w:pPr>
      <w:r>
        <w:rPr>
          <w:b/>
        </w:rPr>
        <w:t>Përgjigja e kërkesës nr 70</w:t>
      </w:r>
    </w:p>
    <w:p w:rsidR="00034AE1" w:rsidRDefault="00034AE1" w:rsidP="00034AE1">
      <w:pPr>
        <w:rPr>
          <w:rFonts w:ascii="Times New Roman" w:hAnsi="Times New Roman" w:cs="Times New Roman"/>
          <w:sz w:val="24"/>
          <w:szCs w:val="24"/>
        </w:rPr>
      </w:pPr>
      <w:r>
        <w:rPr>
          <w:rFonts w:ascii="Times New Roman" w:hAnsi="Times New Roman" w:cs="Times New Roman"/>
          <w:sz w:val="24"/>
          <w:szCs w:val="24"/>
        </w:rPr>
        <w:t>Dear user,</w:t>
      </w:r>
    </w:p>
    <w:p w:rsidR="00034AE1" w:rsidRDefault="00034AE1" w:rsidP="00034AE1">
      <w:pPr>
        <w:rPr>
          <w:rFonts w:ascii="Times New Roman" w:hAnsi="Times New Roman" w:cs="Times New Roman"/>
          <w:sz w:val="24"/>
          <w:szCs w:val="24"/>
        </w:rPr>
      </w:pPr>
      <w:r>
        <w:rPr>
          <w:rFonts w:ascii="Times New Roman" w:hAnsi="Times New Roman" w:cs="Times New Roman"/>
          <w:sz w:val="24"/>
          <w:szCs w:val="24"/>
        </w:rPr>
        <w:t>Referring your request, please find attached the import for the tariff codes you require for 2021.</w:t>
      </w:r>
    </w:p>
    <w:tbl>
      <w:tblPr>
        <w:tblW w:w="7687" w:type="dxa"/>
        <w:tblInd w:w="93" w:type="dxa"/>
        <w:tblLook w:val="04A0" w:firstRow="1" w:lastRow="0" w:firstColumn="1" w:lastColumn="0" w:noHBand="0" w:noVBand="1"/>
      </w:tblPr>
      <w:tblGrid>
        <w:gridCol w:w="1240"/>
        <w:gridCol w:w="1340"/>
        <w:gridCol w:w="1614"/>
        <w:gridCol w:w="3493"/>
      </w:tblGrid>
      <w:tr w:rsidR="00034AE1" w:rsidRPr="00034AE1" w:rsidTr="00034AE1">
        <w:trPr>
          <w:trHeight w:val="300"/>
        </w:trPr>
        <w:tc>
          <w:tcPr>
            <w:tcW w:w="124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Narrow" w:eastAsia="Times New Roman" w:hAnsi="Arial Narrow" w:cs="Calibri"/>
                <w:b/>
                <w:bCs/>
                <w:color w:val="000000"/>
                <w:sz w:val="18"/>
                <w:szCs w:val="18"/>
              </w:rPr>
            </w:pPr>
            <w:r w:rsidRPr="00034AE1">
              <w:rPr>
                <w:rFonts w:ascii="Arial Narrow" w:eastAsia="Times New Roman" w:hAnsi="Arial Narrow" w:cs="Calibri"/>
                <w:b/>
                <w:bCs/>
                <w:color w:val="000000"/>
                <w:sz w:val="18"/>
                <w:szCs w:val="18"/>
              </w:rPr>
              <w:t>Import 2021</w:t>
            </w:r>
          </w:p>
        </w:tc>
        <w:tc>
          <w:tcPr>
            <w:tcW w:w="1340"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Narrow" w:eastAsia="Times New Roman" w:hAnsi="Arial Narrow" w:cs="Calibri"/>
                <w:color w:val="000000"/>
                <w:sz w:val="18"/>
                <w:szCs w:val="18"/>
              </w:rPr>
            </w:pPr>
          </w:p>
        </w:tc>
        <w:tc>
          <w:tcPr>
            <w:tcW w:w="1614"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Narrow" w:eastAsia="Times New Roman" w:hAnsi="Arial Narrow" w:cs="Calibri"/>
                <w:color w:val="000000"/>
                <w:sz w:val="18"/>
                <w:szCs w:val="18"/>
              </w:rPr>
            </w:pPr>
          </w:p>
        </w:tc>
        <w:tc>
          <w:tcPr>
            <w:tcW w:w="3493" w:type="dxa"/>
            <w:tcBorders>
              <w:top w:val="nil"/>
              <w:left w:val="nil"/>
              <w:bottom w:val="nil"/>
              <w:right w:val="nil"/>
            </w:tcBorders>
            <w:shd w:val="clear" w:color="auto" w:fill="auto"/>
            <w:noWrap/>
            <w:vAlign w:val="bottom"/>
            <w:hideMark/>
          </w:tcPr>
          <w:p w:rsidR="00034AE1" w:rsidRPr="00034AE1" w:rsidRDefault="00034AE1" w:rsidP="00034AE1">
            <w:pPr>
              <w:spacing w:after="0" w:line="240" w:lineRule="auto"/>
              <w:rPr>
                <w:rFonts w:ascii="Arial Narrow" w:eastAsia="Times New Roman" w:hAnsi="Arial Narrow" w:cs="Calibri"/>
                <w:color w:val="000000"/>
                <w:sz w:val="18"/>
                <w:szCs w:val="18"/>
              </w:rPr>
            </w:pPr>
          </w:p>
        </w:tc>
      </w:tr>
      <w:tr w:rsidR="00034AE1" w:rsidRPr="00034AE1" w:rsidTr="00034AE1">
        <w:trPr>
          <w:trHeight w:val="300"/>
        </w:trPr>
        <w:tc>
          <w:tcPr>
            <w:tcW w:w="124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034AE1" w:rsidRPr="00034AE1" w:rsidRDefault="00034AE1" w:rsidP="00034AE1">
            <w:pPr>
              <w:spacing w:after="0" w:line="240" w:lineRule="auto"/>
              <w:jc w:val="center"/>
              <w:rPr>
                <w:rFonts w:ascii="Arial Narrow" w:eastAsia="Times New Roman" w:hAnsi="Arial Narrow" w:cs="Calibri"/>
                <w:color w:val="000000"/>
                <w:sz w:val="18"/>
                <w:szCs w:val="18"/>
              </w:rPr>
            </w:pPr>
            <w:r w:rsidRPr="00034AE1">
              <w:rPr>
                <w:rFonts w:ascii="Arial Narrow" w:eastAsia="Times New Roman" w:hAnsi="Arial Narrow" w:cs="Calibri"/>
                <w:color w:val="000000"/>
                <w:sz w:val="18"/>
                <w:szCs w:val="18"/>
              </w:rPr>
              <w:t>Code</w:t>
            </w:r>
          </w:p>
        </w:tc>
        <w:tc>
          <w:tcPr>
            <w:tcW w:w="1340" w:type="dxa"/>
            <w:tcBorders>
              <w:top w:val="single" w:sz="4" w:space="0" w:color="000000"/>
              <w:left w:val="nil"/>
              <w:bottom w:val="single" w:sz="4" w:space="0" w:color="000000"/>
              <w:right w:val="single" w:sz="4" w:space="0" w:color="000000"/>
            </w:tcBorders>
            <w:shd w:val="clear" w:color="000000" w:fill="C0C0C0"/>
            <w:noWrap/>
            <w:vAlign w:val="bottom"/>
            <w:hideMark/>
          </w:tcPr>
          <w:p w:rsidR="00034AE1" w:rsidRPr="00034AE1" w:rsidRDefault="00034AE1" w:rsidP="00034AE1">
            <w:pPr>
              <w:spacing w:after="0" w:line="240" w:lineRule="auto"/>
              <w:jc w:val="center"/>
              <w:rPr>
                <w:rFonts w:ascii="Arial Narrow" w:eastAsia="Times New Roman" w:hAnsi="Arial Narrow" w:cs="Calibri"/>
                <w:color w:val="000000"/>
                <w:sz w:val="18"/>
                <w:szCs w:val="18"/>
              </w:rPr>
            </w:pPr>
            <w:r w:rsidRPr="00034AE1">
              <w:rPr>
                <w:rFonts w:ascii="Arial Narrow" w:eastAsia="Times New Roman" w:hAnsi="Arial Narrow" w:cs="Calibri"/>
                <w:color w:val="000000"/>
                <w:sz w:val="18"/>
                <w:szCs w:val="18"/>
              </w:rPr>
              <w:t>Country of Origin</w:t>
            </w:r>
          </w:p>
        </w:tc>
        <w:tc>
          <w:tcPr>
            <w:tcW w:w="1614" w:type="dxa"/>
            <w:tcBorders>
              <w:top w:val="single" w:sz="4" w:space="0" w:color="000000"/>
              <w:left w:val="nil"/>
              <w:bottom w:val="single" w:sz="4" w:space="0" w:color="000000"/>
              <w:right w:val="single" w:sz="4" w:space="0" w:color="000000"/>
            </w:tcBorders>
            <w:shd w:val="clear" w:color="000000" w:fill="C0C0C0"/>
            <w:noWrap/>
            <w:vAlign w:val="bottom"/>
            <w:hideMark/>
          </w:tcPr>
          <w:p w:rsidR="00034AE1" w:rsidRPr="00034AE1" w:rsidRDefault="00034AE1" w:rsidP="00034AE1">
            <w:pPr>
              <w:spacing w:after="0" w:line="240" w:lineRule="auto"/>
              <w:rPr>
                <w:rFonts w:ascii="Arial Narrow" w:eastAsia="Times New Roman" w:hAnsi="Arial Narrow" w:cs="Calibri"/>
                <w:color w:val="000000"/>
                <w:sz w:val="18"/>
                <w:szCs w:val="18"/>
              </w:rPr>
            </w:pPr>
            <w:r w:rsidRPr="00034AE1">
              <w:rPr>
                <w:rFonts w:ascii="Arial Narrow" w:eastAsia="Times New Roman" w:hAnsi="Arial Narrow" w:cs="Calibri"/>
                <w:color w:val="000000"/>
                <w:sz w:val="18"/>
                <w:szCs w:val="18"/>
              </w:rPr>
              <w:t xml:space="preserve"> Import Volume (tonnes) </w:t>
            </w:r>
          </w:p>
        </w:tc>
        <w:tc>
          <w:tcPr>
            <w:tcW w:w="3493" w:type="dxa"/>
            <w:tcBorders>
              <w:top w:val="single" w:sz="4" w:space="0" w:color="000000"/>
              <w:left w:val="nil"/>
              <w:bottom w:val="single" w:sz="4" w:space="0" w:color="000000"/>
              <w:right w:val="single" w:sz="4" w:space="0" w:color="000000"/>
            </w:tcBorders>
            <w:shd w:val="clear" w:color="000000" w:fill="C0C0C0"/>
            <w:noWrap/>
            <w:vAlign w:val="bottom"/>
            <w:hideMark/>
          </w:tcPr>
          <w:p w:rsidR="00034AE1" w:rsidRPr="00034AE1" w:rsidRDefault="00034AE1" w:rsidP="00034AE1">
            <w:pPr>
              <w:spacing w:after="0" w:line="240" w:lineRule="auto"/>
              <w:rPr>
                <w:rFonts w:ascii="Arial Narrow" w:eastAsia="Times New Roman" w:hAnsi="Arial Narrow" w:cs="Calibri"/>
                <w:color w:val="000000"/>
                <w:sz w:val="18"/>
                <w:szCs w:val="18"/>
              </w:rPr>
            </w:pPr>
            <w:r w:rsidRPr="00034AE1">
              <w:rPr>
                <w:rFonts w:ascii="Arial Narrow" w:eastAsia="Times New Roman" w:hAnsi="Arial Narrow" w:cs="Calibri"/>
                <w:color w:val="000000"/>
                <w:sz w:val="18"/>
                <w:szCs w:val="18"/>
              </w:rPr>
              <w:t xml:space="preserve"> Import Value (in thousand units of national currency) </w:t>
            </w:r>
          </w:p>
        </w:tc>
      </w:tr>
      <w:tr w:rsidR="00034AE1" w:rsidRPr="00034AE1" w:rsidTr="00034AE1">
        <w:trPr>
          <w:trHeight w:val="300"/>
        </w:trPr>
        <w:tc>
          <w:tcPr>
            <w:tcW w:w="124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single" w:sz="4" w:space="0" w:color="C0C0C0"/>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BG</w:t>
            </w:r>
          </w:p>
        </w:tc>
        <w:tc>
          <w:tcPr>
            <w:tcW w:w="1614" w:type="dxa"/>
            <w:tcBorders>
              <w:top w:val="single" w:sz="4" w:space="0" w:color="C0C0C0"/>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single" w:sz="4" w:space="0" w:color="C0C0C0"/>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CN</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267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33,589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DE</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GR</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HK</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IT</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91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12,989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MK</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1,402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192,859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RO</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RS</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135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23,093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TR</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2,236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306,865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72123000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XK</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BG</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CN</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1,156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133,633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ES</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GR</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343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54,131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IT</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2,037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303,769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ME</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MK</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129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18,037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RO</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TR</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4,522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607,546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UA</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r w:rsidR="00034AE1" w:rsidRPr="00034AE1" w:rsidTr="00034AE1">
        <w:trPr>
          <w:trHeight w:val="300"/>
        </w:trPr>
        <w:tc>
          <w:tcPr>
            <w:tcW w:w="1240" w:type="dxa"/>
            <w:tcBorders>
              <w:top w:val="nil"/>
              <w:left w:val="single" w:sz="4" w:space="0" w:color="C0C0C0"/>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72104900</w:t>
            </w:r>
          </w:p>
        </w:tc>
        <w:tc>
          <w:tcPr>
            <w:tcW w:w="1340"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rPr>
                <w:rFonts w:ascii="Arial Narrow" w:eastAsia="Times New Roman" w:hAnsi="Arial Narrow" w:cs="Calibri"/>
                <w:sz w:val="18"/>
                <w:szCs w:val="18"/>
              </w:rPr>
            </w:pPr>
            <w:r w:rsidRPr="00034AE1">
              <w:rPr>
                <w:rFonts w:ascii="Arial Narrow" w:eastAsia="Times New Roman" w:hAnsi="Arial Narrow" w:cs="Calibri"/>
                <w:sz w:val="18"/>
                <w:szCs w:val="18"/>
              </w:rPr>
              <w:t>US</w:t>
            </w:r>
          </w:p>
        </w:tc>
        <w:tc>
          <w:tcPr>
            <w:tcW w:w="1614"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c>
          <w:tcPr>
            <w:tcW w:w="3493" w:type="dxa"/>
            <w:tcBorders>
              <w:top w:val="nil"/>
              <w:left w:val="nil"/>
              <w:bottom w:val="single" w:sz="4" w:space="0" w:color="C0C0C0"/>
              <w:right w:val="single" w:sz="4" w:space="0" w:color="C0C0C0"/>
            </w:tcBorders>
            <w:shd w:val="clear" w:color="auto" w:fill="auto"/>
            <w:vAlign w:val="bottom"/>
            <w:hideMark/>
          </w:tcPr>
          <w:p w:rsidR="00034AE1" w:rsidRPr="00034AE1" w:rsidRDefault="00034AE1" w:rsidP="00034AE1">
            <w:pPr>
              <w:spacing w:after="0" w:line="240" w:lineRule="auto"/>
              <w:jc w:val="right"/>
              <w:rPr>
                <w:rFonts w:ascii="Arial Narrow" w:eastAsia="Times New Roman" w:hAnsi="Arial Narrow" w:cs="Calibri"/>
                <w:sz w:val="18"/>
                <w:szCs w:val="18"/>
              </w:rPr>
            </w:pPr>
            <w:r w:rsidRPr="00034AE1">
              <w:rPr>
                <w:rFonts w:ascii="Arial Narrow" w:eastAsia="Times New Roman" w:hAnsi="Arial Narrow" w:cs="Calibri"/>
                <w:sz w:val="18"/>
                <w:szCs w:val="18"/>
              </w:rPr>
              <w:t xml:space="preserve"> © </w:t>
            </w:r>
          </w:p>
        </w:tc>
      </w:tr>
    </w:tbl>
    <w:p w:rsidR="00034AE1" w:rsidRPr="00034AE1" w:rsidRDefault="00034AE1" w:rsidP="00034AE1">
      <w:pPr>
        <w:rPr>
          <w:b/>
        </w:rPr>
      </w:pPr>
    </w:p>
    <w:p w:rsidR="00034AE1" w:rsidRDefault="00034AE1" w:rsidP="00034AE1">
      <w:pPr>
        <w:pStyle w:val="ListParagraph"/>
        <w:numPr>
          <w:ilvl w:val="0"/>
          <w:numId w:val="5"/>
        </w:numPr>
        <w:rPr>
          <w:b/>
        </w:rPr>
      </w:pPr>
      <w:r>
        <w:rPr>
          <w:b/>
        </w:rPr>
        <w:lastRenderedPageBreak/>
        <w:t>Përgjigja e kërkesës nr 71</w:t>
      </w:r>
    </w:p>
    <w:p w:rsidR="00034AE1" w:rsidRDefault="00034AE1" w:rsidP="00034AE1">
      <w:proofErr w:type="gramStart"/>
      <w:r>
        <w:t>Në përgjigje të kërkesës suaj, ju bëjmë me dije se bashkëlidhur gjeni të dhënat për numrin e ndërmarrjeve aktive sipas bashkive dhe madhësisë në fund të vitit 2020.</w:t>
      </w:r>
      <w:proofErr w:type="gramEnd"/>
      <w:r>
        <w:t xml:space="preserve"> </w:t>
      </w:r>
    </w:p>
    <w:p w:rsidR="00034AE1" w:rsidRDefault="00034AE1" w:rsidP="00034AE1">
      <w:proofErr w:type="gramStart"/>
      <w:r>
        <w:t>Lidhur me të dhënat mbi të ardhurat, ju bëjmë me dije se INSTAT nuk disponon të dhëna lidhur me të Ardhurat sipas bashkive por vetëm të ardhurat mesatare mujore për frymë në nivel vendi.</w:t>
      </w:r>
      <w:proofErr w:type="gramEnd"/>
      <w:r>
        <w:t xml:space="preserve"> Në linkun e mëposhtëm gjeni publikimin e rezultateve të Anketës së të ardhurave dhe nivelit të jetesës, ku në tabelën 6 të publikimit gjeni të ardhurat mesatare mujore të disponueshme të individëve në nivel vendi ndër vite: </w:t>
      </w:r>
    </w:p>
    <w:p w:rsidR="00034AE1" w:rsidRDefault="006D6517" w:rsidP="00034AE1">
      <w:pPr>
        <w:rPr>
          <w:color w:val="1F497D"/>
        </w:rPr>
      </w:pPr>
      <w:hyperlink r:id="rId55" w:history="1">
        <w:r w:rsidR="00034AE1">
          <w:rPr>
            <w:rStyle w:val="Hyperlink"/>
          </w:rPr>
          <w:t>http://www.instat.gov.al/media/9395/matja-e-t%C3%AB-ardhurave-dhe-nivelit-t%C3%AB-jetes%C3%ABs-n%C3%AB-shqip%C3%ABri-2020.pdf</w:t>
        </w:r>
      </w:hyperlink>
    </w:p>
    <w:p w:rsidR="00034AE1" w:rsidRDefault="00034AE1" w:rsidP="00034AE1">
      <w:r>
        <w:t xml:space="preserve">Për sa i përket të dhënave mbi statistikat e Kulturës, INSTAT </w:t>
      </w:r>
      <w:proofErr w:type="gramStart"/>
      <w:r>
        <w:t>nuk  disponon</w:t>
      </w:r>
      <w:proofErr w:type="gramEnd"/>
      <w:r>
        <w:t xml:space="preserve"> të dhëna sipas Bashkive vetem në nivel vendi.</w:t>
      </w:r>
    </w:p>
    <w:p w:rsidR="00034AE1" w:rsidRDefault="00034AE1" w:rsidP="00034AE1">
      <w:r>
        <w:t>Linku me të dhënat e publikuara:</w:t>
      </w:r>
    </w:p>
    <w:p w:rsidR="00034AE1" w:rsidRDefault="006D6517" w:rsidP="00034AE1">
      <w:hyperlink r:id="rId56" w:anchor="tab3" w:history="1">
        <w:r w:rsidR="00034AE1">
          <w:rPr>
            <w:rStyle w:val="Hyperlink"/>
          </w:rPr>
          <w:t>http://www.instat.gov.al/al/temat/treguesit-demografik%C3%AB-dhe-social%C3%AB/kultura/#tab3</w:t>
        </w:r>
      </w:hyperlink>
    </w:p>
    <w:p w:rsidR="00034AE1" w:rsidRDefault="006D6517" w:rsidP="00034AE1">
      <w:hyperlink r:id="rId57" w:history="1">
        <w:r w:rsidR="00034AE1">
          <w:rPr>
            <w:rStyle w:val="Hyperlink"/>
          </w:rPr>
          <w:t>http://databaza.instat.gov.al/pxweb/sq/DST/?rxid=b5069c81-9c75-4560-905a-2cb719af3ada</w:t>
        </w:r>
      </w:hyperlink>
      <w:r w:rsidR="00034AE1">
        <w:rPr>
          <w:color w:val="1F497D"/>
        </w:rPr>
        <w:t xml:space="preserve">  </w:t>
      </w:r>
    </w:p>
    <w:p w:rsidR="00034AE1" w:rsidRDefault="00034AE1" w:rsidP="00034AE1">
      <w:pPr>
        <w:rPr>
          <w:lang w:val="sq-AL"/>
        </w:rPr>
      </w:pPr>
      <w:r>
        <w:rPr>
          <w:lang w:val="sq-AL"/>
        </w:rPr>
        <w:t>Lidhur me kërkesën mbi punësimin në nivel bashkie, ju bëjmë me dije se INSTAT nuk i disponon të dhëna në këtë nivel.</w:t>
      </w:r>
    </w:p>
    <w:p w:rsidR="00034AE1" w:rsidRDefault="00034AE1" w:rsidP="00034AE1">
      <w:pPr>
        <w:rPr>
          <w:lang w:val="sq-AL"/>
        </w:rPr>
      </w:pPr>
      <w:r>
        <w:rPr>
          <w:lang w:val="sq-AL"/>
        </w:rPr>
        <w:t>Një analizë eksperimentale mbi treguesit kryesorë të punësimit është bërë vetëm për bashkinë e Tiranës dhe Durrësit duke marrë parasysh popullsinë e mjaftueshme për të kryer një studim të tillë.</w:t>
      </w:r>
    </w:p>
    <w:p w:rsidR="00034AE1" w:rsidRDefault="00034AE1" w:rsidP="00034AE1">
      <w:pPr>
        <w:rPr>
          <w:lang w:val="sq-AL"/>
        </w:rPr>
      </w:pPr>
      <w:r>
        <w:rPr>
          <w:lang w:val="sq-AL"/>
        </w:rPr>
        <w:t>Të dhënat mbi punësimin për bashkinë e Durrësit mund të gjenden në linkun e mëposhtëm:</w:t>
      </w:r>
    </w:p>
    <w:p w:rsidR="00034AE1" w:rsidRDefault="006D6517" w:rsidP="00034AE1">
      <w:pPr>
        <w:rPr>
          <w:lang w:val="sq-AL"/>
        </w:rPr>
      </w:pPr>
      <w:hyperlink r:id="rId58" w:history="1">
        <w:r w:rsidR="00034AE1">
          <w:rPr>
            <w:rStyle w:val="Hyperlink"/>
            <w:lang w:val="sq-AL"/>
          </w:rPr>
          <w:t>Vjetari Rajonal Statistikor, 2020 | Instat</w:t>
        </w:r>
      </w:hyperlink>
      <w:r w:rsidR="00034AE1">
        <w:rPr>
          <w:lang w:val="sq-AL"/>
        </w:rPr>
        <w:t xml:space="preserve"> </w:t>
      </w:r>
    </w:p>
    <w:p w:rsidR="00034AE1" w:rsidRDefault="00034AE1" w:rsidP="00034AE1">
      <w:pPr>
        <w:jc w:val="both"/>
        <w:rPr>
          <w:lang w:val="sq-AL"/>
        </w:rPr>
      </w:pPr>
      <w:r>
        <w:rPr>
          <w:lang w:val="sq-AL"/>
        </w:rPr>
        <w:t>Referuar kërkesës për të dhëna demografike, në linqet në vijim gjeni të dhënat demografike që INSTAT publikon, kryesisht në nivel qarku.</w:t>
      </w:r>
    </w:p>
    <w:p w:rsidR="00034AE1" w:rsidRDefault="00034AE1" w:rsidP="00034AE1">
      <w:pPr>
        <w:shd w:val="clear" w:color="auto" w:fill="FFFFFF"/>
        <w:jc w:val="both"/>
        <w:rPr>
          <w:lang w:val="sq-AL"/>
        </w:rPr>
      </w:pPr>
      <w:r>
        <w:rPr>
          <w:b/>
          <w:bCs/>
          <w:lang w:val="sq-AL"/>
        </w:rPr>
        <w:t>A. POPULLSIA</w:t>
      </w:r>
    </w:p>
    <w:p w:rsidR="00034AE1" w:rsidRDefault="00034AE1" w:rsidP="00034AE1">
      <w:pPr>
        <w:pStyle w:val="ListParagraph"/>
        <w:numPr>
          <w:ilvl w:val="0"/>
          <w:numId w:val="21"/>
        </w:numPr>
        <w:shd w:val="clear" w:color="auto" w:fill="FFFFFF"/>
        <w:spacing w:after="0"/>
        <w:jc w:val="both"/>
        <w:rPr>
          <w:rFonts w:ascii="Times New Roman" w:hAnsi="Times New Roman" w:cs="Times New Roman"/>
          <w:sz w:val="24"/>
          <w:szCs w:val="24"/>
          <w:lang w:val="sq-AL"/>
        </w:rPr>
      </w:pPr>
      <w:r>
        <w:rPr>
          <w:rFonts w:ascii="Times New Roman" w:hAnsi="Times New Roman" w:cs="Times New Roman"/>
          <w:sz w:val="24"/>
          <w:szCs w:val="24"/>
          <w:u w:val="single"/>
          <w:lang w:val="sq-AL"/>
        </w:rPr>
        <w:t>INSTAT publikon të dhëna për popullsinë në nivel qarku dhe gjinie, të cilat mund t’i gjeni në linqet në vijim:</w:t>
      </w:r>
    </w:p>
    <w:p w:rsidR="00034AE1" w:rsidRDefault="00034AE1" w:rsidP="00034AE1">
      <w:pPr>
        <w:jc w:val="both"/>
        <w:rPr>
          <w:rFonts w:ascii="Times New Roman" w:hAnsi="Times New Roman" w:cs="Times New Roman"/>
          <w:sz w:val="24"/>
          <w:szCs w:val="24"/>
          <w:lang w:val="sq-AL"/>
        </w:rPr>
      </w:pPr>
      <w:r>
        <w:rPr>
          <w:lang w:val="sq-AL"/>
        </w:rPr>
        <w:sym w:font="Times New Roman" w:char="F0B7"/>
      </w:r>
      <w:r>
        <w:rPr>
          <w:lang w:val="sq-AL"/>
        </w:rPr>
        <w:t xml:space="preserve">  </w:t>
      </w:r>
      <w:hyperlink r:id="rId59" w:history="1">
        <w:r>
          <w:rPr>
            <w:rStyle w:val="Hyperlink"/>
            <w:bdr w:val="none" w:sz="0" w:space="0" w:color="auto" w:frame="1"/>
            <w:lang w:val="sq-AL"/>
          </w:rPr>
          <w:t>Mosha mediane e popullsisë 2011 - 2021</w:t>
        </w:r>
      </w:hyperlink>
    </w:p>
    <w:p w:rsidR="00034AE1" w:rsidRDefault="00034AE1" w:rsidP="00034AE1">
      <w:pPr>
        <w:jc w:val="both"/>
        <w:rPr>
          <w:lang w:val="sq-AL"/>
        </w:rPr>
      </w:pPr>
      <w:r>
        <w:rPr>
          <w:lang w:val="sq-AL"/>
        </w:rPr>
        <w:sym w:font="Times New Roman" w:char="F0B7"/>
      </w:r>
      <w:r>
        <w:rPr>
          <w:lang w:val="sq-AL"/>
        </w:rPr>
        <w:t xml:space="preserve">  </w:t>
      </w:r>
      <w:hyperlink r:id="rId60" w:history="1">
        <w:r>
          <w:rPr>
            <w:rStyle w:val="Hyperlink"/>
            <w:bdr w:val="none" w:sz="0" w:space="0" w:color="auto" w:frame="1"/>
            <w:lang w:val="sq-AL"/>
          </w:rPr>
          <w:t>Popullsia banuese sipas prefekturave, gjinisë dhe zonës urbane dhe rurale- 1 Tetor 2011 rezultate paraprake 2011</w:t>
        </w:r>
      </w:hyperlink>
    </w:p>
    <w:p w:rsidR="00034AE1" w:rsidRDefault="00034AE1" w:rsidP="00034AE1">
      <w:pPr>
        <w:jc w:val="both"/>
        <w:rPr>
          <w:lang w:val="sq-AL"/>
        </w:rPr>
      </w:pPr>
      <w:r>
        <w:rPr>
          <w:lang w:val="sq-AL"/>
        </w:rPr>
        <w:sym w:font="Times New Roman" w:char="F0B7"/>
      </w:r>
      <w:r>
        <w:rPr>
          <w:lang w:val="sq-AL"/>
        </w:rPr>
        <w:t xml:space="preserve">  </w:t>
      </w:r>
      <w:hyperlink r:id="rId61" w:history="1">
        <w:r>
          <w:rPr>
            <w:rStyle w:val="Hyperlink"/>
            <w:bdr w:val="none" w:sz="0" w:space="0" w:color="auto" w:frame="1"/>
            <w:lang w:val="sq-AL"/>
          </w:rPr>
          <w:t>Popullsia mesatare vjetore sipas grupmoshës dhe gjinisë 2001 - 2020</w:t>
        </w:r>
      </w:hyperlink>
    </w:p>
    <w:p w:rsidR="00034AE1" w:rsidRDefault="00034AE1" w:rsidP="00034AE1">
      <w:pPr>
        <w:jc w:val="both"/>
        <w:rPr>
          <w:lang w:val="sq-AL"/>
        </w:rPr>
      </w:pPr>
      <w:r>
        <w:rPr>
          <w:lang w:val="sq-AL"/>
        </w:rPr>
        <w:lastRenderedPageBreak/>
        <w:sym w:font="Times New Roman" w:char="F0B7"/>
      </w:r>
      <w:r>
        <w:rPr>
          <w:lang w:val="sq-AL"/>
        </w:rPr>
        <w:t xml:space="preserve">  </w:t>
      </w:r>
      <w:hyperlink r:id="rId62" w:history="1">
        <w:r>
          <w:rPr>
            <w:rStyle w:val="Hyperlink"/>
            <w:bdr w:val="none" w:sz="0" w:space="0" w:color="auto" w:frame="1"/>
            <w:lang w:val="sq-AL"/>
          </w:rPr>
          <w:t>Popullsia në 1 Janar sipas grupmoshës dhe gjinisë 2001 - 2021</w:t>
        </w:r>
      </w:hyperlink>
    </w:p>
    <w:p w:rsidR="00034AE1" w:rsidRDefault="00034AE1" w:rsidP="00034AE1">
      <w:pPr>
        <w:jc w:val="both"/>
        <w:rPr>
          <w:lang w:val="sq-AL"/>
        </w:rPr>
      </w:pPr>
      <w:r>
        <w:rPr>
          <w:lang w:val="sq-AL"/>
        </w:rPr>
        <w:sym w:font="Times New Roman" w:char="F0B7"/>
      </w:r>
      <w:r>
        <w:rPr>
          <w:lang w:val="sq-AL"/>
        </w:rPr>
        <w:t xml:space="preserve">  </w:t>
      </w:r>
      <w:hyperlink r:id="rId63" w:history="1">
        <w:r>
          <w:rPr>
            <w:rStyle w:val="Hyperlink"/>
            <w:bdr w:val="none" w:sz="0" w:space="0" w:color="auto" w:frame="1"/>
            <w:lang w:val="sq-AL"/>
          </w:rPr>
          <w:t>Popullsia në 1 Janar sipas qarqeve dhe gjinisë 2001 - 2021</w:t>
        </w:r>
      </w:hyperlink>
    </w:p>
    <w:p w:rsidR="00034AE1" w:rsidRDefault="00034AE1" w:rsidP="00034AE1">
      <w:pPr>
        <w:jc w:val="both"/>
        <w:rPr>
          <w:lang w:val="sq-AL"/>
        </w:rPr>
      </w:pPr>
      <w:r>
        <w:rPr>
          <w:lang w:val="sq-AL"/>
        </w:rPr>
        <w:sym w:font="Times New Roman" w:char="F0B7"/>
      </w:r>
      <w:r>
        <w:rPr>
          <w:lang w:val="sq-AL"/>
        </w:rPr>
        <w:t xml:space="preserve">  </w:t>
      </w:r>
      <w:hyperlink r:id="rId64" w:history="1">
        <w:r>
          <w:rPr>
            <w:rStyle w:val="Hyperlink"/>
            <w:bdr w:val="none" w:sz="0" w:space="0" w:color="auto" w:frame="1"/>
            <w:lang w:val="sq-AL"/>
          </w:rPr>
          <w:t>Popullsia mesatare vjetore sipas qarkut dhe gjinisë 2001 - 2020</w:t>
        </w:r>
      </w:hyperlink>
    </w:p>
    <w:p w:rsidR="00034AE1" w:rsidRDefault="00034AE1" w:rsidP="00034AE1">
      <w:pPr>
        <w:jc w:val="both"/>
        <w:rPr>
          <w:lang w:val="sq-AL"/>
        </w:rPr>
      </w:pPr>
      <w:r>
        <w:rPr>
          <w:lang w:val="sq-AL"/>
        </w:rPr>
        <w:t> </w:t>
      </w:r>
    </w:p>
    <w:p w:rsidR="00034AE1" w:rsidRDefault="00034AE1" w:rsidP="00034AE1">
      <w:pPr>
        <w:pStyle w:val="ListParagraph"/>
        <w:numPr>
          <w:ilvl w:val="0"/>
          <w:numId w:val="21"/>
        </w:numPr>
        <w:spacing w:after="0"/>
        <w:jc w:val="both"/>
        <w:rPr>
          <w:rFonts w:ascii="Times New Roman" w:hAnsi="Times New Roman" w:cs="Times New Roman"/>
          <w:sz w:val="24"/>
          <w:szCs w:val="24"/>
          <w:lang w:val="sq-AL"/>
        </w:rPr>
      </w:pPr>
      <w:r>
        <w:rPr>
          <w:rFonts w:ascii="Times New Roman" w:hAnsi="Times New Roman" w:cs="Times New Roman"/>
          <w:sz w:val="24"/>
          <w:szCs w:val="24"/>
          <w:u w:val="single"/>
          <w:lang w:val="sq-AL"/>
        </w:rPr>
        <w:t>Mbështetur në të dhënat e Censeve 2011, mund të gjeni të dhëna më të detajuara në nivel bashkie, në seksionin:</w:t>
      </w:r>
    </w:p>
    <w:p w:rsidR="00034AE1" w:rsidRDefault="00034AE1" w:rsidP="00034AE1">
      <w:pPr>
        <w:jc w:val="both"/>
        <w:rPr>
          <w:rFonts w:ascii="Times New Roman" w:hAnsi="Times New Roman" w:cs="Times New Roman"/>
          <w:sz w:val="24"/>
          <w:szCs w:val="24"/>
          <w:lang w:val="sq-AL"/>
        </w:rPr>
      </w:pPr>
      <w:r>
        <w:rPr>
          <w:lang w:val="sq-AL"/>
        </w:rPr>
        <w:t>Temat / Censet / Censusi i Popullsisë dhe Banesave / Shifrat</w:t>
      </w:r>
    </w:p>
    <w:p w:rsidR="00034AE1" w:rsidRDefault="006D6517" w:rsidP="00034AE1">
      <w:pPr>
        <w:jc w:val="both"/>
        <w:rPr>
          <w:lang w:val="sq-AL"/>
        </w:rPr>
      </w:pPr>
      <w:hyperlink r:id="rId65" w:anchor="tab2" w:history="1">
        <w:r w:rsidR="00034AE1">
          <w:rPr>
            <w:rStyle w:val="Hyperlink"/>
            <w:lang w:val="sq-AL"/>
          </w:rPr>
          <w:t>http://www.instat.gov.al/al/temat/censet/censet-e-popullsis%C3%AB-dhe-banesave/#tab2</w:t>
        </w:r>
      </w:hyperlink>
    </w:p>
    <w:p w:rsidR="00034AE1" w:rsidRDefault="00034AE1" w:rsidP="00034AE1">
      <w:pPr>
        <w:pStyle w:val="ListParagraph"/>
        <w:numPr>
          <w:ilvl w:val="0"/>
          <w:numId w:val="22"/>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Specifikisht për vitin 2011 mund të gjeni të dhëna më të detajuara për Cens 2011:</w:t>
      </w:r>
    </w:p>
    <w:p w:rsidR="00034AE1" w:rsidRDefault="00034AE1" w:rsidP="00034AE1">
      <w:pPr>
        <w:pStyle w:val="ListParagraph"/>
        <w:numPr>
          <w:ilvl w:val="0"/>
          <w:numId w:val="30"/>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Temat / Censet / Censusi i Popullsisë dhe Banesave</w:t>
      </w:r>
    </w:p>
    <w:p w:rsidR="00034AE1" w:rsidRDefault="00034AE1" w:rsidP="00034AE1">
      <w:pPr>
        <w:pStyle w:val="ListParagraph"/>
        <w:numPr>
          <w:ilvl w:val="0"/>
          <w:numId w:val="30"/>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Të dhënat e Census 2011 sipas Qarqeve</w:t>
      </w:r>
    </w:p>
    <w:p w:rsidR="00034AE1" w:rsidRDefault="006D6517" w:rsidP="00034AE1">
      <w:pPr>
        <w:ind w:firstLine="720"/>
        <w:jc w:val="both"/>
        <w:rPr>
          <w:rFonts w:ascii="Times New Roman" w:hAnsi="Times New Roman" w:cs="Times New Roman"/>
          <w:sz w:val="24"/>
          <w:szCs w:val="24"/>
          <w:lang w:val="sq-AL"/>
        </w:rPr>
      </w:pPr>
      <w:hyperlink r:id="rId66" w:history="1">
        <w:r w:rsidR="00034AE1">
          <w:rPr>
            <w:rStyle w:val="Hyperlink"/>
            <w:lang w:val="sq-AL"/>
          </w:rPr>
          <w:t>2.1.2 Popullsia banuese sipas gjinisë, grupmoshës bashkisë/komunës</w:t>
        </w:r>
      </w:hyperlink>
    </w:p>
    <w:p w:rsidR="00034AE1" w:rsidRDefault="00034AE1" w:rsidP="00034AE1">
      <w:pPr>
        <w:pStyle w:val="ListParagraph"/>
        <w:numPr>
          <w:ilvl w:val="0"/>
          <w:numId w:val="22"/>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Në faqen zyrtare, në rubrikën “Jeta në rajonin tuaj”</w:t>
      </w:r>
    </w:p>
    <w:p w:rsidR="00034AE1" w:rsidRDefault="006D6517" w:rsidP="00034AE1">
      <w:pPr>
        <w:pStyle w:val="ListParagraph"/>
        <w:numPr>
          <w:ilvl w:val="0"/>
          <w:numId w:val="30"/>
        </w:numPr>
        <w:spacing w:after="0"/>
        <w:jc w:val="both"/>
        <w:rPr>
          <w:rFonts w:ascii="Times New Roman" w:hAnsi="Times New Roman" w:cs="Times New Roman"/>
          <w:sz w:val="24"/>
          <w:szCs w:val="24"/>
          <w:lang w:val="sq-AL"/>
        </w:rPr>
      </w:pPr>
      <w:hyperlink r:id="rId67" w:anchor="!/l/prefectures/population/prefpop1" w:history="1">
        <w:r w:rsidR="00034AE1">
          <w:rPr>
            <w:rStyle w:val="Hyperlink"/>
            <w:rFonts w:ascii="Times New Roman" w:hAnsi="Times New Roman" w:cs="Times New Roman"/>
            <w:sz w:val="24"/>
            <w:szCs w:val="24"/>
            <w:lang w:val="sq-AL"/>
          </w:rPr>
          <w:t>https://instatgis.gov.al/#!/l/prefectures/population/prefpop1</w:t>
        </w:r>
      </w:hyperlink>
    </w:p>
    <w:p w:rsidR="00034AE1" w:rsidRDefault="00034AE1" w:rsidP="00034AE1">
      <w:pPr>
        <w:jc w:val="both"/>
        <w:rPr>
          <w:rFonts w:ascii="Times New Roman" w:hAnsi="Times New Roman" w:cs="Times New Roman"/>
          <w:sz w:val="24"/>
          <w:szCs w:val="24"/>
          <w:lang w:val="sq-AL"/>
        </w:rPr>
      </w:pPr>
      <w:r>
        <w:rPr>
          <w:lang w:val="sq-AL"/>
        </w:rPr>
        <w:t> </w:t>
      </w:r>
    </w:p>
    <w:p w:rsidR="00034AE1" w:rsidRDefault="00034AE1" w:rsidP="00034AE1">
      <w:pPr>
        <w:jc w:val="both"/>
        <w:rPr>
          <w:lang w:val="sq-AL"/>
        </w:rPr>
      </w:pPr>
      <w:r>
        <w:rPr>
          <w:lang w:val="sq-AL"/>
        </w:rPr>
        <w:t> </w:t>
      </w:r>
      <w:r>
        <w:rPr>
          <w:b/>
          <w:bCs/>
          <w:lang w:val="sq-AL"/>
        </w:rPr>
        <w:t>B. STATISTIKA VITALE (lindje, vdekje, martesa)</w:t>
      </w:r>
    </w:p>
    <w:p w:rsidR="00034AE1" w:rsidRDefault="00034AE1" w:rsidP="00034AE1">
      <w:pPr>
        <w:pStyle w:val="ListParagraph"/>
        <w:numPr>
          <w:ilvl w:val="0"/>
          <w:numId w:val="31"/>
        </w:numPr>
        <w:spacing w:after="0"/>
        <w:jc w:val="both"/>
        <w:rPr>
          <w:rFonts w:ascii="Times New Roman" w:hAnsi="Times New Roman" w:cs="Times New Roman"/>
          <w:sz w:val="24"/>
          <w:szCs w:val="24"/>
          <w:lang w:val="sq-AL"/>
        </w:rPr>
      </w:pPr>
      <w:r>
        <w:rPr>
          <w:rFonts w:ascii="Times New Roman" w:hAnsi="Times New Roman" w:cs="Times New Roman"/>
          <w:b/>
          <w:bCs/>
          <w:sz w:val="24"/>
          <w:szCs w:val="24"/>
          <w:lang w:val="sq-AL"/>
        </w:rPr>
        <w:t>Lindjet</w:t>
      </w:r>
    </w:p>
    <w:p w:rsidR="00034AE1" w:rsidRDefault="006D6517" w:rsidP="00034AE1">
      <w:pPr>
        <w:numPr>
          <w:ilvl w:val="0"/>
          <w:numId w:val="32"/>
        </w:numPr>
        <w:shd w:val="clear" w:color="auto" w:fill="FFFFFF"/>
        <w:spacing w:after="0" w:line="240" w:lineRule="auto"/>
        <w:ind w:left="450"/>
        <w:textAlignment w:val="baseline"/>
        <w:rPr>
          <w:rFonts w:ascii="Times New Roman" w:hAnsi="Times New Roman" w:cs="Times New Roman"/>
          <w:sz w:val="24"/>
          <w:szCs w:val="24"/>
          <w:lang w:val="sq-AL"/>
        </w:rPr>
      </w:pPr>
      <w:hyperlink r:id="rId68" w:history="1">
        <w:r w:rsidR="00034AE1">
          <w:rPr>
            <w:rStyle w:val="Hyperlink"/>
            <w:color w:val="1B325F"/>
            <w:bdr w:val="none" w:sz="0" w:space="0" w:color="auto" w:frame="1"/>
            <w:lang w:val="sq-AL"/>
          </w:rPr>
          <w:t>Lindje sipas peshës në lindje 1990 - 2010</w:t>
        </w:r>
      </w:hyperlink>
    </w:p>
    <w:p w:rsidR="00034AE1" w:rsidRDefault="006D6517" w:rsidP="00034AE1">
      <w:pPr>
        <w:numPr>
          <w:ilvl w:val="0"/>
          <w:numId w:val="32"/>
        </w:numPr>
        <w:shd w:val="clear" w:color="auto" w:fill="FFFFFF"/>
        <w:spacing w:after="0" w:line="240" w:lineRule="auto"/>
        <w:ind w:left="450"/>
        <w:textAlignment w:val="baseline"/>
        <w:rPr>
          <w:lang w:val="sq-AL"/>
        </w:rPr>
      </w:pPr>
      <w:hyperlink r:id="rId69" w:history="1">
        <w:r w:rsidR="00034AE1">
          <w:rPr>
            <w:rStyle w:val="Hyperlink"/>
            <w:color w:val="1B325F"/>
            <w:bdr w:val="none" w:sz="0" w:space="0" w:color="auto" w:frame="1"/>
            <w:lang w:val="sq-AL"/>
          </w:rPr>
          <w:t>Lindjet dhe abortet 1993 - 2020</w:t>
        </w:r>
      </w:hyperlink>
    </w:p>
    <w:p w:rsidR="00034AE1" w:rsidRDefault="006D6517" w:rsidP="00034AE1">
      <w:pPr>
        <w:numPr>
          <w:ilvl w:val="0"/>
          <w:numId w:val="32"/>
        </w:numPr>
        <w:shd w:val="clear" w:color="auto" w:fill="FFFFFF"/>
        <w:spacing w:after="0" w:line="240" w:lineRule="auto"/>
        <w:ind w:left="450"/>
        <w:textAlignment w:val="baseline"/>
        <w:rPr>
          <w:lang w:val="sq-AL"/>
        </w:rPr>
      </w:pPr>
      <w:hyperlink r:id="rId70" w:history="1">
        <w:r w:rsidR="00034AE1">
          <w:rPr>
            <w:rStyle w:val="Hyperlink"/>
            <w:color w:val="1B325F"/>
            <w:bdr w:val="none" w:sz="0" w:space="0" w:color="auto" w:frame="1"/>
            <w:lang w:val="sq-AL"/>
          </w:rPr>
          <w:t>Lindjet e gjalla sipas qarqeve 2011 - 2021</w:t>
        </w:r>
      </w:hyperlink>
    </w:p>
    <w:p w:rsidR="00034AE1" w:rsidRDefault="006D6517" w:rsidP="00034AE1">
      <w:pPr>
        <w:numPr>
          <w:ilvl w:val="0"/>
          <w:numId w:val="32"/>
        </w:numPr>
        <w:shd w:val="clear" w:color="auto" w:fill="FFFFFF"/>
        <w:spacing w:after="0" w:line="240" w:lineRule="auto"/>
        <w:ind w:left="450"/>
        <w:textAlignment w:val="baseline"/>
        <w:rPr>
          <w:lang w:val="sq-AL"/>
        </w:rPr>
      </w:pPr>
      <w:hyperlink r:id="rId71" w:history="1">
        <w:r w:rsidR="00034AE1">
          <w:rPr>
            <w:rStyle w:val="Hyperlink"/>
            <w:color w:val="1B325F"/>
            <w:bdr w:val="none" w:sz="0" w:space="0" w:color="auto" w:frame="1"/>
            <w:lang w:val="sq-AL"/>
          </w:rPr>
          <w:t>Lindjet sipas Qarqeve 2011-1 - 2021-4</w:t>
        </w:r>
      </w:hyperlink>
    </w:p>
    <w:p w:rsidR="00034AE1" w:rsidRDefault="006D6517" w:rsidP="00034AE1">
      <w:pPr>
        <w:numPr>
          <w:ilvl w:val="0"/>
          <w:numId w:val="32"/>
        </w:numPr>
        <w:shd w:val="clear" w:color="auto" w:fill="FFFFFF"/>
        <w:spacing w:after="0" w:line="240" w:lineRule="auto"/>
        <w:ind w:left="450"/>
        <w:textAlignment w:val="baseline"/>
        <w:rPr>
          <w:lang w:val="sq-AL"/>
        </w:rPr>
      </w:pPr>
      <w:hyperlink r:id="rId72" w:history="1">
        <w:r w:rsidR="00034AE1">
          <w:rPr>
            <w:rStyle w:val="Hyperlink"/>
            <w:color w:val="1B325F"/>
            <w:bdr w:val="none" w:sz="0" w:space="0" w:color="auto" w:frame="1"/>
            <w:lang w:val="sq-AL"/>
          </w:rPr>
          <w:t>Lindjet, vdekjet dhe shtesa natyrore 1990 - 2021</w:t>
        </w:r>
      </w:hyperlink>
    </w:p>
    <w:p w:rsidR="00034AE1" w:rsidRDefault="006D6517" w:rsidP="00034AE1">
      <w:pPr>
        <w:numPr>
          <w:ilvl w:val="0"/>
          <w:numId w:val="32"/>
        </w:numPr>
        <w:shd w:val="clear" w:color="auto" w:fill="FFFFFF"/>
        <w:spacing w:after="0" w:line="240" w:lineRule="auto"/>
        <w:ind w:left="450"/>
        <w:textAlignment w:val="baseline"/>
        <w:rPr>
          <w:lang w:val="sq-AL"/>
        </w:rPr>
      </w:pPr>
      <w:hyperlink r:id="rId73" w:history="1">
        <w:r w:rsidR="00034AE1">
          <w:rPr>
            <w:rStyle w:val="Hyperlink"/>
            <w:color w:val="1B325F"/>
            <w:bdr w:val="none" w:sz="0" w:space="0" w:color="auto" w:frame="1"/>
            <w:lang w:val="sq-AL"/>
          </w:rPr>
          <w:t>Të lindur gjallë sipas gjinisë 1990 - 2020</w:t>
        </w:r>
      </w:hyperlink>
    </w:p>
    <w:p w:rsidR="00034AE1" w:rsidRDefault="006D6517" w:rsidP="00034AE1">
      <w:pPr>
        <w:numPr>
          <w:ilvl w:val="0"/>
          <w:numId w:val="32"/>
        </w:numPr>
        <w:shd w:val="clear" w:color="auto" w:fill="FFFFFF"/>
        <w:spacing w:after="0" w:line="240" w:lineRule="auto"/>
        <w:ind w:left="450"/>
        <w:textAlignment w:val="baseline"/>
        <w:rPr>
          <w:lang w:val="sq-AL"/>
        </w:rPr>
      </w:pPr>
      <w:hyperlink r:id="rId74" w:history="1">
        <w:r w:rsidR="00034AE1">
          <w:rPr>
            <w:rStyle w:val="Hyperlink"/>
            <w:color w:val="1B325F"/>
            <w:bdr w:val="none" w:sz="0" w:space="0" w:color="auto" w:frame="1"/>
            <w:lang w:val="sq-AL"/>
          </w:rPr>
          <w:t>Të lindur gjallë sipas grupmoshës së nënës 1990 - 2020</w:t>
        </w:r>
      </w:hyperlink>
    </w:p>
    <w:p w:rsidR="00034AE1" w:rsidRDefault="006D6517" w:rsidP="00034AE1">
      <w:pPr>
        <w:numPr>
          <w:ilvl w:val="0"/>
          <w:numId w:val="32"/>
        </w:numPr>
        <w:shd w:val="clear" w:color="auto" w:fill="FFFFFF"/>
        <w:spacing w:after="0" w:line="240" w:lineRule="auto"/>
        <w:ind w:left="450"/>
        <w:textAlignment w:val="baseline"/>
        <w:rPr>
          <w:lang w:val="sq-AL"/>
        </w:rPr>
      </w:pPr>
      <w:hyperlink r:id="rId75" w:history="1">
        <w:r w:rsidR="00034AE1">
          <w:rPr>
            <w:rStyle w:val="Hyperlink"/>
            <w:color w:val="1B325F"/>
            <w:bdr w:val="none" w:sz="0" w:space="0" w:color="auto" w:frame="1"/>
            <w:lang w:val="sq-AL"/>
          </w:rPr>
          <w:t>Të lindur gjallë sipas muajit të lindjes 1990 - 2020</w:t>
        </w:r>
      </w:hyperlink>
    </w:p>
    <w:p w:rsidR="00034AE1" w:rsidRDefault="00034AE1" w:rsidP="00034AE1">
      <w:pPr>
        <w:jc w:val="both"/>
        <w:rPr>
          <w:lang w:val="sq-AL"/>
        </w:rPr>
      </w:pPr>
      <w:r>
        <w:rPr>
          <w:lang w:val="sq-AL"/>
        </w:rPr>
        <w:t> </w:t>
      </w:r>
    </w:p>
    <w:p w:rsidR="00034AE1" w:rsidRDefault="00034AE1" w:rsidP="00034AE1">
      <w:pPr>
        <w:pStyle w:val="ListParagraph"/>
        <w:numPr>
          <w:ilvl w:val="0"/>
          <w:numId w:val="31"/>
        </w:numPr>
        <w:spacing w:after="0"/>
        <w:jc w:val="both"/>
        <w:rPr>
          <w:rFonts w:ascii="Times New Roman" w:hAnsi="Times New Roman" w:cs="Times New Roman"/>
          <w:sz w:val="24"/>
          <w:szCs w:val="24"/>
          <w:lang w:val="sq-AL"/>
        </w:rPr>
      </w:pPr>
      <w:r>
        <w:rPr>
          <w:rFonts w:ascii="Times New Roman" w:hAnsi="Times New Roman" w:cs="Times New Roman"/>
          <w:b/>
          <w:bCs/>
          <w:sz w:val="24"/>
          <w:szCs w:val="24"/>
          <w:lang w:val="sq-AL"/>
        </w:rPr>
        <w:t>Vdekjet</w:t>
      </w:r>
    </w:p>
    <w:p w:rsidR="00034AE1" w:rsidRDefault="006D6517" w:rsidP="00034AE1">
      <w:pPr>
        <w:numPr>
          <w:ilvl w:val="0"/>
          <w:numId w:val="33"/>
        </w:numPr>
        <w:shd w:val="clear" w:color="auto" w:fill="FFFFFF"/>
        <w:spacing w:after="0" w:line="240" w:lineRule="auto"/>
        <w:ind w:left="450"/>
        <w:textAlignment w:val="baseline"/>
        <w:rPr>
          <w:rFonts w:ascii="Times New Roman" w:hAnsi="Times New Roman" w:cs="Times New Roman"/>
          <w:sz w:val="24"/>
          <w:szCs w:val="24"/>
          <w:lang w:val="sq-AL"/>
        </w:rPr>
      </w:pPr>
      <w:hyperlink r:id="rId76" w:history="1">
        <w:r w:rsidR="00034AE1">
          <w:rPr>
            <w:rStyle w:val="Hyperlink"/>
            <w:color w:val="1B325F"/>
            <w:bdr w:val="none" w:sz="0" w:space="0" w:color="auto" w:frame="1"/>
            <w:lang w:val="sq-AL"/>
          </w:rPr>
          <w:t>Vdekjet nën 1 vjeç sipas gjinisë 1990 - 2020</w:t>
        </w:r>
      </w:hyperlink>
    </w:p>
    <w:p w:rsidR="00034AE1" w:rsidRDefault="006D6517" w:rsidP="00034AE1">
      <w:pPr>
        <w:numPr>
          <w:ilvl w:val="0"/>
          <w:numId w:val="33"/>
        </w:numPr>
        <w:shd w:val="clear" w:color="auto" w:fill="FFFFFF"/>
        <w:spacing w:after="0" w:line="240" w:lineRule="auto"/>
        <w:ind w:left="450"/>
        <w:textAlignment w:val="baseline"/>
        <w:rPr>
          <w:lang w:val="sq-AL"/>
        </w:rPr>
      </w:pPr>
      <w:hyperlink r:id="rId77" w:history="1">
        <w:r w:rsidR="00034AE1">
          <w:rPr>
            <w:rStyle w:val="Hyperlink"/>
            <w:color w:val="1B325F"/>
            <w:bdr w:val="none" w:sz="0" w:space="0" w:color="auto" w:frame="1"/>
            <w:lang w:val="sq-AL"/>
          </w:rPr>
          <w:t>Vdekjet sipas gjinisë 1990 - 2020</w:t>
        </w:r>
      </w:hyperlink>
    </w:p>
    <w:p w:rsidR="00034AE1" w:rsidRDefault="006D6517" w:rsidP="00034AE1">
      <w:pPr>
        <w:numPr>
          <w:ilvl w:val="0"/>
          <w:numId w:val="33"/>
        </w:numPr>
        <w:shd w:val="clear" w:color="auto" w:fill="FFFFFF"/>
        <w:spacing w:after="0" w:line="240" w:lineRule="auto"/>
        <w:ind w:left="450"/>
        <w:textAlignment w:val="baseline"/>
        <w:rPr>
          <w:lang w:val="sq-AL"/>
        </w:rPr>
      </w:pPr>
      <w:hyperlink r:id="rId78" w:history="1">
        <w:r w:rsidR="00034AE1">
          <w:rPr>
            <w:rStyle w:val="Hyperlink"/>
            <w:color w:val="1B325F"/>
            <w:bdr w:val="none" w:sz="0" w:space="0" w:color="auto" w:frame="1"/>
            <w:lang w:val="sq-AL"/>
          </w:rPr>
          <w:t>Vdekjet sipas grupmoshave 1990 - 2020</w:t>
        </w:r>
      </w:hyperlink>
    </w:p>
    <w:p w:rsidR="00034AE1" w:rsidRDefault="006D6517" w:rsidP="00034AE1">
      <w:pPr>
        <w:numPr>
          <w:ilvl w:val="0"/>
          <w:numId w:val="33"/>
        </w:numPr>
        <w:shd w:val="clear" w:color="auto" w:fill="FFFFFF"/>
        <w:spacing w:after="0" w:line="240" w:lineRule="auto"/>
        <w:ind w:left="450"/>
        <w:textAlignment w:val="baseline"/>
        <w:rPr>
          <w:lang w:val="sq-AL"/>
        </w:rPr>
      </w:pPr>
      <w:hyperlink r:id="rId79" w:history="1">
        <w:r w:rsidR="00034AE1">
          <w:rPr>
            <w:rStyle w:val="Hyperlink"/>
            <w:color w:val="1B325F"/>
            <w:bdr w:val="none" w:sz="0" w:space="0" w:color="auto" w:frame="1"/>
            <w:lang w:val="sq-AL"/>
          </w:rPr>
          <w:t>Vdekjet sipas grupmoshave dhe gjinisë 2011 - 2020</w:t>
        </w:r>
      </w:hyperlink>
    </w:p>
    <w:p w:rsidR="00034AE1" w:rsidRDefault="006D6517" w:rsidP="00034AE1">
      <w:pPr>
        <w:numPr>
          <w:ilvl w:val="0"/>
          <w:numId w:val="33"/>
        </w:numPr>
        <w:shd w:val="clear" w:color="auto" w:fill="FFFFFF"/>
        <w:spacing w:after="0" w:line="240" w:lineRule="auto"/>
        <w:ind w:left="450"/>
        <w:textAlignment w:val="baseline"/>
        <w:rPr>
          <w:lang w:val="sq-AL"/>
        </w:rPr>
      </w:pPr>
      <w:hyperlink r:id="rId80" w:history="1">
        <w:r w:rsidR="00034AE1">
          <w:rPr>
            <w:rStyle w:val="Hyperlink"/>
            <w:color w:val="1B325F"/>
            <w:bdr w:val="none" w:sz="0" w:space="0" w:color="auto" w:frame="1"/>
            <w:lang w:val="sq-AL"/>
          </w:rPr>
          <w:t>Vdekjet sipas qarqeve 2011 - 2021</w:t>
        </w:r>
      </w:hyperlink>
    </w:p>
    <w:p w:rsidR="00034AE1" w:rsidRDefault="006D6517" w:rsidP="00034AE1">
      <w:pPr>
        <w:numPr>
          <w:ilvl w:val="0"/>
          <w:numId w:val="33"/>
        </w:numPr>
        <w:shd w:val="clear" w:color="auto" w:fill="FFFFFF"/>
        <w:spacing w:after="0" w:line="240" w:lineRule="auto"/>
        <w:ind w:left="450"/>
        <w:textAlignment w:val="baseline"/>
        <w:rPr>
          <w:lang w:val="sq-AL"/>
        </w:rPr>
      </w:pPr>
      <w:hyperlink r:id="rId81" w:history="1">
        <w:r w:rsidR="00034AE1">
          <w:rPr>
            <w:rStyle w:val="Hyperlink"/>
            <w:color w:val="1B325F"/>
            <w:bdr w:val="none" w:sz="0" w:space="0" w:color="auto" w:frame="1"/>
            <w:lang w:val="sq-AL"/>
          </w:rPr>
          <w:t>Vdekjet sipas qarqeve 2011-1 - 2021-4</w:t>
        </w:r>
      </w:hyperlink>
    </w:p>
    <w:p w:rsidR="00034AE1" w:rsidRDefault="00034AE1" w:rsidP="00034AE1">
      <w:pPr>
        <w:jc w:val="both"/>
        <w:rPr>
          <w:lang w:val="sq-AL"/>
        </w:rPr>
      </w:pPr>
      <w:r>
        <w:rPr>
          <w:lang w:val="sq-AL"/>
        </w:rPr>
        <w:t> </w:t>
      </w:r>
    </w:p>
    <w:p w:rsidR="00034AE1" w:rsidRDefault="00034AE1" w:rsidP="00034AE1">
      <w:pPr>
        <w:pStyle w:val="ListParagraph"/>
        <w:numPr>
          <w:ilvl w:val="0"/>
          <w:numId w:val="31"/>
        </w:numPr>
        <w:spacing w:after="0"/>
        <w:jc w:val="both"/>
        <w:rPr>
          <w:rFonts w:ascii="Times New Roman" w:hAnsi="Times New Roman" w:cs="Times New Roman"/>
          <w:sz w:val="24"/>
          <w:szCs w:val="24"/>
          <w:lang w:val="sq-AL"/>
        </w:rPr>
      </w:pPr>
      <w:r>
        <w:rPr>
          <w:rFonts w:ascii="Times New Roman" w:hAnsi="Times New Roman" w:cs="Times New Roman"/>
          <w:b/>
          <w:bCs/>
          <w:sz w:val="24"/>
          <w:szCs w:val="24"/>
          <w:lang w:val="sq-AL"/>
        </w:rPr>
        <w:t xml:space="preserve">Martesat </w:t>
      </w:r>
    </w:p>
    <w:p w:rsidR="00034AE1" w:rsidRDefault="006D6517" w:rsidP="00034AE1">
      <w:pPr>
        <w:numPr>
          <w:ilvl w:val="0"/>
          <w:numId w:val="34"/>
        </w:numPr>
        <w:shd w:val="clear" w:color="auto" w:fill="FFFFFF"/>
        <w:spacing w:after="0" w:line="240" w:lineRule="auto"/>
        <w:ind w:left="450"/>
        <w:textAlignment w:val="baseline"/>
        <w:rPr>
          <w:rFonts w:ascii="Times New Roman" w:hAnsi="Times New Roman" w:cs="Times New Roman"/>
          <w:sz w:val="24"/>
          <w:szCs w:val="24"/>
          <w:lang w:val="sq-AL"/>
        </w:rPr>
      </w:pPr>
      <w:hyperlink r:id="rId82" w:history="1">
        <w:r w:rsidR="00034AE1">
          <w:rPr>
            <w:rStyle w:val="Hyperlink"/>
            <w:color w:val="1B325F"/>
            <w:bdr w:val="none" w:sz="0" w:space="0" w:color="auto" w:frame="1"/>
            <w:lang w:val="sq-AL"/>
          </w:rPr>
          <w:t>Martesat dhe Divorcet 1990 - 2020</w:t>
        </w:r>
      </w:hyperlink>
    </w:p>
    <w:p w:rsidR="00034AE1" w:rsidRDefault="006D6517" w:rsidP="00034AE1">
      <w:pPr>
        <w:numPr>
          <w:ilvl w:val="0"/>
          <w:numId w:val="34"/>
        </w:numPr>
        <w:shd w:val="clear" w:color="auto" w:fill="FFFFFF"/>
        <w:spacing w:after="0" w:line="240" w:lineRule="auto"/>
        <w:ind w:left="450"/>
        <w:textAlignment w:val="baseline"/>
        <w:rPr>
          <w:lang w:val="sq-AL"/>
        </w:rPr>
      </w:pPr>
      <w:hyperlink r:id="rId83" w:history="1">
        <w:r w:rsidR="00034AE1">
          <w:rPr>
            <w:rStyle w:val="Hyperlink"/>
            <w:color w:val="1B325F"/>
            <w:bdr w:val="none" w:sz="0" w:space="0" w:color="auto" w:frame="1"/>
            <w:lang w:val="sq-AL"/>
          </w:rPr>
          <w:t>Martesat sipas qarqeve 2011 - 2020</w:t>
        </w:r>
      </w:hyperlink>
    </w:p>
    <w:p w:rsidR="00034AE1" w:rsidRDefault="006D6517" w:rsidP="00034AE1">
      <w:pPr>
        <w:numPr>
          <w:ilvl w:val="0"/>
          <w:numId w:val="34"/>
        </w:numPr>
        <w:shd w:val="clear" w:color="auto" w:fill="FFFFFF"/>
        <w:spacing w:after="0" w:line="240" w:lineRule="auto"/>
        <w:ind w:left="450"/>
        <w:textAlignment w:val="baseline"/>
        <w:rPr>
          <w:lang w:val="sq-AL"/>
        </w:rPr>
      </w:pPr>
      <w:hyperlink r:id="rId84" w:history="1">
        <w:r w:rsidR="00034AE1">
          <w:rPr>
            <w:rStyle w:val="Hyperlink"/>
            <w:color w:val="1B325F"/>
            <w:bdr w:val="none" w:sz="0" w:space="0" w:color="auto" w:frame="1"/>
            <w:lang w:val="sq-AL"/>
          </w:rPr>
          <w:t>Martesat sipas gjinisë dhe grupmoshave 1990 - 2020</w:t>
        </w:r>
      </w:hyperlink>
    </w:p>
    <w:p w:rsidR="00034AE1" w:rsidRDefault="006D6517" w:rsidP="00034AE1">
      <w:pPr>
        <w:numPr>
          <w:ilvl w:val="0"/>
          <w:numId w:val="34"/>
        </w:numPr>
        <w:shd w:val="clear" w:color="auto" w:fill="FFFFFF"/>
        <w:spacing w:after="0" w:line="240" w:lineRule="auto"/>
        <w:ind w:left="450"/>
        <w:textAlignment w:val="baseline"/>
        <w:rPr>
          <w:lang w:val="sq-AL"/>
        </w:rPr>
      </w:pPr>
      <w:hyperlink r:id="rId85" w:history="1">
        <w:r w:rsidR="00034AE1">
          <w:rPr>
            <w:rStyle w:val="Hyperlink"/>
            <w:color w:val="1B325F"/>
            <w:bdr w:val="none" w:sz="0" w:space="0" w:color="auto" w:frame="1"/>
            <w:lang w:val="sq-AL"/>
          </w:rPr>
          <w:t>Martesat sipas muajve dhe përqindjes 1990 - 2020</w:t>
        </w:r>
      </w:hyperlink>
    </w:p>
    <w:p w:rsidR="00034AE1" w:rsidRDefault="006D6517" w:rsidP="00034AE1">
      <w:pPr>
        <w:numPr>
          <w:ilvl w:val="0"/>
          <w:numId w:val="34"/>
        </w:numPr>
        <w:shd w:val="clear" w:color="auto" w:fill="FFFFFF"/>
        <w:spacing w:after="0" w:line="240" w:lineRule="auto"/>
        <w:ind w:left="450"/>
        <w:textAlignment w:val="baseline"/>
        <w:rPr>
          <w:lang w:val="sq-AL"/>
        </w:rPr>
      </w:pPr>
      <w:hyperlink r:id="rId86" w:history="1">
        <w:r w:rsidR="00034AE1">
          <w:rPr>
            <w:rStyle w:val="Hyperlink"/>
            <w:color w:val="1B325F"/>
            <w:bdr w:val="none" w:sz="0" w:space="0" w:color="auto" w:frame="1"/>
            <w:lang w:val="sq-AL"/>
          </w:rPr>
          <w:t>Mosha mesatare e martesës sipas gjinisë 1990 - 2020</w:t>
        </w:r>
      </w:hyperlink>
    </w:p>
    <w:p w:rsidR="00034AE1" w:rsidRDefault="00034AE1" w:rsidP="00034AE1">
      <w:pPr>
        <w:jc w:val="both"/>
        <w:rPr>
          <w:lang w:val="sq-AL"/>
        </w:rPr>
      </w:pPr>
      <w:r>
        <w:rPr>
          <w:lang w:val="sq-AL"/>
        </w:rPr>
        <w:t> </w:t>
      </w:r>
    </w:p>
    <w:p w:rsidR="00034AE1" w:rsidRDefault="00034AE1" w:rsidP="00034AE1">
      <w:pPr>
        <w:pStyle w:val="ListParagraph"/>
        <w:numPr>
          <w:ilvl w:val="0"/>
          <w:numId w:val="35"/>
        </w:numPr>
        <w:spacing w:after="0"/>
        <w:jc w:val="both"/>
        <w:rPr>
          <w:rFonts w:ascii="Times New Roman" w:hAnsi="Times New Roman" w:cs="Times New Roman"/>
          <w:sz w:val="24"/>
          <w:szCs w:val="24"/>
          <w:lang w:val="sq-AL"/>
        </w:rPr>
      </w:pPr>
      <w:r>
        <w:rPr>
          <w:rFonts w:ascii="Times New Roman" w:hAnsi="Times New Roman" w:cs="Times New Roman"/>
          <w:b/>
          <w:bCs/>
          <w:sz w:val="24"/>
          <w:szCs w:val="24"/>
          <w:lang w:val="sq-AL"/>
        </w:rPr>
        <w:t>Tregues demografikë</w:t>
      </w:r>
    </w:p>
    <w:p w:rsidR="00034AE1" w:rsidRDefault="006D6517" w:rsidP="00034AE1">
      <w:pPr>
        <w:numPr>
          <w:ilvl w:val="0"/>
          <w:numId w:val="36"/>
        </w:numPr>
        <w:shd w:val="clear" w:color="auto" w:fill="FFFFFF"/>
        <w:spacing w:after="0" w:line="240" w:lineRule="auto"/>
        <w:ind w:left="450"/>
        <w:textAlignment w:val="baseline"/>
        <w:rPr>
          <w:rFonts w:ascii="Times New Roman" w:hAnsi="Times New Roman" w:cs="Times New Roman"/>
          <w:sz w:val="24"/>
          <w:szCs w:val="24"/>
          <w:lang w:val="sq-AL"/>
        </w:rPr>
      </w:pPr>
      <w:hyperlink r:id="rId87" w:history="1">
        <w:r w:rsidR="00034AE1">
          <w:rPr>
            <w:rStyle w:val="Hyperlink"/>
            <w:color w:val="1B325F"/>
            <w:bdr w:val="none" w:sz="0" w:space="0" w:color="auto" w:frame="1"/>
            <w:lang w:val="sq-AL"/>
          </w:rPr>
          <w:t>Indeksi sintetik i fekonditetit 2001 - 2020</w:t>
        </w:r>
      </w:hyperlink>
    </w:p>
    <w:p w:rsidR="00034AE1" w:rsidRDefault="006D6517" w:rsidP="00034AE1">
      <w:pPr>
        <w:numPr>
          <w:ilvl w:val="0"/>
          <w:numId w:val="36"/>
        </w:numPr>
        <w:shd w:val="clear" w:color="auto" w:fill="FFFFFF"/>
        <w:spacing w:after="0" w:line="240" w:lineRule="auto"/>
        <w:ind w:left="450"/>
        <w:textAlignment w:val="baseline"/>
        <w:rPr>
          <w:lang w:val="sq-AL"/>
        </w:rPr>
      </w:pPr>
      <w:hyperlink r:id="rId88" w:history="1">
        <w:r w:rsidR="00034AE1">
          <w:rPr>
            <w:rStyle w:val="Hyperlink"/>
            <w:color w:val="1B325F"/>
            <w:bdr w:val="none" w:sz="0" w:space="0" w:color="auto" w:frame="1"/>
            <w:lang w:val="sq-AL"/>
          </w:rPr>
          <w:t>Jetëgjatësia në lindje sipas gjinisë 2005 - 2020</w:t>
        </w:r>
      </w:hyperlink>
    </w:p>
    <w:p w:rsidR="00034AE1" w:rsidRDefault="006D6517" w:rsidP="00034AE1">
      <w:pPr>
        <w:numPr>
          <w:ilvl w:val="0"/>
          <w:numId w:val="36"/>
        </w:numPr>
        <w:shd w:val="clear" w:color="auto" w:fill="FFFFFF"/>
        <w:spacing w:after="0" w:line="240" w:lineRule="auto"/>
        <w:ind w:left="450"/>
        <w:textAlignment w:val="baseline"/>
        <w:rPr>
          <w:lang w:val="sq-AL"/>
        </w:rPr>
      </w:pPr>
      <w:hyperlink r:id="rId89" w:history="1">
        <w:r w:rsidR="00034AE1">
          <w:rPr>
            <w:rStyle w:val="Hyperlink"/>
            <w:color w:val="1B325F"/>
            <w:bdr w:val="none" w:sz="0" w:space="0" w:color="auto" w:frame="1"/>
            <w:lang w:val="sq-AL"/>
          </w:rPr>
          <w:t>Tregues demografik 1990 - 2020</w:t>
        </w:r>
      </w:hyperlink>
    </w:p>
    <w:p w:rsidR="00034AE1" w:rsidRDefault="00034AE1" w:rsidP="00034AE1">
      <w:pPr>
        <w:jc w:val="both"/>
        <w:rPr>
          <w:lang w:val="sq-AL"/>
        </w:rPr>
      </w:pPr>
      <w:r>
        <w:rPr>
          <w:lang w:val="sq-AL"/>
        </w:rPr>
        <w:t> </w:t>
      </w:r>
    </w:p>
    <w:p w:rsidR="00034AE1" w:rsidRDefault="00034AE1" w:rsidP="00034AE1">
      <w:pPr>
        <w:pStyle w:val="ListParagraph"/>
        <w:numPr>
          <w:ilvl w:val="0"/>
          <w:numId w:val="35"/>
        </w:numPr>
        <w:spacing w:after="0"/>
        <w:jc w:val="both"/>
        <w:rPr>
          <w:rFonts w:ascii="Times New Roman" w:hAnsi="Times New Roman" w:cs="Times New Roman"/>
          <w:sz w:val="24"/>
          <w:szCs w:val="24"/>
          <w:lang w:val="sq-AL"/>
        </w:rPr>
      </w:pPr>
      <w:r>
        <w:rPr>
          <w:rFonts w:ascii="Times New Roman" w:hAnsi="Times New Roman" w:cs="Times New Roman"/>
          <w:b/>
          <w:bCs/>
          <w:sz w:val="24"/>
          <w:szCs w:val="24"/>
          <w:bdr w:val="none" w:sz="0" w:space="0" w:color="auto" w:frame="1"/>
          <w:shd w:val="clear" w:color="auto" w:fill="FFFFFF"/>
          <w:lang w:val="sq-AL"/>
        </w:rPr>
        <w:t>Të dhëna vitale sipas bashkive</w:t>
      </w:r>
    </w:p>
    <w:p w:rsidR="00034AE1" w:rsidRDefault="006D6517" w:rsidP="00034AE1">
      <w:pPr>
        <w:numPr>
          <w:ilvl w:val="0"/>
          <w:numId w:val="37"/>
        </w:numPr>
        <w:shd w:val="clear" w:color="auto" w:fill="FFFFFF"/>
        <w:spacing w:after="0" w:line="240" w:lineRule="auto"/>
        <w:ind w:left="450"/>
        <w:textAlignment w:val="baseline"/>
        <w:rPr>
          <w:rFonts w:ascii="Times New Roman" w:hAnsi="Times New Roman" w:cs="Times New Roman"/>
          <w:sz w:val="24"/>
          <w:szCs w:val="24"/>
          <w:lang w:val="sq-AL"/>
        </w:rPr>
      </w:pPr>
      <w:hyperlink r:id="rId90" w:history="1">
        <w:r w:rsidR="00034AE1">
          <w:rPr>
            <w:rStyle w:val="Hyperlink"/>
            <w:color w:val="1B325F"/>
            <w:bdr w:val="none" w:sz="0" w:space="0" w:color="auto" w:frame="1"/>
            <w:lang w:val="sq-AL"/>
          </w:rPr>
          <w:t>Numri i lindjeve dhe vdekjeve sipas bashkive 2011 - 2020</w:t>
        </w:r>
      </w:hyperlink>
    </w:p>
    <w:p w:rsidR="00034AE1" w:rsidRDefault="00034AE1" w:rsidP="00034AE1">
      <w:pPr>
        <w:jc w:val="both"/>
        <w:rPr>
          <w:lang w:val="sq-AL"/>
        </w:rPr>
      </w:pPr>
      <w:r>
        <w:rPr>
          <w:lang w:val="sq-AL"/>
        </w:rPr>
        <w:t> </w:t>
      </w:r>
    </w:p>
    <w:p w:rsidR="00034AE1" w:rsidRDefault="00034AE1" w:rsidP="00034AE1">
      <w:pPr>
        <w:jc w:val="both"/>
        <w:rPr>
          <w:lang w:val="sq-AL"/>
        </w:rPr>
      </w:pPr>
      <w:r>
        <w:rPr>
          <w:b/>
          <w:bCs/>
          <w:lang w:val="sq-AL"/>
        </w:rPr>
        <w:t>C. MIGRACIONI DHE INTEGRIMI I EMIGRANTËVE</w:t>
      </w:r>
    </w:p>
    <w:p w:rsidR="00034AE1" w:rsidRDefault="006D6517" w:rsidP="00034AE1">
      <w:pPr>
        <w:numPr>
          <w:ilvl w:val="0"/>
          <w:numId w:val="38"/>
        </w:numPr>
        <w:shd w:val="clear" w:color="auto" w:fill="FFFFFF"/>
        <w:spacing w:after="0" w:line="240" w:lineRule="auto"/>
        <w:ind w:left="450"/>
        <w:textAlignment w:val="baseline"/>
        <w:rPr>
          <w:lang w:val="sq-AL"/>
        </w:rPr>
      </w:pPr>
      <w:hyperlink r:id="rId91" w:history="1">
        <w:r w:rsidR="00034AE1">
          <w:rPr>
            <w:rStyle w:val="Hyperlink"/>
            <w:color w:val="1B325F"/>
            <w:bdr w:val="none" w:sz="0" w:space="0" w:color="auto" w:frame="1"/>
            <w:lang w:val="sq-AL"/>
          </w:rPr>
          <w:t>Lëvizjet e brendshme sipas grupmoshës dhe gjinisë 2014 - 2020</w:t>
        </w:r>
      </w:hyperlink>
    </w:p>
    <w:p w:rsidR="00034AE1" w:rsidRDefault="006D6517" w:rsidP="00034AE1">
      <w:pPr>
        <w:numPr>
          <w:ilvl w:val="0"/>
          <w:numId w:val="38"/>
        </w:numPr>
        <w:shd w:val="clear" w:color="auto" w:fill="FFFFFF"/>
        <w:spacing w:after="0" w:line="240" w:lineRule="auto"/>
        <w:ind w:left="450"/>
        <w:textAlignment w:val="baseline"/>
        <w:rPr>
          <w:lang w:val="sq-AL"/>
        </w:rPr>
      </w:pPr>
      <w:hyperlink r:id="rId92" w:history="1">
        <w:r w:rsidR="00034AE1">
          <w:rPr>
            <w:rStyle w:val="Hyperlink"/>
            <w:color w:val="1B325F"/>
            <w:bdr w:val="none" w:sz="0" w:space="0" w:color="auto" w:frame="1"/>
            <w:lang w:val="sq-AL"/>
          </w:rPr>
          <w:t>Lëvizjet e brendshme sipas qarqeve 2014 - 2020</w:t>
        </w:r>
      </w:hyperlink>
    </w:p>
    <w:p w:rsidR="00034AE1" w:rsidRDefault="006D6517" w:rsidP="00034AE1">
      <w:pPr>
        <w:numPr>
          <w:ilvl w:val="0"/>
          <w:numId w:val="38"/>
        </w:numPr>
        <w:shd w:val="clear" w:color="auto" w:fill="FFFFFF"/>
        <w:spacing w:after="0" w:line="240" w:lineRule="auto"/>
        <w:ind w:left="450"/>
        <w:textAlignment w:val="baseline"/>
        <w:rPr>
          <w:lang w:val="sq-AL"/>
        </w:rPr>
      </w:pPr>
      <w:hyperlink r:id="rId93" w:history="1">
        <w:r w:rsidR="00034AE1">
          <w:rPr>
            <w:rStyle w:val="Hyperlink"/>
            <w:color w:val="1B325F"/>
            <w:bdr w:val="none" w:sz="0" w:space="0" w:color="auto" w:frame="1"/>
            <w:lang w:val="sq-AL"/>
          </w:rPr>
          <w:t>Numri i emigrantëve, imigrantëve dhe migracioni neto 2011 - 2020</w:t>
        </w:r>
      </w:hyperlink>
    </w:p>
    <w:p w:rsidR="00034AE1" w:rsidRDefault="006D6517" w:rsidP="00034AE1">
      <w:pPr>
        <w:numPr>
          <w:ilvl w:val="0"/>
          <w:numId w:val="38"/>
        </w:numPr>
        <w:shd w:val="clear" w:color="auto" w:fill="FFFFFF"/>
        <w:spacing w:after="0" w:line="240" w:lineRule="auto"/>
        <w:ind w:left="450"/>
        <w:textAlignment w:val="baseline"/>
        <w:rPr>
          <w:lang w:val="sq-AL"/>
        </w:rPr>
      </w:pPr>
      <w:hyperlink r:id="rId94" w:history="1">
        <w:r w:rsidR="00034AE1">
          <w:rPr>
            <w:rStyle w:val="Hyperlink"/>
            <w:color w:val="1B325F"/>
            <w:bdr w:val="none" w:sz="0" w:space="0" w:color="auto" w:frame="1"/>
            <w:lang w:val="sq-AL"/>
          </w:rPr>
          <w:t>Të huajt me leje qëndrimi në Shqipëri sipas gjinisë 2005 - 2020</w:t>
        </w:r>
      </w:hyperlink>
    </w:p>
    <w:p w:rsidR="00034AE1" w:rsidRDefault="006D6517" w:rsidP="00034AE1">
      <w:pPr>
        <w:numPr>
          <w:ilvl w:val="0"/>
          <w:numId w:val="38"/>
        </w:numPr>
        <w:shd w:val="clear" w:color="auto" w:fill="FFFFFF"/>
        <w:spacing w:after="0" w:line="240" w:lineRule="auto"/>
        <w:ind w:left="450"/>
        <w:textAlignment w:val="baseline"/>
        <w:rPr>
          <w:lang w:val="sq-AL"/>
        </w:rPr>
      </w:pPr>
      <w:hyperlink r:id="rId95" w:history="1">
        <w:r w:rsidR="00034AE1">
          <w:rPr>
            <w:rStyle w:val="Hyperlink"/>
            <w:color w:val="1B325F"/>
            <w:bdr w:val="none" w:sz="0" w:space="0" w:color="auto" w:frame="1"/>
            <w:lang w:val="sq-AL"/>
          </w:rPr>
          <w:t>Të huajt me leje qendrimi në Shqipëri sipas grupmoshës 2005 - 2020</w:t>
        </w:r>
      </w:hyperlink>
    </w:p>
    <w:p w:rsidR="00034AE1" w:rsidRDefault="006D6517" w:rsidP="00034AE1">
      <w:pPr>
        <w:numPr>
          <w:ilvl w:val="0"/>
          <w:numId w:val="38"/>
        </w:numPr>
        <w:shd w:val="clear" w:color="auto" w:fill="FFFFFF"/>
        <w:spacing w:after="0" w:line="240" w:lineRule="auto"/>
        <w:ind w:left="450"/>
        <w:textAlignment w:val="baseline"/>
        <w:rPr>
          <w:lang w:val="sq-AL"/>
        </w:rPr>
      </w:pPr>
      <w:hyperlink r:id="rId96" w:history="1">
        <w:r w:rsidR="00034AE1">
          <w:rPr>
            <w:rStyle w:val="Hyperlink"/>
            <w:color w:val="1B325F"/>
            <w:bdr w:val="none" w:sz="0" w:space="0" w:color="auto" w:frame="1"/>
            <w:lang w:val="sq-AL"/>
          </w:rPr>
          <w:t>Të huajt me leje qëndrimi në Shqipëri sipas arsyes së aplikimit 2005 - 2020</w:t>
        </w:r>
      </w:hyperlink>
    </w:p>
    <w:p w:rsidR="00034AE1" w:rsidRDefault="006D6517" w:rsidP="00034AE1">
      <w:pPr>
        <w:numPr>
          <w:ilvl w:val="0"/>
          <w:numId w:val="38"/>
        </w:numPr>
        <w:shd w:val="clear" w:color="auto" w:fill="FFFFFF"/>
        <w:spacing w:after="0" w:line="240" w:lineRule="auto"/>
        <w:ind w:left="450"/>
        <w:textAlignment w:val="baseline"/>
        <w:rPr>
          <w:lang w:val="sq-AL"/>
        </w:rPr>
      </w:pPr>
      <w:hyperlink r:id="rId97" w:history="1">
        <w:r w:rsidR="00034AE1">
          <w:rPr>
            <w:rStyle w:val="Hyperlink"/>
            <w:color w:val="1B325F"/>
            <w:bdr w:val="none" w:sz="0" w:space="0" w:color="auto" w:frame="1"/>
            <w:lang w:val="sq-AL"/>
          </w:rPr>
          <w:t>Të huajt me leje qendrimi në Shqipëri sipas vendit të origjinës 2005 - 2020</w:t>
        </w:r>
      </w:hyperlink>
    </w:p>
    <w:p w:rsidR="00034AE1" w:rsidRDefault="00034AE1" w:rsidP="00034AE1">
      <w:pPr>
        <w:jc w:val="both"/>
        <w:rPr>
          <w:lang w:val="sq-AL"/>
        </w:rPr>
      </w:pPr>
      <w:r>
        <w:rPr>
          <w:lang w:val="sq-AL"/>
        </w:rPr>
        <w:t> </w:t>
      </w:r>
    </w:p>
    <w:tbl>
      <w:tblPr>
        <w:tblW w:w="5820" w:type="dxa"/>
        <w:tblInd w:w="93" w:type="dxa"/>
        <w:tblLook w:val="04A0" w:firstRow="1" w:lastRow="0" w:firstColumn="1" w:lastColumn="0" w:noHBand="0" w:noVBand="1"/>
      </w:tblPr>
      <w:tblGrid>
        <w:gridCol w:w="1903"/>
        <w:gridCol w:w="980"/>
        <w:gridCol w:w="980"/>
        <w:gridCol w:w="1000"/>
        <w:gridCol w:w="1000"/>
      </w:tblGrid>
      <w:tr w:rsidR="00C2417D" w:rsidRPr="00C2417D" w:rsidTr="00C2417D">
        <w:trPr>
          <w:trHeight w:val="300"/>
        </w:trPr>
        <w:tc>
          <w:tcPr>
            <w:tcW w:w="5820" w:type="dxa"/>
            <w:gridSpan w:val="5"/>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lang w:val="sq-AL"/>
              </w:rPr>
            </w:pPr>
            <w:r w:rsidRPr="00C2417D">
              <w:rPr>
                <w:rFonts w:ascii="Calibri" w:eastAsia="Times New Roman" w:hAnsi="Calibri" w:cs="Calibri"/>
                <w:color w:val="000000"/>
                <w:lang w:val="sq-AL"/>
              </w:rPr>
              <w:t>Ndërmarrje aktive sipas bashkive dhe madhësisë në fund të vitit 2020</w:t>
            </w:r>
          </w:p>
        </w:tc>
      </w:tr>
      <w:tr w:rsidR="00C2417D" w:rsidRPr="00C2417D" w:rsidTr="00C2417D">
        <w:trPr>
          <w:trHeight w:val="300"/>
        </w:trPr>
        <w:tc>
          <w:tcPr>
            <w:tcW w:w="186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lang w:val="sq-AL"/>
              </w:rPr>
            </w:pP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lang w:val="sq-AL"/>
              </w:rPr>
            </w:pP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lang w:val="sq-AL"/>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lang w:val="sq-AL"/>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lang w:val="sq-AL"/>
              </w:rPr>
            </w:pPr>
          </w:p>
        </w:tc>
      </w:tr>
      <w:tr w:rsidR="00C2417D" w:rsidRPr="00C2417D" w:rsidTr="00C2417D">
        <w:trPr>
          <w:trHeight w:val="458"/>
        </w:trPr>
        <w:tc>
          <w:tcPr>
            <w:tcW w:w="1860" w:type="dxa"/>
            <w:tcBorders>
              <w:top w:val="nil"/>
              <w:left w:val="nil"/>
              <w:bottom w:val="nil"/>
              <w:right w:val="nil"/>
            </w:tcBorders>
            <w:shd w:val="clear" w:color="000000" w:fill="DCE6F1"/>
            <w:noWrap/>
            <w:vAlign w:val="bottom"/>
            <w:hideMark/>
          </w:tcPr>
          <w:p w:rsidR="00C2417D" w:rsidRPr="00C2417D" w:rsidRDefault="00C2417D" w:rsidP="00C2417D">
            <w:pPr>
              <w:spacing w:after="0" w:line="240" w:lineRule="auto"/>
              <w:jc w:val="center"/>
              <w:rPr>
                <w:rFonts w:ascii="Calibri" w:eastAsia="Times New Roman" w:hAnsi="Calibri" w:cs="Calibri"/>
                <w:b/>
                <w:bCs/>
                <w:color w:val="000000"/>
              </w:rPr>
            </w:pPr>
            <w:r w:rsidRPr="00C2417D">
              <w:rPr>
                <w:rFonts w:ascii="Calibri" w:eastAsia="Times New Roman" w:hAnsi="Calibri" w:cs="Calibri"/>
                <w:b/>
                <w:bCs/>
                <w:color w:val="000000"/>
              </w:rPr>
              <w:t>MunicipalityName</w:t>
            </w:r>
          </w:p>
        </w:tc>
        <w:tc>
          <w:tcPr>
            <w:tcW w:w="980" w:type="dxa"/>
            <w:tcBorders>
              <w:top w:val="nil"/>
              <w:left w:val="nil"/>
              <w:bottom w:val="nil"/>
              <w:right w:val="nil"/>
            </w:tcBorders>
            <w:shd w:val="clear" w:color="000000" w:fill="DCE6F1"/>
            <w:noWrap/>
            <w:vAlign w:val="bottom"/>
            <w:hideMark/>
          </w:tcPr>
          <w:p w:rsidR="00C2417D" w:rsidRPr="00C2417D" w:rsidRDefault="00C2417D" w:rsidP="00C2417D">
            <w:pPr>
              <w:spacing w:after="0" w:line="240" w:lineRule="auto"/>
              <w:jc w:val="center"/>
              <w:rPr>
                <w:rFonts w:ascii="Calibri" w:eastAsia="Times New Roman" w:hAnsi="Calibri" w:cs="Calibri"/>
                <w:b/>
                <w:bCs/>
                <w:color w:val="000000"/>
              </w:rPr>
            </w:pPr>
            <w:r w:rsidRPr="00C2417D">
              <w:rPr>
                <w:rFonts w:ascii="Calibri" w:eastAsia="Times New Roman" w:hAnsi="Calibri" w:cs="Calibri"/>
                <w:b/>
                <w:bCs/>
                <w:color w:val="000000"/>
              </w:rPr>
              <w:t>01-04</w:t>
            </w:r>
          </w:p>
        </w:tc>
        <w:tc>
          <w:tcPr>
            <w:tcW w:w="980" w:type="dxa"/>
            <w:tcBorders>
              <w:top w:val="nil"/>
              <w:left w:val="nil"/>
              <w:bottom w:val="nil"/>
              <w:right w:val="nil"/>
            </w:tcBorders>
            <w:shd w:val="clear" w:color="000000" w:fill="DCE6F1"/>
            <w:noWrap/>
            <w:vAlign w:val="bottom"/>
            <w:hideMark/>
          </w:tcPr>
          <w:p w:rsidR="00C2417D" w:rsidRPr="00C2417D" w:rsidRDefault="00C2417D" w:rsidP="00C2417D">
            <w:pPr>
              <w:spacing w:after="0" w:line="240" w:lineRule="auto"/>
              <w:jc w:val="center"/>
              <w:rPr>
                <w:rFonts w:ascii="Calibri" w:eastAsia="Times New Roman" w:hAnsi="Calibri" w:cs="Calibri"/>
                <w:b/>
                <w:bCs/>
                <w:color w:val="000000"/>
              </w:rPr>
            </w:pPr>
            <w:r w:rsidRPr="00C2417D">
              <w:rPr>
                <w:rFonts w:ascii="Calibri" w:eastAsia="Times New Roman" w:hAnsi="Calibri" w:cs="Calibri"/>
                <w:b/>
                <w:bCs/>
                <w:color w:val="000000"/>
              </w:rPr>
              <w:t>05-09</w:t>
            </w:r>
          </w:p>
        </w:tc>
        <w:tc>
          <w:tcPr>
            <w:tcW w:w="1000" w:type="dxa"/>
            <w:tcBorders>
              <w:top w:val="nil"/>
              <w:left w:val="nil"/>
              <w:bottom w:val="nil"/>
              <w:right w:val="nil"/>
            </w:tcBorders>
            <w:shd w:val="clear" w:color="000000" w:fill="DCE6F1"/>
            <w:noWrap/>
            <w:vAlign w:val="bottom"/>
            <w:hideMark/>
          </w:tcPr>
          <w:p w:rsidR="00C2417D" w:rsidRPr="00C2417D" w:rsidRDefault="00C2417D" w:rsidP="00C2417D">
            <w:pPr>
              <w:spacing w:after="0" w:line="240" w:lineRule="auto"/>
              <w:jc w:val="center"/>
              <w:rPr>
                <w:rFonts w:ascii="Calibri" w:eastAsia="Times New Roman" w:hAnsi="Calibri" w:cs="Calibri"/>
                <w:b/>
                <w:bCs/>
                <w:color w:val="000000"/>
              </w:rPr>
            </w:pPr>
            <w:r w:rsidRPr="00C2417D">
              <w:rPr>
                <w:rFonts w:ascii="Calibri" w:eastAsia="Times New Roman" w:hAnsi="Calibri" w:cs="Calibri"/>
                <w:b/>
                <w:bCs/>
                <w:color w:val="000000"/>
              </w:rPr>
              <w:t>10-49</w:t>
            </w:r>
          </w:p>
        </w:tc>
        <w:tc>
          <w:tcPr>
            <w:tcW w:w="1000" w:type="dxa"/>
            <w:tcBorders>
              <w:top w:val="nil"/>
              <w:left w:val="nil"/>
              <w:bottom w:val="nil"/>
              <w:right w:val="nil"/>
            </w:tcBorders>
            <w:shd w:val="clear" w:color="000000" w:fill="DCE6F1"/>
            <w:noWrap/>
            <w:vAlign w:val="bottom"/>
            <w:hideMark/>
          </w:tcPr>
          <w:p w:rsidR="00C2417D" w:rsidRPr="00C2417D" w:rsidRDefault="00C2417D" w:rsidP="00C2417D">
            <w:pPr>
              <w:spacing w:after="0" w:line="240" w:lineRule="auto"/>
              <w:jc w:val="center"/>
              <w:rPr>
                <w:rFonts w:ascii="Calibri" w:eastAsia="Times New Roman" w:hAnsi="Calibri" w:cs="Calibri"/>
                <w:b/>
                <w:bCs/>
                <w:color w:val="000000"/>
              </w:rPr>
            </w:pPr>
            <w:r w:rsidRPr="00C2417D">
              <w:rPr>
                <w:rFonts w:ascii="Calibri" w:eastAsia="Times New Roman" w:hAnsi="Calibri" w:cs="Calibri"/>
                <w:b/>
                <w:bCs/>
                <w:color w:val="000000"/>
              </w:rPr>
              <w:t>50+</w:t>
            </w:r>
          </w:p>
        </w:tc>
      </w:tr>
      <w:tr w:rsidR="00C2417D" w:rsidRPr="00C2417D" w:rsidTr="00C2417D">
        <w:trPr>
          <w:trHeight w:val="398"/>
        </w:trPr>
        <w:tc>
          <w:tcPr>
            <w:tcW w:w="1860" w:type="dxa"/>
            <w:tcBorders>
              <w:top w:val="nil"/>
              <w:left w:val="nil"/>
              <w:bottom w:val="nil"/>
              <w:right w:val="nil"/>
            </w:tcBorders>
            <w:shd w:val="clear" w:color="auto" w:fill="auto"/>
            <w:vAlign w:val="bottom"/>
            <w:hideMark/>
          </w:tcPr>
          <w:p w:rsidR="00C2417D" w:rsidRPr="00C2417D" w:rsidRDefault="00C2417D" w:rsidP="00C2417D">
            <w:pPr>
              <w:spacing w:after="0" w:line="240" w:lineRule="auto"/>
              <w:rPr>
                <w:rFonts w:ascii="Calibri" w:eastAsia="Times New Roman" w:hAnsi="Calibri" w:cs="Calibri"/>
                <w:b/>
                <w:bCs/>
                <w:color w:val="000000"/>
              </w:rPr>
            </w:pPr>
            <w:r w:rsidRPr="00C2417D">
              <w:rPr>
                <w:rFonts w:ascii="Calibri" w:eastAsia="Times New Roman" w:hAnsi="Calibri" w:cs="Calibri"/>
                <w:b/>
                <w:bCs/>
                <w:color w:val="000000"/>
              </w:rPr>
              <w:t>Gjithsej Shqipëria</w:t>
            </w: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b/>
                <w:bCs/>
                <w:color w:val="000000"/>
              </w:rPr>
            </w:pPr>
            <w:r w:rsidRPr="00C2417D">
              <w:rPr>
                <w:rFonts w:ascii="Calibri" w:eastAsia="Times New Roman" w:hAnsi="Calibri" w:cs="Calibri"/>
                <w:b/>
                <w:bCs/>
                <w:color w:val="000000"/>
              </w:rPr>
              <w:t xml:space="preserve">   149,772 </w:t>
            </w: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b/>
                <w:bCs/>
                <w:color w:val="000000"/>
              </w:rPr>
            </w:pPr>
            <w:r w:rsidRPr="00C2417D">
              <w:rPr>
                <w:rFonts w:ascii="Calibri" w:eastAsia="Times New Roman" w:hAnsi="Calibri" w:cs="Calibri"/>
                <w:b/>
                <w:bCs/>
                <w:color w:val="000000"/>
              </w:rPr>
              <w:t xml:space="preserve">        7,583 </w:t>
            </w: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b/>
                <w:bCs/>
                <w:color w:val="000000"/>
              </w:rPr>
            </w:pPr>
            <w:r w:rsidRPr="00C2417D">
              <w:rPr>
                <w:rFonts w:ascii="Calibri" w:eastAsia="Times New Roman" w:hAnsi="Calibri" w:cs="Calibri"/>
                <w:b/>
                <w:bCs/>
                <w:color w:val="000000"/>
              </w:rPr>
              <w:t xml:space="preserve">        7,052 </w:t>
            </w: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b/>
                <w:bCs/>
                <w:color w:val="000000"/>
              </w:rPr>
            </w:pPr>
            <w:r w:rsidRPr="00C2417D">
              <w:rPr>
                <w:rFonts w:ascii="Calibri" w:eastAsia="Times New Roman" w:hAnsi="Calibri" w:cs="Calibri"/>
                <w:b/>
                <w:bCs/>
                <w:color w:val="000000"/>
              </w:rPr>
              <w:t xml:space="preserve">        1,979 </w:t>
            </w:r>
          </w:p>
        </w:tc>
      </w:tr>
      <w:tr w:rsidR="00C2417D" w:rsidRPr="00C2417D" w:rsidTr="00C2417D">
        <w:trPr>
          <w:trHeight w:val="300"/>
        </w:trPr>
        <w:tc>
          <w:tcPr>
            <w:tcW w:w="18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rPr>
                <w:rFonts w:ascii="Calibri" w:eastAsia="Times New Roman" w:hAnsi="Calibri" w:cs="Calibri"/>
                <w:color w:val="000000"/>
              </w:rPr>
            </w:pPr>
            <w:r w:rsidRPr="00C2417D">
              <w:rPr>
                <w:rFonts w:ascii="Calibri" w:eastAsia="Times New Roman" w:hAnsi="Calibri" w:cs="Calibri"/>
                <w:color w:val="000000"/>
              </w:rPr>
              <w:t>Durrës</w:t>
            </w:r>
          </w:p>
        </w:tc>
        <w:tc>
          <w:tcPr>
            <w:tcW w:w="980" w:type="dxa"/>
            <w:tcBorders>
              <w:top w:val="single" w:sz="4" w:space="0" w:color="C0C0C0"/>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8,233 </w:t>
            </w:r>
          </w:p>
        </w:tc>
        <w:tc>
          <w:tcPr>
            <w:tcW w:w="980" w:type="dxa"/>
            <w:tcBorders>
              <w:top w:val="single" w:sz="4" w:space="0" w:color="C0C0C0"/>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659 </w:t>
            </w:r>
          </w:p>
        </w:tc>
        <w:tc>
          <w:tcPr>
            <w:tcW w:w="1000" w:type="dxa"/>
            <w:tcBorders>
              <w:top w:val="single" w:sz="4" w:space="0" w:color="C0C0C0"/>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571 </w:t>
            </w:r>
          </w:p>
        </w:tc>
        <w:tc>
          <w:tcPr>
            <w:tcW w:w="1000" w:type="dxa"/>
            <w:tcBorders>
              <w:top w:val="single" w:sz="4" w:space="0" w:color="C0C0C0"/>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164 </w:t>
            </w:r>
          </w:p>
        </w:tc>
      </w:tr>
      <w:tr w:rsidR="00C2417D" w:rsidRPr="00C2417D" w:rsidTr="00C2417D">
        <w:trPr>
          <w:trHeight w:val="300"/>
        </w:trPr>
        <w:tc>
          <w:tcPr>
            <w:tcW w:w="1860" w:type="dxa"/>
            <w:tcBorders>
              <w:top w:val="nil"/>
              <w:left w:val="single" w:sz="4" w:space="0" w:color="C0C0C0"/>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rPr>
                <w:rFonts w:ascii="Calibri" w:eastAsia="Times New Roman" w:hAnsi="Calibri" w:cs="Calibri"/>
                <w:color w:val="000000"/>
              </w:rPr>
            </w:pPr>
            <w:r w:rsidRPr="00C2417D">
              <w:rPr>
                <w:rFonts w:ascii="Calibri" w:eastAsia="Times New Roman" w:hAnsi="Calibri" w:cs="Calibri"/>
                <w:color w:val="000000"/>
              </w:rPr>
              <w:t xml:space="preserve">Kavajë </w:t>
            </w:r>
          </w:p>
        </w:tc>
        <w:tc>
          <w:tcPr>
            <w:tcW w:w="98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2,034 </w:t>
            </w:r>
          </w:p>
        </w:tc>
        <w:tc>
          <w:tcPr>
            <w:tcW w:w="98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95 </w:t>
            </w:r>
          </w:p>
        </w:tc>
        <w:tc>
          <w:tcPr>
            <w:tcW w:w="100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94 </w:t>
            </w:r>
          </w:p>
        </w:tc>
        <w:tc>
          <w:tcPr>
            <w:tcW w:w="100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22 </w:t>
            </w:r>
          </w:p>
        </w:tc>
      </w:tr>
      <w:tr w:rsidR="00C2417D" w:rsidRPr="00C2417D" w:rsidTr="00C2417D">
        <w:trPr>
          <w:trHeight w:val="300"/>
        </w:trPr>
        <w:tc>
          <w:tcPr>
            <w:tcW w:w="1860" w:type="dxa"/>
            <w:tcBorders>
              <w:top w:val="nil"/>
              <w:left w:val="single" w:sz="4" w:space="0" w:color="C0C0C0"/>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rPr>
                <w:rFonts w:ascii="Calibri" w:eastAsia="Times New Roman" w:hAnsi="Calibri" w:cs="Calibri"/>
                <w:color w:val="000000"/>
              </w:rPr>
            </w:pPr>
            <w:r w:rsidRPr="00C2417D">
              <w:rPr>
                <w:rFonts w:ascii="Calibri" w:eastAsia="Times New Roman" w:hAnsi="Calibri" w:cs="Calibri"/>
                <w:color w:val="000000"/>
              </w:rPr>
              <w:t xml:space="preserve">Krujë </w:t>
            </w:r>
          </w:p>
        </w:tc>
        <w:tc>
          <w:tcPr>
            <w:tcW w:w="98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1,622 </w:t>
            </w:r>
          </w:p>
        </w:tc>
        <w:tc>
          <w:tcPr>
            <w:tcW w:w="98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122 </w:t>
            </w:r>
          </w:p>
        </w:tc>
        <w:tc>
          <w:tcPr>
            <w:tcW w:w="100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112 </w:t>
            </w:r>
          </w:p>
        </w:tc>
        <w:tc>
          <w:tcPr>
            <w:tcW w:w="100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44 </w:t>
            </w:r>
          </w:p>
        </w:tc>
      </w:tr>
      <w:tr w:rsidR="00C2417D" w:rsidRPr="00C2417D" w:rsidTr="00C2417D">
        <w:trPr>
          <w:trHeight w:val="300"/>
        </w:trPr>
        <w:tc>
          <w:tcPr>
            <w:tcW w:w="1860" w:type="dxa"/>
            <w:tcBorders>
              <w:top w:val="nil"/>
              <w:left w:val="single" w:sz="4" w:space="0" w:color="C0C0C0"/>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rPr>
                <w:rFonts w:ascii="Calibri" w:eastAsia="Times New Roman" w:hAnsi="Calibri" w:cs="Calibri"/>
                <w:color w:val="000000"/>
              </w:rPr>
            </w:pPr>
            <w:r w:rsidRPr="00C2417D">
              <w:rPr>
                <w:rFonts w:ascii="Calibri" w:eastAsia="Times New Roman" w:hAnsi="Calibri" w:cs="Calibri"/>
                <w:color w:val="000000"/>
              </w:rPr>
              <w:t xml:space="preserve">Rrogozhinë </w:t>
            </w:r>
          </w:p>
        </w:tc>
        <w:tc>
          <w:tcPr>
            <w:tcW w:w="98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1,045 </w:t>
            </w:r>
          </w:p>
        </w:tc>
        <w:tc>
          <w:tcPr>
            <w:tcW w:w="98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15 </w:t>
            </w:r>
          </w:p>
        </w:tc>
        <w:tc>
          <w:tcPr>
            <w:tcW w:w="100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22 </w:t>
            </w:r>
          </w:p>
        </w:tc>
        <w:tc>
          <w:tcPr>
            <w:tcW w:w="1000" w:type="dxa"/>
            <w:tcBorders>
              <w:top w:val="nil"/>
              <w:left w:val="nil"/>
              <w:bottom w:val="single" w:sz="4" w:space="0" w:color="C0C0C0"/>
              <w:right w:val="single" w:sz="4" w:space="0" w:color="C0C0C0"/>
            </w:tcBorders>
            <w:shd w:val="clear" w:color="auto" w:fill="auto"/>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 xml:space="preserve">                 8 </w:t>
            </w:r>
          </w:p>
        </w:tc>
      </w:tr>
      <w:tr w:rsidR="00C2417D" w:rsidRPr="00C2417D" w:rsidTr="00C2417D">
        <w:trPr>
          <w:trHeight w:val="300"/>
        </w:trPr>
        <w:tc>
          <w:tcPr>
            <w:tcW w:w="186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r>
      <w:tr w:rsidR="00C2417D" w:rsidRPr="00C2417D" w:rsidTr="00C2417D">
        <w:trPr>
          <w:trHeight w:val="263"/>
        </w:trPr>
        <w:tc>
          <w:tcPr>
            <w:tcW w:w="5820" w:type="dxa"/>
            <w:gridSpan w:val="5"/>
            <w:tcBorders>
              <w:top w:val="nil"/>
              <w:left w:val="nil"/>
              <w:bottom w:val="nil"/>
              <w:right w:val="nil"/>
            </w:tcBorders>
            <w:shd w:val="clear" w:color="auto" w:fill="auto"/>
            <w:vAlign w:val="bottom"/>
            <w:hideMark/>
          </w:tcPr>
          <w:p w:rsidR="00C2417D" w:rsidRPr="00C2417D" w:rsidRDefault="00C2417D" w:rsidP="00C2417D">
            <w:pPr>
              <w:spacing w:after="0" w:line="240" w:lineRule="auto"/>
              <w:rPr>
                <w:rFonts w:ascii="Calibri" w:eastAsia="Times New Roman" w:hAnsi="Calibri" w:cs="Calibri"/>
                <w:i/>
                <w:iCs/>
                <w:color w:val="000000"/>
                <w:sz w:val="18"/>
                <w:szCs w:val="18"/>
              </w:rPr>
            </w:pPr>
            <w:r w:rsidRPr="00C2417D">
              <w:rPr>
                <w:rFonts w:ascii="Calibri" w:eastAsia="Times New Roman" w:hAnsi="Calibri" w:cs="Calibri"/>
                <w:b/>
                <w:bCs/>
                <w:i/>
                <w:iCs/>
                <w:color w:val="000000"/>
                <w:sz w:val="18"/>
                <w:szCs w:val="18"/>
              </w:rPr>
              <w:t xml:space="preserve">Burimi: </w:t>
            </w:r>
            <w:r w:rsidRPr="00C2417D">
              <w:rPr>
                <w:rFonts w:ascii="Calibri" w:eastAsia="Times New Roman" w:hAnsi="Calibri" w:cs="Calibri"/>
                <w:i/>
                <w:iCs/>
                <w:color w:val="000000"/>
                <w:sz w:val="18"/>
                <w:szCs w:val="18"/>
              </w:rPr>
              <w:t>Regjistri I Ndërmarrjeve, 2020</w:t>
            </w:r>
          </w:p>
        </w:tc>
      </w:tr>
      <w:tr w:rsidR="00C2417D" w:rsidRPr="00C2417D" w:rsidTr="00C2417D">
        <w:trPr>
          <w:trHeight w:val="300"/>
        </w:trPr>
        <w:tc>
          <w:tcPr>
            <w:tcW w:w="186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r>
      <w:tr w:rsidR="00C2417D" w:rsidRPr="00C2417D" w:rsidTr="00C2417D">
        <w:trPr>
          <w:trHeight w:val="240"/>
        </w:trPr>
        <w:tc>
          <w:tcPr>
            <w:tcW w:w="2840" w:type="dxa"/>
            <w:gridSpan w:val="2"/>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sz w:val="18"/>
                <w:szCs w:val="18"/>
              </w:rPr>
            </w:pPr>
            <w:r w:rsidRPr="00C2417D">
              <w:rPr>
                <w:rFonts w:ascii="Calibri" w:eastAsia="Times New Roman" w:hAnsi="Calibri" w:cs="Calibri"/>
                <w:color w:val="000000"/>
                <w:sz w:val="18"/>
                <w:szCs w:val="18"/>
              </w:rPr>
              <w:t xml:space="preserve">Për më tepër informacion:  </w:t>
            </w:r>
          </w:p>
        </w:tc>
        <w:tc>
          <w:tcPr>
            <w:tcW w:w="98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sz w:val="18"/>
                <w:szCs w:val="18"/>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sz w:val="18"/>
                <w:szCs w:val="18"/>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sz w:val="18"/>
                <w:szCs w:val="18"/>
              </w:rPr>
            </w:pPr>
          </w:p>
        </w:tc>
      </w:tr>
      <w:tr w:rsidR="00C2417D" w:rsidRPr="00C2417D" w:rsidTr="00C2417D">
        <w:trPr>
          <w:trHeight w:val="289"/>
        </w:trPr>
        <w:tc>
          <w:tcPr>
            <w:tcW w:w="3820" w:type="dxa"/>
            <w:gridSpan w:val="3"/>
            <w:tcBorders>
              <w:top w:val="nil"/>
              <w:left w:val="nil"/>
              <w:bottom w:val="nil"/>
              <w:right w:val="nil"/>
            </w:tcBorders>
            <w:shd w:val="clear" w:color="auto" w:fill="auto"/>
            <w:noWrap/>
            <w:vAlign w:val="bottom"/>
            <w:hideMark/>
          </w:tcPr>
          <w:p w:rsidR="00C2417D" w:rsidRPr="00C2417D" w:rsidRDefault="006D6517" w:rsidP="00C2417D">
            <w:pPr>
              <w:spacing w:after="0" w:line="240" w:lineRule="auto"/>
              <w:rPr>
                <w:rFonts w:ascii="Calibri" w:eastAsia="Times New Roman" w:hAnsi="Calibri" w:cs="Calibri"/>
                <w:color w:val="0000FF"/>
                <w:u w:val="single"/>
              </w:rPr>
            </w:pPr>
            <w:hyperlink r:id="rId98" w:history="1">
              <w:r w:rsidR="00C2417D" w:rsidRPr="00C2417D">
                <w:rPr>
                  <w:rFonts w:ascii="Calibri" w:eastAsia="Times New Roman" w:hAnsi="Calibri" w:cs="Calibri"/>
                  <w:color w:val="0000FF"/>
                  <w:u w:val="single"/>
                </w:rPr>
                <w:t>PxWeb - Select table (instat.gov.al)</w:t>
              </w:r>
            </w:hyperlink>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r>
    </w:tbl>
    <w:p w:rsidR="00034AE1" w:rsidRPr="00C2417D" w:rsidRDefault="00034AE1" w:rsidP="00034AE1">
      <w:pPr>
        <w:rPr>
          <w:b/>
        </w:rPr>
      </w:pPr>
    </w:p>
    <w:p w:rsidR="00034AE1" w:rsidRDefault="00034AE1" w:rsidP="00034AE1">
      <w:pPr>
        <w:pStyle w:val="ListParagraph"/>
        <w:numPr>
          <w:ilvl w:val="0"/>
          <w:numId w:val="5"/>
        </w:numPr>
        <w:rPr>
          <w:b/>
        </w:rPr>
      </w:pPr>
      <w:r>
        <w:rPr>
          <w:b/>
        </w:rPr>
        <w:lastRenderedPageBreak/>
        <w:t>Përgjigja e kërkesës nr 72</w:t>
      </w:r>
    </w:p>
    <w:p w:rsidR="00C2417D" w:rsidRPr="00C2417D" w:rsidRDefault="00C2417D" w:rsidP="00C2417D">
      <w:r w:rsidRPr="00C2417D">
        <w:t>Dear user,</w:t>
      </w:r>
    </w:p>
    <w:p w:rsidR="00C2417D" w:rsidRPr="00C2417D" w:rsidRDefault="00C2417D" w:rsidP="00C2417D">
      <w:r w:rsidRPr="00C2417D">
        <w:t>Regarding your request, please find attached the number of active enterprises for year 2020 from the Statistical Business Register.</w:t>
      </w:r>
    </w:p>
    <w:p w:rsidR="00034AE1" w:rsidRDefault="00C2417D" w:rsidP="00C2417D">
      <w:r w:rsidRPr="00C2417D">
        <w:t>Referring your request on wooden construction joinery and transport pallets (flat pallets), we would like to inform you that INSTAT does not have data.</w:t>
      </w:r>
    </w:p>
    <w:tbl>
      <w:tblPr>
        <w:tblW w:w="3336" w:type="dxa"/>
        <w:tblInd w:w="108" w:type="dxa"/>
        <w:tblLook w:val="04A0" w:firstRow="1" w:lastRow="0" w:firstColumn="1" w:lastColumn="0" w:noHBand="0" w:noVBand="1"/>
      </w:tblPr>
      <w:tblGrid>
        <w:gridCol w:w="826"/>
        <w:gridCol w:w="2499"/>
        <w:gridCol w:w="222"/>
      </w:tblGrid>
      <w:tr w:rsidR="00C2417D" w:rsidRPr="00C2417D" w:rsidTr="00C2417D">
        <w:trPr>
          <w:trHeight w:val="289"/>
        </w:trPr>
        <w:tc>
          <w:tcPr>
            <w:tcW w:w="3336" w:type="dxa"/>
            <w:gridSpan w:val="3"/>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r w:rsidRPr="00C2417D">
              <w:rPr>
                <w:rFonts w:ascii="Calibri" w:eastAsia="Times New Roman" w:hAnsi="Calibri" w:cs="Calibri"/>
                <w:color w:val="000000"/>
              </w:rPr>
              <w:t>Active enterprises by the end of 2020</w:t>
            </w:r>
          </w:p>
        </w:tc>
      </w:tr>
      <w:tr w:rsidR="00C2417D" w:rsidRPr="00C2417D" w:rsidTr="00C2417D">
        <w:trPr>
          <w:trHeight w:val="300"/>
        </w:trPr>
        <w:tc>
          <w:tcPr>
            <w:tcW w:w="826"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2499"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r>
      <w:tr w:rsidR="00C2417D" w:rsidRPr="00C2417D" w:rsidTr="00C2417D">
        <w:trPr>
          <w:trHeight w:val="383"/>
        </w:trPr>
        <w:tc>
          <w:tcPr>
            <w:tcW w:w="826" w:type="dxa"/>
            <w:tcBorders>
              <w:top w:val="nil"/>
              <w:left w:val="nil"/>
              <w:bottom w:val="nil"/>
              <w:right w:val="nil"/>
            </w:tcBorders>
            <w:shd w:val="clear" w:color="000000" w:fill="DCE6F1"/>
            <w:noWrap/>
            <w:vAlign w:val="center"/>
            <w:hideMark/>
          </w:tcPr>
          <w:p w:rsidR="00C2417D" w:rsidRPr="00C2417D" w:rsidRDefault="00C2417D" w:rsidP="00C2417D">
            <w:pPr>
              <w:spacing w:after="0" w:line="240" w:lineRule="auto"/>
              <w:rPr>
                <w:rFonts w:ascii="Calibri" w:eastAsia="Times New Roman" w:hAnsi="Calibri" w:cs="Calibri"/>
                <w:b/>
                <w:bCs/>
                <w:color w:val="000000"/>
              </w:rPr>
            </w:pPr>
            <w:r w:rsidRPr="00C2417D">
              <w:rPr>
                <w:rFonts w:ascii="Calibri" w:eastAsia="Times New Roman" w:hAnsi="Calibri" w:cs="Calibri"/>
                <w:b/>
                <w:bCs/>
                <w:color w:val="000000"/>
              </w:rPr>
              <w:t>Year</w:t>
            </w:r>
          </w:p>
        </w:tc>
        <w:tc>
          <w:tcPr>
            <w:tcW w:w="2499" w:type="dxa"/>
            <w:tcBorders>
              <w:top w:val="nil"/>
              <w:left w:val="nil"/>
              <w:bottom w:val="nil"/>
              <w:right w:val="nil"/>
            </w:tcBorders>
            <w:shd w:val="clear" w:color="000000" w:fill="DCE6F1"/>
            <w:noWrap/>
            <w:vAlign w:val="center"/>
            <w:hideMark/>
          </w:tcPr>
          <w:p w:rsidR="00C2417D" w:rsidRPr="00C2417D" w:rsidRDefault="00C2417D" w:rsidP="00C2417D">
            <w:pPr>
              <w:spacing w:after="0" w:line="240" w:lineRule="auto"/>
              <w:rPr>
                <w:rFonts w:ascii="Calibri" w:eastAsia="Times New Roman" w:hAnsi="Calibri" w:cs="Calibri"/>
                <w:b/>
                <w:bCs/>
                <w:color w:val="000000"/>
              </w:rPr>
            </w:pPr>
            <w:r w:rsidRPr="00C2417D">
              <w:rPr>
                <w:rFonts w:ascii="Calibri" w:eastAsia="Times New Roman" w:hAnsi="Calibri" w:cs="Calibri"/>
                <w:b/>
                <w:bCs/>
                <w:color w:val="000000"/>
              </w:rPr>
              <w:t>No.enterprises</w:t>
            </w:r>
          </w:p>
        </w:tc>
        <w:tc>
          <w:tcPr>
            <w:tcW w:w="11"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r>
      <w:tr w:rsidR="00C2417D" w:rsidRPr="00C2417D" w:rsidTr="00C2417D">
        <w:trPr>
          <w:trHeight w:val="312"/>
        </w:trPr>
        <w:tc>
          <w:tcPr>
            <w:tcW w:w="826"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2020</w:t>
            </w:r>
          </w:p>
        </w:tc>
        <w:tc>
          <w:tcPr>
            <w:tcW w:w="2499"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jc w:val="right"/>
              <w:rPr>
                <w:rFonts w:ascii="Calibri" w:eastAsia="Times New Roman" w:hAnsi="Calibri" w:cs="Calibri"/>
                <w:color w:val="000000"/>
              </w:rPr>
            </w:pPr>
            <w:r w:rsidRPr="00C2417D">
              <w:rPr>
                <w:rFonts w:ascii="Calibri" w:eastAsia="Times New Roman" w:hAnsi="Calibri" w:cs="Calibri"/>
                <w:color w:val="000000"/>
              </w:rPr>
              <w:t>130</w:t>
            </w:r>
          </w:p>
        </w:tc>
        <w:tc>
          <w:tcPr>
            <w:tcW w:w="11" w:type="dxa"/>
            <w:tcBorders>
              <w:top w:val="nil"/>
              <w:left w:val="nil"/>
              <w:bottom w:val="nil"/>
              <w:right w:val="nil"/>
            </w:tcBorders>
            <w:shd w:val="clear" w:color="auto" w:fill="auto"/>
            <w:noWrap/>
            <w:vAlign w:val="bottom"/>
            <w:hideMark/>
          </w:tcPr>
          <w:p w:rsidR="00C2417D" w:rsidRPr="00C2417D" w:rsidRDefault="00C2417D" w:rsidP="00C2417D">
            <w:pPr>
              <w:spacing w:after="0" w:line="240" w:lineRule="auto"/>
              <w:rPr>
                <w:rFonts w:ascii="Calibri" w:eastAsia="Times New Roman" w:hAnsi="Calibri" w:cs="Calibri"/>
                <w:color w:val="000000"/>
              </w:rPr>
            </w:pPr>
          </w:p>
        </w:tc>
      </w:tr>
    </w:tbl>
    <w:p w:rsidR="00C2417D" w:rsidRDefault="00C2417D" w:rsidP="00C2417D"/>
    <w:p w:rsidR="00C2417D" w:rsidRDefault="00C2417D" w:rsidP="00C2417D">
      <w:pPr>
        <w:pStyle w:val="ListParagraph"/>
        <w:numPr>
          <w:ilvl w:val="0"/>
          <w:numId w:val="5"/>
        </w:numPr>
        <w:rPr>
          <w:b/>
        </w:rPr>
      </w:pPr>
      <w:r>
        <w:rPr>
          <w:b/>
        </w:rPr>
        <w:t>Përgjigja e kërkesës nr 73</w:t>
      </w:r>
    </w:p>
    <w:p w:rsidR="00C2417D" w:rsidRDefault="00C2417D" w:rsidP="00C2417D">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E nderuar znj.</w:t>
      </w:r>
      <w:proofErr w:type="gramEnd"/>
      <w:r>
        <w:rPr>
          <w:rFonts w:ascii="Times New Roman" w:hAnsi="Times New Roman" w:cs="Times New Roman"/>
          <w:color w:val="212121"/>
          <w:sz w:val="24"/>
          <w:szCs w:val="24"/>
        </w:rPr>
        <w:t xml:space="preserve"> Ozuni,</w:t>
      </w:r>
    </w:p>
    <w:p w:rsidR="00C2417D" w:rsidRDefault="00C2417D" w:rsidP="00C2417D">
      <w:pPr>
        <w:rPr>
          <w:rFonts w:ascii="Calibri" w:hAnsi="Calibri" w:cs="Calibri"/>
          <w:color w:val="1F497D"/>
        </w:rPr>
      </w:pPr>
      <w:proofErr w:type="gramStart"/>
      <w:r>
        <w:rPr>
          <w:rFonts w:ascii="Times New Roman" w:hAnsi="Times New Roman" w:cs="Times New Roman"/>
          <w:color w:val="212121"/>
          <w:sz w:val="24"/>
          <w:szCs w:val="24"/>
        </w:rPr>
        <w:t>Në përgjigje të kërkesës suaj, ju bëjmë me dije se INSTAT nuk disponon çmime për shërbimet e listuara në grafikun bashkëlidhur.</w:t>
      </w:r>
      <w:proofErr w:type="gramEnd"/>
    </w:p>
    <w:p w:rsidR="00C2417D" w:rsidRPr="00C2417D" w:rsidRDefault="00C2417D" w:rsidP="00C2417D">
      <w:pPr>
        <w:rPr>
          <w:b/>
        </w:rPr>
      </w:pPr>
    </w:p>
    <w:p w:rsidR="00C2417D" w:rsidRDefault="00C2417D" w:rsidP="00C2417D">
      <w:pPr>
        <w:pStyle w:val="ListParagraph"/>
        <w:numPr>
          <w:ilvl w:val="0"/>
          <w:numId w:val="5"/>
        </w:numPr>
        <w:rPr>
          <w:b/>
        </w:rPr>
      </w:pPr>
      <w:r>
        <w:rPr>
          <w:b/>
        </w:rPr>
        <w:t>Përgjigja e kërkesës nr 74</w:t>
      </w:r>
    </w:p>
    <w:p w:rsidR="00C2417D" w:rsidRDefault="00C2417D" w:rsidP="00C2417D">
      <w:pPr>
        <w:rPr>
          <w:color w:val="212121"/>
        </w:rPr>
      </w:pPr>
      <w:r>
        <w:rPr>
          <w:color w:val="212121"/>
        </w:rPr>
        <w:t>I nderuar përdorues,</w:t>
      </w:r>
    </w:p>
    <w:p w:rsidR="00C2417D" w:rsidRDefault="00C2417D" w:rsidP="00C2417D">
      <w:pPr>
        <w:rPr>
          <w:color w:val="212121"/>
        </w:rPr>
      </w:pPr>
      <w:r>
        <w:rPr>
          <w:color w:val="212121"/>
        </w:rPr>
        <w:t>Në përgjigje të kërkesës suaj, ju bëjmë me dije se informacionin në lidhje me përqindjen e popullsisë 16-74 vjeç rezidentë në Shqipëri që kanë kryer blerje online në 12 muajt e fundit, si edhe përqindjen e përdoruesve të internetit dhe e-banking, i gjeni në linqet si më poshtë në publikimet periodike të rezultateve kryesore të Anketës TIK në Familje.</w:t>
      </w:r>
    </w:p>
    <w:p w:rsidR="00C2417D" w:rsidRDefault="00C2417D" w:rsidP="00C2417D">
      <w:pPr>
        <w:rPr>
          <w:color w:val="212121"/>
        </w:rPr>
      </w:pPr>
      <w:r>
        <w:rPr>
          <w:color w:val="212121"/>
        </w:rPr>
        <w:t>Të dhënat janë të disponueshme nga viti 2018 e në vazhdim:</w:t>
      </w:r>
    </w:p>
    <w:p w:rsidR="00C2417D" w:rsidRDefault="006D6517" w:rsidP="00C2417D">
      <w:pPr>
        <w:rPr>
          <w:rFonts w:ascii="Calibri" w:hAnsi="Calibri" w:cs="Calibri"/>
          <w:color w:val="1F497D"/>
          <w:lang w:val="fr-FR"/>
        </w:rPr>
      </w:pPr>
      <w:hyperlink r:id="rId99" w:history="1">
        <w:r w:rsidR="00C2417D">
          <w:rPr>
            <w:rStyle w:val="Hyperlink"/>
            <w:rFonts w:ascii="Calibri" w:hAnsi="Calibri" w:cs="Calibri"/>
            <w:lang w:val="fr-FR"/>
          </w:rPr>
          <w:t>http://www.instat.gov.al/media/6435/anketa-mbi-p%C3%ABrdorimin-e-teknologjis%C3%AB-s%C3%AB-informacionit-dhe-komunikimit-tik-n%C3%AB-familje-dhe-nga-individ%C3%ABt-2018-2019.pdf</w:t>
        </w:r>
      </w:hyperlink>
      <w:r w:rsidR="00C2417D" w:rsidRPr="00C2417D">
        <w:rPr>
          <w:rFonts w:ascii="Calibri" w:hAnsi="Calibri" w:cs="Calibri"/>
          <w:color w:val="1F497D"/>
          <w:lang w:val="fr-FR"/>
        </w:rPr>
        <w:t xml:space="preserve"> </w:t>
      </w:r>
      <w:r w:rsidR="00C2417D">
        <w:rPr>
          <w:color w:val="212121"/>
          <w:lang w:val="fr-FR"/>
        </w:rPr>
        <w:t xml:space="preserve">(faqe.3 dhe </w:t>
      </w:r>
      <w:proofErr w:type="gramStart"/>
      <w:r w:rsidR="00C2417D">
        <w:rPr>
          <w:color w:val="212121"/>
          <w:lang w:val="fr-FR"/>
        </w:rPr>
        <w:t>5 )</w:t>
      </w:r>
      <w:proofErr w:type="gramEnd"/>
    </w:p>
    <w:p w:rsidR="00C2417D" w:rsidRDefault="006D6517" w:rsidP="00C2417D">
      <w:pPr>
        <w:rPr>
          <w:rFonts w:ascii="Times New Roman" w:hAnsi="Times New Roman" w:cs="Times New Roman"/>
          <w:color w:val="212121"/>
          <w:sz w:val="24"/>
          <w:szCs w:val="24"/>
          <w:lang w:val="fr-FR"/>
        </w:rPr>
      </w:pPr>
      <w:hyperlink r:id="rId100" w:history="1">
        <w:r w:rsidR="00C2417D">
          <w:rPr>
            <w:rStyle w:val="Hyperlink"/>
            <w:rFonts w:ascii="Calibri" w:hAnsi="Calibri" w:cs="Calibri"/>
            <w:lang w:val="fr-FR"/>
          </w:rPr>
          <w:t>http://www.instat.gov.al/media/8267/ict-2020_shqip__.pdf</w:t>
        </w:r>
      </w:hyperlink>
      <w:r w:rsidR="00C2417D" w:rsidRPr="00C2417D">
        <w:rPr>
          <w:rFonts w:ascii="Calibri" w:hAnsi="Calibri" w:cs="Calibri"/>
          <w:color w:val="1F497D"/>
          <w:lang w:val="fr-FR"/>
        </w:rPr>
        <w:t xml:space="preserve"> </w:t>
      </w:r>
      <w:r w:rsidR="00C2417D">
        <w:rPr>
          <w:color w:val="212121"/>
          <w:lang w:val="fr-FR"/>
        </w:rPr>
        <w:t>(faqe.3 dhe 8)</w:t>
      </w:r>
    </w:p>
    <w:p w:rsidR="00C2417D" w:rsidRDefault="006D6517" w:rsidP="00C2417D">
      <w:pPr>
        <w:rPr>
          <w:rFonts w:ascii="Calibri" w:hAnsi="Calibri" w:cs="Calibri"/>
          <w:color w:val="1F497D"/>
          <w:lang w:val="fr-FR"/>
        </w:rPr>
      </w:pPr>
      <w:hyperlink r:id="rId101" w:history="1">
        <w:r w:rsidR="00C2417D">
          <w:rPr>
            <w:rStyle w:val="Hyperlink"/>
            <w:rFonts w:ascii="Calibri" w:hAnsi="Calibri" w:cs="Calibri"/>
            <w:lang w:val="fr-FR"/>
          </w:rPr>
          <w:t>http://www.instat.gov.al/media/9329/tik-ne-familje-2021.pdf</w:t>
        </w:r>
      </w:hyperlink>
      <w:r w:rsidR="00C2417D" w:rsidRPr="00C2417D">
        <w:rPr>
          <w:rFonts w:ascii="Calibri" w:hAnsi="Calibri" w:cs="Calibri"/>
          <w:color w:val="1F497D"/>
          <w:lang w:val="fr-FR"/>
        </w:rPr>
        <w:t xml:space="preserve"> </w:t>
      </w:r>
      <w:r w:rsidR="00C2417D">
        <w:rPr>
          <w:color w:val="212121"/>
          <w:lang w:val="fr-FR"/>
        </w:rPr>
        <w:t>(faqe.3 dhe 8)</w:t>
      </w:r>
    </w:p>
    <w:p w:rsidR="00C2417D" w:rsidRPr="00C2417D" w:rsidRDefault="00C2417D" w:rsidP="00C2417D">
      <w:pPr>
        <w:rPr>
          <w:b/>
          <w:lang w:val="fr-FR"/>
        </w:rPr>
      </w:pPr>
    </w:p>
    <w:p w:rsidR="00C2417D" w:rsidRDefault="00C2417D" w:rsidP="00C2417D">
      <w:pPr>
        <w:pStyle w:val="ListParagraph"/>
        <w:numPr>
          <w:ilvl w:val="0"/>
          <w:numId w:val="5"/>
        </w:numPr>
        <w:rPr>
          <w:b/>
        </w:rPr>
      </w:pPr>
      <w:r>
        <w:rPr>
          <w:b/>
        </w:rPr>
        <w:lastRenderedPageBreak/>
        <w:t>Përgjigja e kërkesës nr 75</w:t>
      </w:r>
    </w:p>
    <w:p w:rsidR="00C2417D" w:rsidRDefault="00C2417D" w:rsidP="00C2417D">
      <w:r>
        <w:t>I nderuar përdorues,</w:t>
      </w:r>
    </w:p>
    <w:p w:rsidR="00C2417D" w:rsidRDefault="00C2417D" w:rsidP="00C2417D"/>
    <w:p w:rsidR="00C2417D" w:rsidRPr="00C2417D" w:rsidRDefault="00C2417D" w:rsidP="00C2417D">
      <w:proofErr w:type="gramStart"/>
      <w:r>
        <w:t>Referuar kërkesës suaj, më poshtë gjeni tabelën me të dhëna mbi hyrjet e shtetasve ruse, bjellorusë dhe ukrainas në 5 vitet e fundit.</w:t>
      </w:r>
      <w:proofErr w:type="gramEnd"/>
    </w:p>
    <w:p w:rsidR="00C2417D" w:rsidRPr="00C2417D" w:rsidRDefault="00C2417D" w:rsidP="00C2417D">
      <w:r>
        <w:rPr>
          <w:noProof/>
        </w:rPr>
        <w:drawing>
          <wp:inline distT="0" distB="0" distL="0" distR="0">
            <wp:extent cx="4448175" cy="1409700"/>
            <wp:effectExtent l="0" t="0" r="9525" b="0"/>
            <wp:docPr id="1" name="Picture 1" descr="cid:image001.png@01D82D70.53F3B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82D70.53F3BFE0"/>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4448175" cy="1409700"/>
                    </a:xfrm>
                    <a:prstGeom prst="rect">
                      <a:avLst/>
                    </a:prstGeom>
                    <a:noFill/>
                    <a:ln>
                      <a:noFill/>
                    </a:ln>
                  </pic:spPr>
                </pic:pic>
              </a:graphicData>
            </a:graphic>
          </wp:inline>
        </w:drawing>
      </w:r>
    </w:p>
    <w:p w:rsidR="00C2417D" w:rsidRPr="00C2417D" w:rsidRDefault="00C2417D" w:rsidP="00C2417D">
      <w:pPr>
        <w:rPr>
          <w:b/>
        </w:rPr>
      </w:pPr>
    </w:p>
    <w:p w:rsidR="00C2417D" w:rsidRPr="00C2417D" w:rsidRDefault="00C2417D" w:rsidP="00C2417D"/>
    <w:sectPr w:rsidR="00C2417D" w:rsidRPr="00C241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166"/>
    <w:multiLevelType w:val="hybridMultilevel"/>
    <w:tmpl w:val="980CB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7A3F17"/>
    <w:multiLevelType w:val="hybridMultilevel"/>
    <w:tmpl w:val="C7BCF14A"/>
    <w:lvl w:ilvl="0" w:tplc="04090017">
      <w:start w:val="1"/>
      <w:numFmt w:val="lowerLetter"/>
      <w:lvlText w:val="%1)"/>
      <w:lvlJc w:val="left"/>
      <w:pPr>
        <w:ind w:left="1140" w:hanging="360"/>
      </w:pPr>
    </w:lvl>
    <w:lvl w:ilvl="1" w:tplc="041C0019">
      <w:start w:val="1"/>
      <w:numFmt w:val="lowerLetter"/>
      <w:lvlText w:val="%2."/>
      <w:lvlJc w:val="left"/>
      <w:pPr>
        <w:ind w:left="1860" w:hanging="360"/>
      </w:pPr>
    </w:lvl>
    <w:lvl w:ilvl="2" w:tplc="041C001B">
      <w:start w:val="1"/>
      <w:numFmt w:val="lowerRoman"/>
      <w:lvlText w:val="%3."/>
      <w:lvlJc w:val="right"/>
      <w:pPr>
        <w:ind w:left="2580" w:hanging="180"/>
      </w:pPr>
    </w:lvl>
    <w:lvl w:ilvl="3" w:tplc="041C000F">
      <w:start w:val="1"/>
      <w:numFmt w:val="decimal"/>
      <w:lvlText w:val="%4."/>
      <w:lvlJc w:val="left"/>
      <w:pPr>
        <w:ind w:left="3300" w:hanging="360"/>
      </w:pPr>
    </w:lvl>
    <w:lvl w:ilvl="4" w:tplc="041C0019">
      <w:start w:val="1"/>
      <w:numFmt w:val="lowerLetter"/>
      <w:lvlText w:val="%5."/>
      <w:lvlJc w:val="left"/>
      <w:pPr>
        <w:ind w:left="4020" w:hanging="360"/>
      </w:pPr>
    </w:lvl>
    <w:lvl w:ilvl="5" w:tplc="041C001B">
      <w:start w:val="1"/>
      <w:numFmt w:val="lowerRoman"/>
      <w:lvlText w:val="%6."/>
      <w:lvlJc w:val="right"/>
      <w:pPr>
        <w:ind w:left="4740" w:hanging="180"/>
      </w:pPr>
    </w:lvl>
    <w:lvl w:ilvl="6" w:tplc="041C000F">
      <w:start w:val="1"/>
      <w:numFmt w:val="decimal"/>
      <w:lvlText w:val="%7."/>
      <w:lvlJc w:val="left"/>
      <w:pPr>
        <w:ind w:left="5460" w:hanging="360"/>
      </w:pPr>
    </w:lvl>
    <w:lvl w:ilvl="7" w:tplc="041C0019">
      <w:start w:val="1"/>
      <w:numFmt w:val="lowerLetter"/>
      <w:lvlText w:val="%8."/>
      <w:lvlJc w:val="left"/>
      <w:pPr>
        <w:ind w:left="6180" w:hanging="360"/>
      </w:pPr>
    </w:lvl>
    <w:lvl w:ilvl="8" w:tplc="041C001B">
      <w:start w:val="1"/>
      <w:numFmt w:val="lowerRoman"/>
      <w:lvlText w:val="%9."/>
      <w:lvlJc w:val="right"/>
      <w:pPr>
        <w:ind w:left="6900" w:hanging="180"/>
      </w:pPr>
    </w:lvl>
  </w:abstractNum>
  <w:abstractNum w:abstractNumId="2">
    <w:nsid w:val="0AE22A5F"/>
    <w:multiLevelType w:val="hybridMultilevel"/>
    <w:tmpl w:val="228A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91976"/>
    <w:multiLevelType w:val="multilevel"/>
    <w:tmpl w:val="FC4C8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35B50B2"/>
    <w:multiLevelType w:val="hybridMultilevel"/>
    <w:tmpl w:val="6980D8DC"/>
    <w:lvl w:ilvl="0" w:tplc="0F8CDC10">
      <w:start w:val="1"/>
      <w:numFmt w:val="decimal"/>
      <w:lvlText w:val="%1-"/>
      <w:lvlJc w:val="left"/>
      <w:pPr>
        <w:ind w:left="720" w:hanging="360"/>
      </w:pPr>
      <w:rPr>
        <w:rFonts w:ascii="Calibri" w:hAnsi="Calibri" w:cs="Calibri" w:hint="default"/>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5">
    <w:nsid w:val="13B70C94"/>
    <w:multiLevelType w:val="multilevel"/>
    <w:tmpl w:val="539E3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368042B"/>
    <w:multiLevelType w:val="hybridMultilevel"/>
    <w:tmpl w:val="526C66C6"/>
    <w:lvl w:ilvl="0" w:tplc="45FA18D6">
      <w:start w:val="4"/>
      <w:numFmt w:val="bullet"/>
      <w:lvlText w:val="-"/>
      <w:lvlJc w:val="left"/>
      <w:pPr>
        <w:ind w:left="720" w:hanging="360"/>
      </w:pPr>
      <w:rPr>
        <w:rFonts w:ascii="Times New Roman" w:eastAsia="Calibri"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7">
    <w:nsid w:val="2A1764D4"/>
    <w:multiLevelType w:val="hybridMultilevel"/>
    <w:tmpl w:val="3FD06BAA"/>
    <w:lvl w:ilvl="0" w:tplc="5860B22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0BE1F6A"/>
    <w:multiLevelType w:val="hybridMultilevel"/>
    <w:tmpl w:val="95B26F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17F1886"/>
    <w:multiLevelType w:val="hybridMultilevel"/>
    <w:tmpl w:val="E892AF54"/>
    <w:lvl w:ilvl="0" w:tplc="4E5A2740">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0">
    <w:nsid w:val="33994385"/>
    <w:multiLevelType w:val="hybridMultilevel"/>
    <w:tmpl w:val="02A0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5A4763"/>
    <w:multiLevelType w:val="hybridMultilevel"/>
    <w:tmpl w:val="894EDCD0"/>
    <w:lvl w:ilvl="0" w:tplc="85D012BE">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B72512E"/>
    <w:multiLevelType w:val="hybridMultilevel"/>
    <w:tmpl w:val="584E27EC"/>
    <w:lvl w:ilvl="0" w:tplc="04090017">
      <w:start w:val="1"/>
      <w:numFmt w:val="lowerLetter"/>
      <w:lvlText w:val="%1)"/>
      <w:lvlJc w:val="left"/>
      <w:pPr>
        <w:ind w:left="360" w:hanging="360"/>
      </w:p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13">
    <w:nsid w:val="3BA737CF"/>
    <w:multiLevelType w:val="hybridMultilevel"/>
    <w:tmpl w:val="DDE42866"/>
    <w:lvl w:ilvl="0" w:tplc="B63E20A8">
      <w:start w:val="1"/>
      <w:numFmt w:val="decimal"/>
      <w:lvlText w:val="%1."/>
      <w:lvlJc w:val="left"/>
      <w:pPr>
        <w:ind w:left="360" w:hanging="360"/>
      </w:pPr>
      <w:rPr>
        <w:rFonts w:eastAsia="Calibr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14">
    <w:nsid w:val="3E1433F2"/>
    <w:multiLevelType w:val="hybridMultilevel"/>
    <w:tmpl w:val="0540D3B8"/>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5">
    <w:nsid w:val="41E00137"/>
    <w:multiLevelType w:val="multilevel"/>
    <w:tmpl w:val="7EE23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4CE47B7"/>
    <w:multiLevelType w:val="hybridMultilevel"/>
    <w:tmpl w:val="D50A80D0"/>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7">
    <w:nsid w:val="487037FC"/>
    <w:multiLevelType w:val="hybridMultilevel"/>
    <w:tmpl w:val="D3F28F7C"/>
    <w:lvl w:ilvl="0" w:tplc="45424946">
      <w:start w:val="4"/>
      <w:numFmt w:val="decimal"/>
      <w:lvlText w:val="%1."/>
      <w:lvlJc w:val="left"/>
      <w:pPr>
        <w:ind w:left="360" w:hanging="360"/>
      </w:pPr>
      <w:rPr>
        <w:rFonts w:eastAsia="Calibri"/>
        <w:b/>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8">
    <w:nsid w:val="48E0799A"/>
    <w:multiLevelType w:val="multilevel"/>
    <w:tmpl w:val="93D86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E304A09"/>
    <w:multiLevelType w:val="hybridMultilevel"/>
    <w:tmpl w:val="EEC23D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3192AF9"/>
    <w:multiLevelType w:val="hybridMultilevel"/>
    <w:tmpl w:val="95DA5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6AB2639"/>
    <w:multiLevelType w:val="hybridMultilevel"/>
    <w:tmpl w:val="6B6ECDC4"/>
    <w:lvl w:ilvl="0" w:tplc="ADE49C66">
      <w:start w:val="1"/>
      <w:numFmt w:val="bullet"/>
      <w:lvlText w:val=""/>
      <w:lvlJc w:val="left"/>
      <w:pPr>
        <w:ind w:left="1440" w:hanging="360"/>
      </w:pPr>
      <w:rPr>
        <w:rFonts w:ascii="Symbol" w:hAnsi="Symbol" w:hint="default"/>
      </w:rPr>
    </w:lvl>
    <w:lvl w:ilvl="1" w:tplc="041C0003">
      <w:start w:val="1"/>
      <w:numFmt w:val="bullet"/>
      <w:lvlText w:val="o"/>
      <w:lvlJc w:val="left"/>
      <w:pPr>
        <w:ind w:left="2160" w:hanging="360"/>
      </w:pPr>
      <w:rPr>
        <w:rFonts w:ascii="Courier New" w:hAnsi="Courier New" w:cs="Courier New" w:hint="default"/>
      </w:rPr>
    </w:lvl>
    <w:lvl w:ilvl="2" w:tplc="041C0005">
      <w:start w:val="1"/>
      <w:numFmt w:val="bullet"/>
      <w:lvlText w:val=""/>
      <w:lvlJc w:val="left"/>
      <w:pPr>
        <w:ind w:left="2880" w:hanging="360"/>
      </w:pPr>
      <w:rPr>
        <w:rFonts w:ascii="Wingdings" w:hAnsi="Wingdings" w:hint="default"/>
      </w:rPr>
    </w:lvl>
    <w:lvl w:ilvl="3" w:tplc="041C0001">
      <w:start w:val="1"/>
      <w:numFmt w:val="bullet"/>
      <w:lvlText w:val=""/>
      <w:lvlJc w:val="left"/>
      <w:pPr>
        <w:ind w:left="3600" w:hanging="360"/>
      </w:pPr>
      <w:rPr>
        <w:rFonts w:ascii="Symbol" w:hAnsi="Symbol" w:hint="default"/>
      </w:rPr>
    </w:lvl>
    <w:lvl w:ilvl="4" w:tplc="041C0003">
      <w:start w:val="1"/>
      <w:numFmt w:val="bullet"/>
      <w:lvlText w:val="o"/>
      <w:lvlJc w:val="left"/>
      <w:pPr>
        <w:ind w:left="4320" w:hanging="360"/>
      </w:pPr>
      <w:rPr>
        <w:rFonts w:ascii="Courier New" w:hAnsi="Courier New" w:cs="Courier New" w:hint="default"/>
      </w:rPr>
    </w:lvl>
    <w:lvl w:ilvl="5" w:tplc="041C0005">
      <w:start w:val="1"/>
      <w:numFmt w:val="bullet"/>
      <w:lvlText w:val=""/>
      <w:lvlJc w:val="left"/>
      <w:pPr>
        <w:ind w:left="5040" w:hanging="360"/>
      </w:pPr>
      <w:rPr>
        <w:rFonts w:ascii="Wingdings" w:hAnsi="Wingdings" w:hint="default"/>
      </w:rPr>
    </w:lvl>
    <w:lvl w:ilvl="6" w:tplc="041C0001">
      <w:start w:val="1"/>
      <w:numFmt w:val="bullet"/>
      <w:lvlText w:val=""/>
      <w:lvlJc w:val="left"/>
      <w:pPr>
        <w:ind w:left="5760" w:hanging="360"/>
      </w:pPr>
      <w:rPr>
        <w:rFonts w:ascii="Symbol" w:hAnsi="Symbol" w:hint="default"/>
      </w:rPr>
    </w:lvl>
    <w:lvl w:ilvl="7" w:tplc="041C0003">
      <w:start w:val="1"/>
      <w:numFmt w:val="bullet"/>
      <w:lvlText w:val="o"/>
      <w:lvlJc w:val="left"/>
      <w:pPr>
        <w:ind w:left="6480" w:hanging="360"/>
      </w:pPr>
      <w:rPr>
        <w:rFonts w:ascii="Courier New" w:hAnsi="Courier New" w:cs="Courier New" w:hint="default"/>
      </w:rPr>
    </w:lvl>
    <w:lvl w:ilvl="8" w:tplc="041C0005">
      <w:start w:val="1"/>
      <w:numFmt w:val="bullet"/>
      <w:lvlText w:val=""/>
      <w:lvlJc w:val="left"/>
      <w:pPr>
        <w:ind w:left="7200" w:hanging="360"/>
      </w:pPr>
      <w:rPr>
        <w:rFonts w:ascii="Wingdings" w:hAnsi="Wingdings" w:hint="default"/>
      </w:rPr>
    </w:lvl>
  </w:abstractNum>
  <w:abstractNum w:abstractNumId="22">
    <w:nsid w:val="59C40811"/>
    <w:multiLevelType w:val="multilevel"/>
    <w:tmpl w:val="42AC5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AB941D4"/>
    <w:multiLevelType w:val="hybridMultilevel"/>
    <w:tmpl w:val="BB240264"/>
    <w:lvl w:ilvl="0" w:tplc="582E43B0">
      <w:start w:val="1"/>
      <w:numFmt w:val="decimal"/>
      <w:lvlText w:val="%1."/>
      <w:lvlJc w:val="left"/>
      <w:pPr>
        <w:ind w:left="360" w:hanging="360"/>
      </w:pPr>
      <w:rPr>
        <w:rFonts w:eastAsia="Calibr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24">
    <w:nsid w:val="609153D5"/>
    <w:multiLevelType w:val="hybridMultilevel"/>
    <w:tmpl w:val="CE681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64375B6"/>
    <w:multiLevelType w:val="multilevel"/>
    <w:tmpl w:val="12D82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01366C2"/>
    <w:multiLevelType w:val="hybridMultilevel"/>
    <w:tmpl w:val="AD9E18A2"/>
    <w:lvl w:ilvl="0" w:tplc="263AD3A8">
      <w:start w:val="1"/>
      <w:numFmt w:val="bullet"/>
      <w:lvlText w:val="-"/>
      <w:lvlJc w:val="left"/>
      <w:pPr>
        <w:ind w:left="720" w:hanging="360"/>
      </w:pPr>
      <w:rPr>
        <w:rFonts w:ascii="Calibri" w:eastAsia="Calibri" w:hAnsi="Calibri" w:cs="Calibri"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7">
    <w:nsid w:val="7223695F"/>
    <w:multiLevelType w:val="hybridMultilevel"/>
    <w:tmpl w:val="F8B2768E"/>
    <w:lvl w:ilvl="0" w:tplc="EB74585A">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726E40AE"/>
    <w:multiLevelType w:val="hybridMultilevel"/>
    <w:tmpl w:val="4BB2474E"/>
    <w:lvl w:ilvl="0" w:tplc="033A1EAE">
      <w:start w:val="1"/>
      <w:numFmt w:val="lowerLetter"/>
      <w:lvlText w:val="(%1)"/>
      <w:lvlJc w:val="left"/>
      <w:pPr>
        <w:ind w:left="360" w:hanging="360"/>
      </w:p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29">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9C7DC4"/>
    <w:multiLevelType w:val="hybridMultilevel"/>
    <w:tmpl w:val="84681CD2"/>
    <w:lvl w:ilvl="0" w:tplc="DFAC689C">
      <w:numFmt w:val="bullet"/>
      <w:lvlText w:val="-"/>
      <w:lvlJc w:val="left"/>
      <w:pPr>
        <w:ind w:left="720" w:hanging="360"/>
      </w:pPr>
      <w:rPr>
        <w:rFonts w:ascii="Calibri" w:eastAsia="Calibri"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3DE5698"/>
    <w:multiLevelType w:val="hybridMultilevel"/>
    <w:tmpl w:val="8B7CA7BE"/>
    <w:lvl w:ilvl="0" w:tplc="04090017">
      <w:start w:val="1"/>
      <w:numFmt w:val="lowerLetter"/>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2">
    <w:nsid w:val="7D1903BD"/>
    <w:multiLevelType w:val="hybridMultilevel"/>
    <w:tmpl w:val="78221414"/>
    <w:lvl w:ilvl="0" w:tplc="382AF25C">
      <w:start w:val="2"/>
      <w:numFmt w:val="bullet"/>
      <w:lvlText w:val="-"/>
      <w:lvlJc w:val="left"/>
      <w:pPr>
        <w:ind w:left="720" w:hanging="360"/>
      </w:pPr>
      <w:rPr>
        <w:rFonts w:ascii="Times New Roman" w:eastAsia="Calibri"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1"/>
  </w:num>
  <w:num w:numId="4">
    <w:abstractNumId w:val="11"/>
  </w:num>
  <w:num w:numId="5">
    <w:abstractNumId w:val="29"/>
  </w:num>
  <w:num w:numId="6">
    <w:abstractNumId w:val="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2"/>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9"/>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7"/>
  </w:num>
  <w:num w:numId="19">
    <w:abstractNumId w:val="8"/>
  </w:num>
  <w:num w:numId="20">
    <w:abstractNumId w:val="0"/>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0"/>
  </w:num>
  <w:num w:numId="27">
    <w:abstractNumId w:val="24"/>
  </w:num>
  <w:num w:numId="28">
    <w:abstractNumId w:val="1"/>
  </w:num>
  <w:num w:numId="29">
    <w:abstractNumId w:val="10"/>
  </w:num>
  <w:num w:numId="30">
    <w:abstractNumId w:val="32"/>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5"/>
  </w:num>
  <w:num w:numId="34">
    <w:abstractNumId w:val="18"/>
  </w:num>
  <w:num w:numId="35">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76A8"/>
    <w:rsid w:val="00034AE1"/>
    <w:rsid w:val="00070E0A"/>
    <w:rsid w:val="000E7A6E"/>
    <w:rsid w:val="00182F1F"/>
    <w:rsid w:val="001A1CDE"/>
    <w:rsid w:val="00200E14"/>
    <w:rsid w:val="0022388D"/>
    <w:rsid w:val="00295F8B"/>
    <w:rsid w:val="002C1BCB"/>
    <w:rsid w:val="00302CF7"/>
    <w:rsid w:val="0039049A"/>
    <w:rsid w:val="003C574C"/>
    <w:rsid w:val="003E13FD"/>
    <w:rsid w:val="004427DA"/>
    <w:rsid w:val="00450DEA"/>
    <w:rsid w:val="004606F7"/>
    <w:rsid w:val="00464C83"/>
    <w:rsid w:val="00486497"/>
    <w:rsid w:val="0048703A"/>
    <w:rsid w:val="004F4663"/>
    <w:rsid w:val="00534A49"/>
    <w:rsid w:val="005410DC"/>
    <w:rsid w:val="005565AC"/>
    <w:rsid w:val="00595BB7"/>
    <w:rsid w:val="005E1957"/>
    <w:rsid w:val="005E698D"/>
    <w:rsid w:val="00601E6C"/>
    <w:rsid w:val="00644719"/>
    <w:rsid w:val="00645671"/>
    <w:rsid w:val="00646516"/>
    <w:rsid w:val="0068197C"/>
    <w:rsid w:val="006D6517"/>
    <w:rsid w:val="00824F44"/>
    <w:rsid w:val="008508C3"/>
    <w:rsid w:val="0089594B"/>
    <w:rsid w:val="00932501"/>
    <w:rsid w:val="00947035"/>
    <w:rsid w:val="00960BDE"/>
    <w:rsid w:val="009B21D2"/>
    <w:rsid w:val="009C0EB3"/>
    <w:rsid w:val="00A47C73"/>
    <w:rsid w:val="00A9611A"/>
    <w:rsid w:val="00A96C5A"/>
    <w:rsid w:val="00AD556A"/>
    <w:rsid w:val="00B37E05"/>
    <w:rsid w:val="00BD51C7"/>
    <w:rsid w:val="00BE267F"/>
    <w:rsid w:val="00C00FF4"/>
    <w:rsid w:val="00C2417D"/>
    <w:rsid w:val="00C360AB"/>
    <w:rsid w:val="00C57731"/>
    <w:rsid w:val="00C9451F"/>
    <w:rsid w:val="00CA21ED"/>
    <w:rsid w:val="00CA71F3"/>
    <w:rsid w:val="00D236F1"/>
    <w:rsid w:val="00D35FC6"/>
    <w:rsid w:val="00D40CDC"/>
    <w:rsid w:val="00D711C1"/>
    <w:rsid w:val="00D9751B"/>
    <w:rsid w:val="00E35E2D"/>
    <w:rsid w:val="00E4435F"/>
    <w:rsid w:val="00F00129"/>
    <w:rsid w:val="00F01F22"/>
    <w:rsid w:val="00F10ABE"/>
    <w:rsid w:val="00F125A2"/>
    <w:rsid w:val="00F75838"/>
    <w:rsid w:val="00FF0CE4"/>
    <w:rsid w:val="00FF18ED"/>
    <w:rsid w:val="00FF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semiHidden/>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698D"/>
    <w:rPr>
      <w:rFonts w:ascii="Calibri" w:hAnsi="Calibri"/>
      <w:szCs w:val="21"/>
    </w:rPr>
  </w:style>
  <w:style w:type="paragraph" w:customStyle="1" w:styleId="Default">
    <w:name w:val="Default"/>
    <w:basedOn w:val="Normal"/>
    <w:uiPriority w:val="99"/>
    <w:rsid w:val="00E35E2D"/>
    <w:pPr>
      <w:autoSpaceDE w:val="0"/>
      <w:autoSpaceDN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semiHidden/>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698D"/>
    <w:rPr>
      <w:rFonts w:ascii="Calibri" w:hAnsi="Calibri"/>
      <w:szCs w:val="21"/>
    </w:rPr>
  </w:style>
  <w:style w:type="paragraph" w:customStyle="1" w:styleId="Default">
    <w:name w:val="Default"/>
    <w:basedOn w:val="Normal"/>
    <w:uiPriority w:val="99"/>
    <w:rsid w:val="00E35E2D"/>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www.instat.gov.al/al/cens-2022/" TargetMode="External"/><Relationship Id="rId42" Type="http://schemas.openxmlformats.org/officeDocument/2006/relationships/hyperlink" Target="http://www.instat.gov.al/al/temat/censet/censet-e-popullsis%C3%AB-dhe-banesave/" TargetMode="External"/><Relationship Id="rId47" Type="http://schemas.openxmlformats.org/officeDocument/2006/relationships/hyperlink" Target="http://databaza.instat.gov.al/pxweb/sq/DST/START__DE/POP01/?rxid=83f5b7d7-e020-4034-b7fa-c33db9b8b86c" TargetMode="External"/><Relationship Id="rId63" Type="http://schemas.openxmlformats.org/officeDocument/2006/relationships/hyperlink" Target="http://databaza.instat.gov.al/pxweb/sq/DST/START__DE/POP02/?rxid=83f5b7d7-e020-4034-b7fa-c33db9b8b86c" TargetMode="External"/><Relationship Id="rId68" Type="http://schemas.openxmlformats.org/officeDocument/2006/relationships/hyperlink" Target="http://databaza.instat.gov.al/pxweb/sq/DST/START__BD__BIRTH/BD0005/?rxid=3fc44eb5-0a09-44ae-9f5e-d47eba61960b" TargetMode="External"/><Relationship Id="rId84" Type="http://schemas.openxmlformats.org/officeDocument/2006/relationships/hyperlink" Target="http://databaza.instat.gov.al/pxweb/sq/DST/START__BD__MAR/NewMA_001/?rxid=3fc44eb5-0a09-44ae-9f5e-d47eba61960b" TargetMode="External"/><Relationship Id="rId89" Type="http://schemas.openxmlformats.org/officeDocument/2006/relationships/hyperlink" Target="http://databaza.instat.gov.al/pxweb/sq/DST/START__BD__DI/Lindje_1/?rxid=3fc44eb5-0a09-44ae-9f5e-d47eba61960b" TargetMode="External"/><Relationship Id="rId7" Type="http://schemas.openxmlformats.org/officeDocument/2006/relationships/image" Target="media/image2.jpeg"/><Relationship Id="rId71" Type="http://schemas.openxmlformats.org/officeDocument/2006/relationships/hyperlink" Target="http://databaza.instat.gov.al/pxweb/sq/DST/START__BD__BIRTH/NewLindje02/?rxid=3fc44eb5-0a09-44ae-9f5e-d47eba61960b" TargetMode="External"/><Relationship Id="rId92" Type="http://schemas.openxmlformats.org/officeDocument/2006/relationships/hyperlink" Target="http://databaza.instat.gov.al/pxweb/sq/DST/START__MM/MIM3/?rxid=3fc44eb5-0a09-44ae-9f5e-d47eba61960b"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www.instat.gov.al/media/3081/tab_1_1_2_.xls" TargetMode="External"/><Relationship Id="rId11" Type="http://schemas.openxmlformats.org/officeDocument/2006/relationships/hyperlink" Target="http://www.instat.gov.al/al/temat/bujq&#235;sia-dhe-peshkimi/bujq&#235;sia/publikimet/2021/statistikat-e-bujq&#235;sis&#235;-2020/" TargetMode="External"/><Relationship Id="rId24" Type="http://schemas.openxmlformats.org/officeDocument/2006/relationships/hyperlink" Target="http://www.instat.gov.al/media/9247/turizmi-ne-familje-2020_shqip.pdf" TargetMode="External"/><Relationship Id="rId32" Type="http://schemas.openxmlformats.org/officeDocument/2006/relationships/hyperlink" Target="http://www.instat.gov.al/" TargetMode="External"/><Relationship Id="rId37" Type="http://schemas.openxmlformats.org/officeDocument/2006/relationships/hyperlink" Target="http://databaza.instat.gov.al/pxweb/sq/DST/START__DE/POP03/?rxid=83f5b7d7-e020-4034-b7fa-c33db9b8b86c" TargetMode="External"/><Relationship Id="rId40" Type="http://schemas.openxmlformats.org/officeDocument/2006/relationships/hyperlink" Target="http://databaza.instat.gov.al/pxweb/sq/DST/START__DE/POP02/?rxid=83f5b7d7-e020-4034-b7fa-c33db9b8b86c" TargetMode="External"/><Relationship Id="rId45" Type="http://schemas.openxmlformats.org/officeDocument/2006/relationships/hyperlink" Target="http://databaza.instat.gov.al/pxweb/sq/DST/START__DE/DE0011/?rxid=83f5b7d7-e020-4034-b7fa-c33db9b8b86c" TargetMode="External"/><Relationship Id="rId53" Type="http://schemas.openxmlformats.org/officeDocument/2006/relationships/hyperlink" Target="http://www.instat.gov.al/media/8605/vjetari-statistikor-bujqesise-2020__.xlsx" TargetMode="External"/><Relationship Id="rId58" Type="http://schemas.openxmlformats.org/officeDocument/2006/relationships/hyperlink" Target="http://www.instat.gov.al/al/publikime/librat/2021/vjetari-rajonal-statistikor-2020/" TargetMode="External"/><Relationship Id="rId66" Type="http://schemas.openxmlformats.org/officeDocument/2006/relationships/hyperlink" Target="http://www.instat.gov.al/media/3140/tab_2_1_2.xls" TargetMode="External"/><Relationship Id="rId74" Type="http://schemas.openxmlformats.org/officeDocument/2006/relationships/hyperlink" Target="http://databaza.instat.gov.al/pxweb/sq/DST/START__BD__BIRTH/BD0002/?rxid=3fc44eb5-0a09-44ae-9f5e-d47eba61960b" TargetMode="External"/><Relationship Id="rId79" Type="http://schemas.openxmlformats.org/officeDocument/2006/relationships/hyperlink" Target="http://databaza.instat.gov.al/pxweb/sq/DST/START__BD__DEATHS/Deaths02/?rxid=3fc44eb5-0a09-44ae-9f5e-d47eba61960b" TargetMode="External"/><Relationship Id="rId87" Type="http://schemas.openxmlformats.org/officeDocument/2006/relationships/hyperlink" Target="http://databaza.instat.gov.al/pxweb/sq/DST/START__BD__DI/Indeksi01/?rxid=3fc44eb5-0a09-44ae-9f5e-d47eba61960b" TargetMode="External"/><Relationship Id="rId102"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hyperlink" Target="http://databaza.instat.gov.al/pxweb/sq/DST/START__DE/NewPOP_0001/?rxid=83f5b7d7-e020-4034-b7fa-c33db9b8b86c" TargetMode="External"/><Relationship Id="rId82" Type="http://schemas.openxmlformats.org/officeDocument/2006/relationships/hyperlink" Target="http://databaza.instat.gov.al/pxweb/sq/DST/START__BD__MAR/NewMa_003/?rxid=3fc44eb5-0a09-44ae-9f5e-d47eba61960b" TargetMode="External"/><Relationship Id="rId90" Type="http://schemas.openxmlformats.org/officeDocument/2006/relationships/hyperlink" Target="http://databaza.instat.gov.al/pxweb/sq/DST/START__BD__VIT/LindVdek/?rxid=3fc44eb5-0a09-44ae-9f5e-d47eba61960b" TargetMode="External"/><Relationship Id="rId95" Type="http://schemas.openxmlformats.org/officeDocument/2006/relationships/hyperlink" Target="http://databaza.instat.gov.al/pxweb/sq/DST/START__MM/MIM7/?rxid=3fc44eb5-0a09-44ae-9f5e-d47eba61960b" TargetMode="External"/><Relationship Id="rId19" Type="http://schemas.openxmlformats.org/officeDocument/2006/relationships/hyperlink" Target="http://www.instat.gov.al/media/7753/36-anketa-e-strukturave-akomoduese_esms_final_al.pdf" TargetMode="External"/><Relationship Id="rId14" Type="http://schemas.openxmlformats.org/officeDocument/2006/relationships/hyperlink" Target="http://www.instat.gov.al/al/cens-2022/" TargetMode="External"/><Relationship Id="rId22" Type="http://schemas.openxmlformats.org/officeDocument/2006/relationships/hyperlink" Target="http://www.instat.gov.al/al/temat/treguesit-demografik%C3%AB-dhe-social%C3%AB/popullsia/" TargetMode="External"/><Relationship Id="rId27" Type="http://schemas.openxmlformats.org/officeDocument/2006/relationships/hyperlink" Target="http://databaza.instat.gov.al/pxweb/sq/DST/START__PR__PRCPI/CPI003/?rxid=eae798d2-a24d-44f0-9c9c-3909a5be39bd" TargetMode="External"/><Relationship Id="rId30" Type="http://schemas.openxmlformats.org/officeDocument/2006/relationships/hyperlink" Target="http://www.instat.gov.al/media/3141/tab_2_1_3.xls" TargetMode="External"/><Relationship Id="rId35" Type="http://schemas.openxmlformats.org/officeDocument/2006/relationships/hyperlink" Target="http://databaza.instat.gov.al/pxweb/sq/DST/START__DE/NewPOP_0001/" TargetMode="External"/><Relationship Id="rId43" Type="http://schemas.openxmlformats.org/officeDocument/2006/relationships/hyperlink" Target="http://www.instat.gov.al/media/3140/tab_2_1_2.xls" TargetMode="External"/><Relationship Id="rId48" Type="http://schemas.openxmlformats.org/officeDocument/2006/relationships/hyperlink" Target="http://databaza.instat.gov.al/pxweb/sq/DST/START__DE/POP02/?rxid=83f5b7d7-e020-4034-b7fa-c33db9b8b86c" TargetMode="External"/><Relationship Id="rId56" Type="http://schemas.openxmlformats.org/officeDocument/2006/relationships/hyperlink" Target="http://www.instat.gov.al/al/temat/treguesit-demografik%C3%AB-dhe-social%C3%AB/kultura/" TargetMode="External"/><Relationship Id="rId64" Type="http://schemas.openxmlformats.org/officeDocument/2006/relationships/hyperlink" Target="http://databaza.instat.gov.al/pxweb/sq/DST/START__DE/POP4/?rxid=83f5b7d7-e020-4034-b7fa-c33db9b8b86c" TargetMode="External"/><Relationship Id="rId69" Type="http://schemas.openxmlformats.org/officeDocument/2006/relationships/hyperlink" Target="http://databaza.instat.gov.al/pxweb/sq/DST/START__BD__BIRTH/BD0007/?rxid=3fc44eb5-0a09-44ae-9f5e-d47eba61960b" TargetMode="External"/><Relationship Id="rId77" Type="http://schemas.openxmlformats.org/officeDocument/2006/relationships/hyperlink" Target="http://databaza.instat.gov.al/pxweb/sq/DST/START__BD__DEATHS/BD0009/?rxid=3fc44eb5-0a09-44ae-9f5e-d47eba61960b" TargetMode="External"/><Relationship Id="rId100" Type="http://schemas.openxmlformats.org/officeDocument/2006/relationships/hyperlink" Target="http://www.instat.gov.al/media/8267/ict-2020_shqip__.pdf" TargetMode="External"/><Relationship Id="rId105" Type="http://schemas.openxmlformats.org/officeDocument/2006/relationships/theme" Target="theme/theme1.xml"/><Relationship Id="rId8" Type="http://schemas.openxmlformats.org/officeDocument/2006/relationships/hyperlink" Target="http://databaza.instat.gov.al/pxweb/sq/DST/START__EE/SSEO3/?rxid=b5069c81-9c75-4560-905a-2cb719af3ada" TargetMode="External"/><Relationship Id="rId51" Type="http://schemas.openxmlformats.org/officeDocument/2006/relationships/hyperlink" Target="http://www.instat.gov.al/al/temat/censet/censet-e-popullsis%C3%AB-dhe-banesave/" TargetMode="External"/><Relationship Id="rId72" Type="http://schemas.openxmlformats.org/officeDocument/2006/relationships/hyperlink" Target="http://databaza.instat.gov.al/pxweb/sq/DST/START__BD__BIRTH/BD0008/?rxid=3fc44eb5-0a09-44ae-9f5e-d47eba61960b" TargetMode="External"/><Relationship Id="rId80" Type="http://schemas.openxmlformats.org/officeDocument/2006/relationships/hyperlink" Target="http://databaza.instat.gov.al/pxweb/sq/DST/START__BD__DEATHS/Death01/?rxid=3fc44eb5-0a09-44ae-9f5e-d47eba61960b" TargetMode="External"/><Relationship Id="rId85" Type="http://schemas.openxmlformats.org/officeDocument/2006/relationships/hyperlink" Target="http://databaza.instat.gov.al/pxweb/sq/DST/START__BD__MAR/NewMA_005/?rxid=3fc44eb5-0a09-44ae-9f5e-d47eba61960b" TargetMode="External"/><Relationship Id="rId93" Type="http://schemas.openxmlformats.org/officeDocument/2006/relationships/hyperlink" Target="http://databaza.instat.gov.al/pxweb/sq/DST/START__MM/EM_01/?rxid=3fc44eb5-0a09-44ae-9f5e-d47eba61960b" TargetMode="External"/><Relationship Id="rId98" Type="http://schemas.openxmlformats.org/officeDocument/2006/relationships/hyperlink" Target="http://databaza.instat.gov.al/pxweb/sq/DST/START__BR/" TargetMode="External"/><Relationship Id="rId3" Type="http://schemas.microsoft.com/office/2007/relationships/stylesWithEffects" Target="stylesWithEffects.xml"/><Relationship Id="rId12" Type="http://schemas.openxmlformats.org/officeDocument/2006/relationships/hyperlink" Target="http://databaza.instat.gov.al/pxweb/sq/DST/?rxid=b5069c81-9c75-4560-905a-2cb719af3ada" TargetMode="External"/><Relationship Id="rId17" Type="http://schemas.openxmlformats.org/officeDocument/2006/relationships/hyperlink" Target="http://www.instat.gov.al/al/temat/treguesit-demografik%C3%AB-dhe-social%C3%AB/kultura/" TargetMode="External"/><Relationship Id="rId25" Type="http://schemas.openxmlformats.org/officeDocument/2006/relationships/image" Target="media/image5.jpeg"/><Relationship Id="rId33" Type="http://schemas.openxmlformats.org/officeDocument/2006/relationships/hyperlink" Target="http://www.instat.gov.al/al/temat/censet/censet-e-popullsis%C3%AB-dhe-banesave/" TargetMode="External"/><Relationship Id="rId38" Type="http://schemas.openxmlformats.org/officeDocument/2006/relationships/hyperlink" Target="http://databaza.instat.gov.al/pxweb/sq/DST/START__DE/NewPOP_0001/?rxid=83f5b7d7-e020-4034-b7fa-c33db9b8b86c" TargetMode="External"/><Relationship Id="rId46" Type="http://schemas.openxmlformats.org/officeDocument/2006/relationships/hyperlink" Target="http://databaza.instat.gov.al/pxweb/sq/DST/START__DE/NewPOP_0001/?rxid=83f5b7d7-e020-4034-b7fa-c33db9b8b86c" TargetMode="External"/><Relationship Id="rId59" Type="http://schemas.openxmlformats.org/officeDocument/2006/relationships/hyperlink" Target="http://databaza.instat.gov.al/pxweb/sq/DST/START__DE/POP03/?rxid=83f5b7d7-e020-4034-b7fa-c33db9b8b86c" TargetMode="External"/><Relationship Id="rId67" Type="http://schemas.openxmlformats.org/officeDocument/2006/relationships/hyperlink" Target="https://instatgis.gov.al/" TargetMode="External"/><Relationship Id="rId103" Type="http://schemas.openxmlformats.org/officeDocument/2006/relationships/image" Target="cid:image001.png@01D82D70.53F3BFE0" TargetMode="External"/><Relationship Id="rId20" Type="http://schemas.openxmlformats.org/officeDocument/2006/relationships/hyperlink" Target="http://www.instat.gov.al/media/8223/20anketa-e-strukturave-akomoduese_esms_final_al.docx" TargetMode="External"/><Relationship Id="rId41" Type="http://schemas.openxmlformats.org/officeDocument/2006/relationships/hyperlink" Target="http://databaza.instat.gov.al/pxweb/sq/DST/START__DE/POP4/?rxid=83f5b7d7-e020-4034-b7fa-c33db9b8b86c" TargetMode="External"/><Relationship Id="rId54" Type="http://schemas.openxmlformats.org/officeDocument/2006/relationships/hyperlink" Target="http://databaza.instat.gov.al/pxweb/sq/DST/START__TR__TR01__TR0102/TR01023/" TargetMode="External"/><Relationship Id="rId62" Type="http://schemas.openxmlformats.org/officeDocument/2006/relationships/hyperlink" Target="http://databaza.instat.gov.al/pxweb/sq/DST/START__DE/POP01/?rxid=83f5b7d7-e020-4034-b7fa-c33db9b8b86c" TargetMode="External"/><Relationship Id="rId70" Type="http://schemas.openxmlformats.org/officeDocument/2006/relationships/hyperlink" Target="http://databaza.instat.gov.al/pxweb/sq/DST/START__BD__BIRTH/BIRTH01/?rxid=3fc44eb5-0a09-44ae-9f5e-d47eba61960b" TargetMode="External"/><Relationship Id="rId75" Type="http://schemas.openxmlformats.org/officeDocument/2006/relationships/hyperlink" Target="http://databaza.instat.gov.al/pxweb/sq/DST/START__BD__BIRTH/BD0003/?rxid=3fc44eb5-0a09-44ae-9f5e-d47eba61960b" TargetMode="External"/><Relationship Id="rId83" Type="http://schemas.openxmlformats.org/officeDocument/2006/relationships/hyperlink" Target="http://databaza.instat.gov.al/pxweb/sq/DST/START__BD__MAR/Marriage01/?rxid=3fc44eb5-0a09-44ae-9f5e-d47eba61960b" TargetMode="External"/><Relationship Id="rId88" Type="http://schemas.openxmlformats.org/officeDocument/2006/relationships/hyperlink" Target="http://databaza.instat.gov.al/pxweb/sq/DST/START__BD__DI/Lindje_002/?rxid=3fc44eb5-0a09-44ae-9f5e-d47eba61960b" TargetMode="External"/><Relationship Id="rId91" Type="http://schemas.openxmlformats.org/officeDocument/2006/relationships/hyperlink" Target="http://databaza.instat.gov.al/pxweb/sq/DST/START__MM/MIM1/?rxid=3fc44eb5-0a09-44ae-9f5e-d47eba61960b" TargetMode="External"/><Relationship Id="rId96" Type="http://schemas.openxmlformats.org/officeDocument/2006/relationships/hyperlink" Target="http://databaza.instat.gov.al/pxweb/sq/DST/START__MM/MIM5/?rxid=3fc44eb5-0a09-44ae-9f5e-d47eba61960b"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instat.gov.al/al/temat/bujq%C3%ABsia-dhe-peshkimi/bujq%C3%ABsia/" TargetMode="External"/><Relationship Id="rId23" Type="http://schemas.openxmlformats.org/officeDocument/2006/relationships/image" Target="media/image4.jpeg"/><Relationship Id="rId28" Type="http://schemas.openxmlformats.org/officeDocument/2006/relationships/hyperlink" Target="http://www.instat.gov.al/media/3202/tab_1_1_2.xls" TargetMode="External"/><Relationship Id="rId36" Type="http://schemas.openxmlformats.org/officeDocument/2006/relationships/hyperlink" Target="http://databaza.instat.gov.al/pxweb/sq/DST/START__DE/POP4/" TargetMode="External"/><Relationship Id="rId49" Type="http://schemas.openxmlformats.org/officeDocument/2006/relationships/hyperlink" Target="http://databaza.instat.gov.al/pxweb/sq/DST/START__DE/POP4/?rxid=83f5b7d7-e020-4034-b7fa-c33db9b8b86c" TargetMode="External"/><Relationship Id="rId57" Type="http://schemas.openxmlformats.org/officeDocument/2006/relationships/hyperlink" Target="http://databaza.instat.gov.al/pxweb/sq/DST/?rxid=b5069c81-9c75-4560-905a-2cb719af3ada" TargetMode="External"/><Relationship Id="rId10" Type="http://schemas.openxmlformats.org/officeDocument/2006/relationships/hyperlink" Target="http://databaza.instat.gov.al/pxweb/sq/DST/START__BR/" TargetMode="External"/><Relationship Id="rId31" Type="http://schemas.openxmlformats.org/officeDocument/2006/relationships/image" Target="media/image7.jpeg"/><Relationship Id="rId44" Type="http://schemas.openxmlformats.org/officeDocument/2006/relationships/hyperlink" Target="https://instatgis.gov.al/" TargetMode="External"/><Relationship Id="rId52" Type="http://schemas.openxmlformats.org/officeDocument/2006/relationships/hyperlink" Target="http://databaza.instat.gov.al/pxweb/en/DST/START__BU__AFC/BU04/" TargetMode="External"/><Relationship Id="rId60" Type="http://schemas.openxmlformats.org/officeDocument/2006/relationships/hyperlink" Target="http://databaza.instat.gov.al/pxweb/sq/DST/START__DE/DE0011/?rxid=83f5b7d7-e020-4034-b7fa-c33db9b8b86c" TargetMode="External"/><Relationship Id="rId65" Type="http://schemas.openxmlformats.org/officeDocument/2006/relationships/hyperlink" Target="http://www.instat.gov.al/al/temat/censet/censet-e-popullsis%C3%AB-dhe-banesave/" TargetMode="External"/><Relationship Id="rId73" Type="http://schemas.openxmlformats.org/officeDocument/2006/relationships/hyperlink" Target="http://databaza.instat.gov.al/pxweb/sq/DST/START__BD__BIRTH/BD0001/?rxid=3fc44eb5-0a09-44ae-9f5e-d47eba61960b" TargetMode="External"/><Relationship Id="rId78" Type="http://schemas.openxmlformats.org/officeDocument/2006/relationships/hyperlink" Target="http://databaza.instat.gov.al/pxweb/sq/DST/START__BD__DEATHS/BD0012/?rxid=3fc44eb5-0a09-44ae-9f5e-d47eba61960b" TargetMode="External"/><Relationship Id="rId81" Type="http://schemas.openxmlformats.org/officeDocument/2006/relationships/hyperlink" Target="http://databaza.instat.gov.al/pxweb/sq/DST/START__BD__DEATHS/DEATH03/?rxid=3fc44eb5-0a09-44ae-9f5e-d47eba61960b" TargetMode="External"/><Relationship Id="rId86" Type="http://schemas.openxmlformats.org/officeDocument/2006/relationships/hyperlink" Target="http://databaza.instat.gov.al/pxweb/sq/DST/START__BD__MAR/NewMA_002/?rxid=3fc44eb5-0a09-44ae-9f5e-d47eba61960b" TargetMode="External"/><Relationship Id="rId94" Type="http://schemas.openxmlformats.org/officeDocument/2006/relationships/hyperlink" Target="http://databaza.instat.gov.al/pxweb/sq/DST/START__MM/MIM4/?rxid=3fc44eb5-0a09-44ae-9f5e-d47eba61960b" TargetMode="External"/><Relationship Id="rId99" Type="http://schemas.openxmlformats.org/officeDocument/2006/relationships/hyperlink" Target="http://www.instat.gov.al/media/6435/anketa-mbi-p%C3%ABrdorimin-e-teknologjis%C3%AB-s%C3%AB-informacionit-dhe-komunikimit-tik-n%C3%AB-familje-dhe-nga-individ%C3%ABt-2018-2019.pdf" TargetMode="External"/><Relationship Id="rId101" Type="http://schemas.openxmlformats.org/officeDocument/2006/relationships/hyperlink" Target="http://www.instat.gov.al/media/9329/tik-ne-familje-2021.pdf" TargetMode="External"/><Relationship Id="rId4" Type="http://schemas.openxmlformats.org/officeDocument/2006/relationships/settings" Target="settings.xml"/><Relationship Id="rId9" Type="http://schemas.openxmlformats.org/officeDocument/2006/relationships/hyperlink" Target="http://databaza.instat.gov.al/pxweb/sq/DST/START__NA__NAY__NAYPA/NAYPA2/" TargetMode="External"/><Relationship Id="rId13" Type="http://schemas.openxmlformats.org/officeDocument/2006/relationships/hyperlink" Target="http://instat.gov.al/al/temat/bujq%C3%ABsia-dhe-peshkimi/blegtoria/" TargetMode="External"/><Relationship Id="rId18" Type="http://schemas.openxmlformats.org/officeDocument/2006/relationships/hyperlink" Target="http://www.instat.gov.al/al/temat/industria-tregtia-dhe-sh%C3%ABrbimet/turizmi/publikimet/2021/strukturat-akomoduese-t3-2021/" TargetMode="External"/><Relationship Id="rId39" Type="http://schemas.openxmlformats.org/officeDocument/2006/relationships/hyperlink" Target="http://databaza.instat.gov.al/pxweb/sq/DST/START__DE/POP01/?rxid=83f5b7d7-e020-4034-b7fa-c33db9b8b86c" TargetMode="External"/><Relationship Id="rId34" Type="http://schemas.openxmlformats.org/officeDocument/2006/relationships/hyperlink" Target="http://www.instat.gov.al/" TargetMode="External"/><Relationship Id="rId50" Type="http://schemas.openxmlformats.org/officeDocument/2006/relationships/hyperlink" Target="http://www.instat.gov.al/al/temat/treguesit-demografik%C3%AB-dhe-social%C3%AB/popullsia/publikimet/2021/popullsia-e-shqip%C3%ABris%C3%AB-1-janar-2021/" TargetMode="External"/><Relationship Id="rId55" Type="http://schemas.openxmlformats.org/officeDocument/2006/relationships/hyperlink" Target="http://www.instat.gov.al/media/9395/matja-e-t%C3%AB-ardhurave-dhe-nivelit-t%C3%AB-jetes%C3%ABs-n%C3%AB-shqip%C3%ABri-2020.pdf" TargetMode="External"/><Relationship Id="rId76" Type="http://schemas.openxmlformats.org/officeDocument/2006/relationships/hyperlink" Target="http://databaza.instat.gov.al/pxweb/sq/DST/START__BD__DEATHS/BD0011/?rxid=3fc44eb5-0a09-44ae-9f5e-d47eba61960b" TargetMode="External"/><Relationship Id="rId97" Type="http://schemas.openxmlformats.org/officeDocument/2006/relationships/hyperlink" Target="http://databaza.instat.gov.al/pxweb/sq/DST/START__MM/MIM6/?rxid=3fc44eb5-0a09-44ae-9f5e-d47eba61960b"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8543</Words>
  <Characters>48697</Characters>
  <Application>Microsoft Office Word</Application>
  <DocSecurity>4</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insmala</cp:lastModifiedBy>
  <cp:revision>2</cp:revision>
  <cp:lastPrinted>2022-01-07T09:39:00Z</cp:lastPrinted>
  <dcterms:created xsi:type="dcterms:W3CDTF">2022-06-24T10:10:00Z</dcterms:created>
  <dcterms:modified xsi:type="dcterms:W3CDTF">2022-06-24T10:10:00Z</dcterms:modified>
</cp:coreProperties>
</file>