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CC24E2" w14:textId="4D0B73E5" w:rsidR="00AF2801" w:rsidRDefault="007245F4" w:rsidP="00087AFD">
      <w:pPr>
        <w:rPr>
          <w:b/>
        </w:rPr>
      </w:pPr>
      <w:r w:rsidRPr="006E2919">
        <w:rPr>
          <w:b/>
        </w:rPr>
        <w:t xml:space="preserve">Përgjigja e kërkesës nr </w:t>
      </w:r>
      <w:r w:rsidR="00986294" w:rsidRPr="006E2919">
        <w:rPr>
          <w:b/>
        </w:rPr>
        <w:t>1</w:t>
      </w:r>
    </w:p>
    <w:p w14:paraId="7D2CD634" w14:textId="77777777" w:rsidR="00375B39" w:rsidRDefault="00375B39" w:rsidP="00375B39">
      <w:pPr>
        <w:rPr>
          <w:rFonts w:ascii="Calibri" w:hAnsi="Calibri"/>
        </w:rPr>
      </w:pPr>
      <w:r>
        <w:rPr>
          <w:rFonts w:ascii="Calibri" w:hAnsi="Calibri"/>
        </w:rPr>
        <w:t>Dear user,</w:t>
      </w:r>
    </w:p>
    <w:p w14:paraId="3C227C0E" w14:textId="77777777" w:rsidR="00375B39" w:rsidRDefault="00375B39" w:rsidP="00375B39">
      <w:pPr>
        <w:rPr>
          <w:rFonts w:ascii="Calibri" w:hAnsi="Calibri"/>
        </w:rPr>
      </w:pPr>
    </w:p>
    <w:p w14:paraId="11FE05F9" w14:textId="77777777" w:rsidR="00375B39" w:rsidRDefault="00375B39" w:rsidP="00375B39">
      <w:pPr>
        <w:rPr>
          <w:rFonts w:ascii="Calibri" w:hAnsi="Calibri"/>
        </w:rPr>
      </w:pPr>
      <w:r>
        <w:rPr>
          <w:rFonts w:ascii="Calibri" w:hAnsi="Calibri"/>
        </w:rPr>
        <w:t>In response to your request, the answer to the following question is found in the link below,  </w:t>
      </w:r>
    </w:p>
    <w:p w14:paraId="5937CF9D" w14:textId="77777777" w:rsidR="00375B39" w:rsidRDefault="00375B39" w:rsidP="00375B39">
      <w:pPr>
        <w:rPr>
          <w:rFonts w:ascii="Calibri" w:hAnsi="Calibri"/>
        </w:rPr>
      </w:pPr>
      <w:r>
        <w:t>The data you have requested will be availableat 20-06-2025</w:t>
      </w:r>
      <w:r>
        <w:rPr>
          <w:rFonts w:ascii="Calibri" w:hAnsi="Calibri"/>
        </w:rPr>
        <w:t xml:space="preserve"> “Labour Market” according to INSTAT Publication Calendar</w:t>
      </w:r>
    </w:p>
    <w:p w14:paraId="4D248FAD" w14:textId="77777777" w:rsidR="00375B39" w:rsidRDefault="00375B39" w:rsidP="00375B39">
      <w:pPr>
        <w:rPr>
          <w:rFonts w:ascii="Calibri" w:hAnsi="Calibri"/>
        </w:rPr>
      </w:pPr>
    </w:p>
    <w:tbl>
      <w:tblPr>
        <w:tblW w:w="17100" w:type="dxa"/>
        <w:shd w:val="clear" w:color="auto" w:fill="FFFFFF"/>
        <w:tblCellMar>
          <w:left w:w="0" w:type="dxa"/>
          <w:right w:w="0" w:type="dxa"/>
        </w:tblCellMar>
        <w:tblLook w:val="04A0" w:firstRow="1" w:lastRow="0" w:firstColumn="1" w:lastColumn="0" w:noHBand="0" w:noVBand="1"/>
      </w:tblPr>
      <w:tblGrid>
        <w:gridCol w:w="3769"/>
        <w:gridCol w:w="4577"/>
        <w:gridCol w:w="679"/>
        <w:gridCol w:w="2014"/>
        <w:gridCol w:w="6061"/>
      </w:tblGrid>
      <w:tr w:rsidR="00375B39" w14:paraId="53617078" w14:textId="77777777" w:rsidTr="00375B39">
        <w:tc>
          <w:tcPr>
            <w:tcW w:w="0" w:type="auto"/>
            <w:tcBorders>
              <w:top w:val="single" w:sz="8" w:space="0" w:color="DDDDDD"/>
              <w:left w:val="nil"/>
              <w:bottom w:val="nil"/>
              <w:right w:val="nil"/>
            </w:tcBorders>
            <w:shd w:val="clear" w:color="auto" w:fill="auto"/>
            <w:tcMar>
              <w:top w:w="120" w:type="dxa"/>
              <w:left w:w="120" w:type="dxa"/>
              <w:bottom w:w="120" w:type="dxa"/>
              <w:right w:w="120" w:type="dxa"/>
            </w:tcMar>
            <w:hideMark/>
          </w:tcPr>
          <w:p w14:paraId="0EA8D14B" w14:textId="77777777" w:rsidR="00375B39" w:rsidRDefault="00375B39">
            <w:pPr>
              <w:spacing w:after="300"/>
              <w:rPr>
                <w:rFonts w:ascii="Helvetica" w:hAnsi="Helvetica"/>
                <w:color w:val="333333"/>
                <w:sz w:val="24"/>
                <w:szCs w:val="24"/>
                <w:lang w:val="en-GB"/>
              </w:rPr>
            </w:pPr>
            <w:r>
              <w:rPr>
                <w:rFonts w:ascii="Helvetica" w:hAnsi="Helvetica"/>
                <w:color w:val="333333"/>
              </w:rPr>
              <w:t>20-06-2025</w:t>
            </w:r>
          </w:p>
        </w:tc>
        <w:tc>
          <w:tcPr>
            <w:tcW w:w="0" w:type="auto"/>
            <w:tcBorders>
              <w:top w:val="single" w:sz="8" w:space="0" w:color="DDDDDD"/>
              <w:left w:val="nil"/>
              <w:bottom w:val="nil"/>
              <w:right w:val="nil"/>
            </w:tcBorders>
            <w:shd w:val="clear" w:color="auto" w:fill="auto"/>
            <w:tcMar>
              <w:top w:w="120" w:type="dxa"/>
              <w:left w:w="120" w:type="dxa"/>
              <w:bottom w:w="120" w:type="dxa"/>
              <w:right w:w="120" w:type="dxa"/>
            </w:tcMar>
            <w:hideMark/>
          </w:tcPr>
          <w:p w14:paraId="7D71DDDE" w14:textId="77777777" w:rsidR="00375B39" w:rsidRDefault="00375B39">
            <w:pPr>
              <w:spacing w:after="300"/>
              <w:rPr>
                <w:rFonts w:ascii="Helvetica" w:hAnsi="Helvetica"/>
                <w:color w:val="333333"/>
              </w:rPr>
            </w:pPr>
            <w:r>
              <w:rPr>
                <w:rFonts w:ascii="Helvetica" w:hAnsi="Helvetica"/>
                <w:color w:val="333333"/>
              </w:rPr>
              <w:t>Labour Market</w:t>
            </w:r>
          </w:p>
        </w:tc>
        <w:tc>
          <w:tcPr>
            <w:tcW w:w="0" w:type="auto"/>
            <w:tcBorders>
              <w:top w:val="single" w:sz="8" w:space="0" w:color="DDDDDD"/>
              <w:left w:val="nil"/>
              <w:bottom w:val="nil"/>
              <w:right w:val="nil"/>
            </w:tcBorders>
            <w:shd w:val="clear" w:color="auto" w:fill="auto"/>
            <w:tcMar>
              <w:top w:w="120" w:type="dxa"/>
              <w:left w:w="120" w:type="dxa"/>
              <w:bottom w:w="120" w:type="dxa"/>
              <w:right w:w="120" w:type="dxa"/>
            </w:tcMar>
            <w:hideMark/>
          </w:tcPr>
          <w:p w14:paraId="145993A0" w14:textId="77777777" w:rsidR="00375B39" w:rsidRDefault="00375B39">
            <w:pPr>
              <w:rPr>
                <w:rFonts w:ascii="Helvetica" w:hAnsi="Helvetica"/>
                <w:color w:val="333333"/>
              </w:rPr>
            </w:pPr>
          </w:p>
        </w:tc>
        <w:tc>
          <w:tcPr>
            <w:tcW w:w="0" w:type="auto"/>
            <w:tcBorders>
              <w:top w:val="single" w:sz="8" w:space="0" w:color="DDDDDD"/>
              <w:left w:val="nil"/>
              <w:bottom w:val="nil"/>
              <w:right w:val="nil"/>
            </w:tcBorders>
            <w:shd w:val="clear" w:color="auto" w:fill="auto"/>
            <w:tcMar>
              <w:top w:w="120" w:type="dxa"/>
              <w:left w:w="120" w:type="dxa"/>
              <w:bottom w:w="120" w:type="dxa"/>
              <w:right w:w="120" w:type="dxa"/>
            </w:tcMar>
            <w:hideMark/>
          </w:tcPr>
          <w:p w14:paraId="4B810BE9" w14:textId="77777777" w:rsidR="00375B39" w:rsidRDefault="00375B39">
            <w:pPr>
              <w:spacing w:after="300"/>
              <w:rPr>
                <w:rFonts w:ascii="Helvetica" w:hAnsi="Helvetica" w:cs="Calibri"/>
                <w:color w:val="333333"/>
                <w:sz w:val="24"/>
                <w:szCs w:val="24"/>
              </w:rPr>
            </w:pPr>
            <w:r>
              <w:rPr>
                <w:rFonts w:ascii="Helvetica" w:hAnsi="Helvetica"/>
                <w:color w:val="333333"/>
              </w:rPr>
              <w:t>2024</w:t>
            </w:r>
          </w:p>
        </w:tc>
        <w:tc>
          <w:tcPr>
            <w:tcW w:w="0" w:type="auto"/>
            <w:tcBorders>
              <w:top w:val="single" w:sz="8" w:space="0" w:color="DDDDDD"/>
              <w:left w:val="nil"/>
              <w:bottom w:val="nil"/>
              <w:right w:val="nil"/>
            </w:tcBorders>
            <w:shd w:val="clear" w:color="auto" w:fill="auto"/>
            <w:tcMar>
              <w:top w:w="120" w:type="dxa"/>
              <w:left w:w="120" w:type="dxa"/>
              <w:bottom w:w="120" w:type="dxa"/>
              <w:right w:w="120" w:type="dxa"/>
            </w:tcMar>
            <w:hideMark/>
          </w:tcPr>
          <w:p w14:paraId="30B2B89F" w14:textId="77777777" w:rsidR="00375B39" w:rsidRDefault="00375B39">
            <w:pPr>
              <w:spacing w:after="300"/>
              <w:rPr>
                <w:rFonts w:ascii="Helvetica" w:hAnsi="Helvetica"/>
                <w:color w:val="333333"/>
              </w:rPr>
            </w:pPr>
            <w:r>
              <w:rPr>
                <w:rFonts w:ascii="Helvetica" w:hAnsi="Helvetica"/>
                <w:color w:val="333333"/>
              </w:rPr>
              <w:t>Institute of Statistics</w:t>
            </w:r>
          </w:p>
        </w:tc>
      </w:tr>
    </w:tbl>
    <w:p w14:paraId="5C249B16" w14:textId="77777777" w:rsidR="00375B39" w:rsidRDefault="00375B39" w:rsidP="00375B39">
      <w:pPr>
        <w:rPr>
          <w:rFonts w:ascii="Calibri" w:hAnsi="Calibri" w:cs="Calibri"/>
          <w14:ligatures w14:val="standardContextual"/>
        </w:rPr>
      </w:pPr>
      <w:hyperlink r:id="rId5" w:history="1">
        <w:r>
          <w:rPr>
            <w:rStyle w:val="Hyperlink"/>
            <w:rFonts w:ascii="Calibri" w:hAnsi="Calibri"/>
          </w:rPr>
          <w:t>Calendar | Instat</w:t>
        </w:r>
      </w:hyperlink>
    </w:p>
    <w:p w14:paraId="035E7FA0" w14:textId="77777777" w:rsidR="00375B39" w:rsidRDefault="00375B39" w:rsidP="00375B39">
      <w:pPr>
        <w:rPr>
          <w:rFonts w:ascii="Calibri" w:hAnsi="Calibri"/>
        </w:rPr>
      </w:pPr>
    </w:p>
    <w:p w14:paraId="673DE707" w14:textId="60717F48" w:rsidR="005B3DE2" w:rsidRDefault="005B3DE2" w:rsidP="005B3DE2">
      <w:pPr>
        <w:rPr>
          <w:rFonts w:ascii="Times New Roman" w:hAnsi="Times New Roman" w:cs="Times New Roman"/>
          <w:sz w:val="24"/>
          <w:szCs w:val="24"/>
          <w:lang w:val="sq-AL"/>
        </w:rPr>
      </w:pPr>
      <w:r>
        <w:rPr>
          <w:rFonts w:ascii="Times New Roman" w:hAnsi="Times New Roman" w:cs="Times New Roman"/>
          <w:sz w:val="24"/>
          <w:szCs w:val="24"/>
          <w:lang w:val="sq-AL"/>
        </w:rPr>
        <w:t xml:space="preserve"> </w:t>
      </w:r>
    </w:p>
    <w:p w14:paraId="3976E09C" w14:textId="77777777" w:rsidR="005B3DE2" w:rsidRDefault="005B3DE2" w:rsidP="005B3DE2"/>
    <w:p w14:paraId="24934082" w14:textId="0D1014D3" w:rsidR="006E2919" w:rsidRPr="006E2919" w:rsidRDefault="00AF2801" w:rsidP="00D7760D">
      <w:pPr>
        <w:rPr>
          <w:b/>
        </w:rPr>
      </w:pPr>
      <w:r w:rsidRPr="006E2919">
        <w:rPr>
          <w:b/>
        </w:rPr>
        <w:t>Përgjigja e kërkesës nr 2</w:t>
      </w:r>
    </w:p>
    <w:p w14:paraId="2625DD24" w14:textId="77777777" w:rsidR="00375B39" w:rsidRDefault="00375B39" w:rsidP="00375B39">
      <w:pPr>
        <w:rPr>
          <w:rFonts w:ascii="Times New Roman" w:hAnsi="Times New Roman" w:cs="Times New Roman"/>
          <w:sz w:val="24"/>
          <w:szCs w:val="24"/>
        </w:rPr>
      </w:pPr>
      <w:r>
        <w:rPr>
          <w:rFonts w:ascii="Times New Roman" w:hAnsi="Times New Roman" w:cs="Times New Roman"/>
          <w:sz w:val="24"/>
          <w:szCs w:val="24"/>
        </w:rPr>
        <w:t>I nderuar përdorues,</w:t>
      </w:r>
    </w:p>
    <w:p w14:paraId="15A17616" w14:textId="77777777" w:rsidR="00375B39" w:rsidRDefault="00375B39" w:rsidP="00375B39">
      <w:pPr>
        <w:rPr>
          <w:rFonts w:ascii="Times New Roman" w:hAnsi="Times New Roman" w:cs="Times New Roman"/>
          <w:sz w:val="24"/>
          <w:szCs w:val="24"/>
        </w:rPr>
      </w:pPr>
    </w:p>
    <w:p w14:paraId="6E3BF2D2" w14:textId="77777777" w:rsidR="00375B39" w:rsidRDefault="00375B39" w:rsidP="00375B39">
      <w:pPr>
        <w:rPr>
          <w:rFonts w:ascii="Times New Roman" w:hAnsi="Times New Roman" w:cs="Times New Roman"/>
          <w:b/>
          <w:bCs/>
          <w:color w:val="000000"/>
          <w:sz w:val="24"/>
          <w:szCs w:val="24"/>
          <w:lang w:val="it-IT"/>
        </w:rPr>
      </w:pPr>
      <w:r>
        <w:rPr>
          <w:rFonts w:ascii="Times New Roman" w:hAnsi="Times New Roman" w:cs="Times New Roman"/>
          <w:sz w:val="24"/>
          <w:szCs w:val="24"/>
        </w:rPr>
        <w:t xml:space="preserve">Në përgjigje të kërkesës suaj, ju bëjmë me dije se INSTAT nuk disponon çmime reference </w:t>
      </w:r>
      <w:r>
        <w:rPr>
          <w:rFonts w:ascii="Times New Roman" w:hAnsi="Times New Roman" w:cs="Times New Roman"/>
          <w:color w:val="000000"/>
          <w:sz w:val="24"/>
          <w:szCs w:val="24"/>
        </w:rPr>
        <w:t>për proceduren e prokurimit me objekt</w:t>
      </w:r>
      <w:r>
        <w:rPr>
          <w:rFonts w:ascii="Times New Roman" w:hAnsi="Times New Roman" w:cs="Times New Roman"/>
          <w:b/>
          <w:bCs/>
          <w:color w:val="000000"/>
          <w:sz w:val="24"/>
          <w:szCs w:val="24"/>
        </w:rPr>
        <w:t> "</w:t>
      </w:r>
      <w:r>
        <w:rPr>
          <w:rFonts w:ascii="Times New Roman" w:hAnsi="Times New Roman" w:cs="Times New Roman"/>
          <w:sz w:val="24"/>
          <w:szCs w:val="24"/>
        </w:rPr>
        <w:t xml:space="preserve"> </w:t>
      </w:r>
      <w:r>
        <w:rPr>
          <w:rFonts w:ascii="Times New Roman" w:hAnsi="Times New Roman" w:cs="Times New Roman"/>
          <w:b/>
          <w:bCs/>
          <w:color w:val="000000"/>
          <w:sz w:val="24"/>
          <w:szCs w:val="24"/>
          <w:lang w:val="it-IT"/>
        </w:rPr>
        <w:t xml:space="preserve">“Blerje karbon aktiv pluhur per UKT </w:t>
      </w:r>
      <w:proofErr w:type="gramStart"/>
      <w:r>
        <w:rPr>
          <w:rFonts w:ascii="Times New Roman" w:hAnsi="Times New Roman" w:cs="Times New Roman"/>
          <w:b/>
          <w:bCs/>
          <w:color w:val="000000"/>
          <w:sz w:val="24"/>
          <w:szCs w:val="24"/>
          <w:lang w:val="it-IT"/>
        </w:rPr>
        <w:t>sh.a</w:t>
      </w:r>
      <w:proofErr w:type="gramEnd"/>
      <w:r>
        <w:rPr>
          <w:rFonts w:ascii="Times New Roman" w:hAnsi="Times New Roman" w:cs="Times New Roman"/>
          <w:b/>
          <w:bCs/>
          <w:sz w:val="24"/>
          <w:szCs w:val="24"/>
        </w:rPr>
        <w:t>”</w:t>
      </w:r>
      <w:r>
        <w:rPr>
          <w:rFonts w:ascii="Times New Roman" w:hAnsi="Times New Roman" w:cs="Times New Roman"/>
          <w:b/>
          <w:bCs/>
          <w:sz w:val="24"/>
          <w:szCs w:val="24"/>
          <w:lang w:val="pt-BR"/>
        </w:rPr>
        <w:t>.</w:t>
      </w:r>
      <w:r>
        <w:rPr>
          <w:rFonts w:ascii="Times New Roman" w:hAnsi="Times New Roman" w:cs="Times New Roman"/>
          <w:sz w:val="24"/>
          <w:szCs w:val="24"/>
          <w:lang w:val="pt-BR"/>
        </w:rPr>
        <w:t xml:space="preserve"> </w:t>
      </w:r>
    </w:p>
    <w:p w14:paraId="16BF1F84" w14:textId="5C543944" w:rsidR="006E2919" w:rsidRPr="006E2919" w:rsidRDefault="006E2919" w:rsidP="006E2919">
      <w:pPr>
        <w:rPr>
          <w:rFonts w:ascii="Calibri" w:hAnsi="Calibri"/>
        </w:rPr>
      </w:pPr>
    </w:p>
    <w:p w14:paraId="36A5BAFD" w14:textId="77777777" w:rsidR="00D7760D" w:rsidRDefault="00D7760D" w:rsidP="00D7760D">
      <w:pPr>
        <w:rPr>
          <w:b/>
        </w:rPr>
      </w:pPr>
    </w:p>
    <w:p w14:paraId="5C0157A1" w14:textId="6DAD9122" w:rsidR="00D600D6" w:rsidRPr="00D7760D" w:rsidRDefault="007C45ED" w:rsidP="00D7760D">
      <w:pPr>
        <w:rPr>
          <w:b/>
        </w:rPr>
      </w:pPr>
      <w:r w:rsidRPr="00D7760D">
        <w:rPr>
          <w:b/>
        </w:rPr>
        <w:t>Përgjigja e kërkesës nr 3</w:t>
      </w:r>
    </w:p>
    <w:p w14:paraId="02CBEEA1" w14:textId="77777777" w:rsidR="00375B39" w:rsidRDefault="00375B39" w:rsidP="00375B39">
      <w:pPr>
        <w:rPr>
          <w:rFonts w:ascii="Times New Roman" w:hAnsi="Times New Roman" w:cs="Times New Roman"/>
          <w:color w:val="212121"/>
          <w:sz w:val="24"/>
          <w:szCs w:val="24"/>
        </w:rPr>
      </w:pPr>
      <w:r>
        <w:rPr>
          <w:rFonts w:ascii="Times New Roman" w:hAnsi="Times New Roman" w:cs="Times New Roman"/>
          <w:color w:val="212121"/>
          <w:sz w:val="24"/>
          <w:szCs w:val="24"/>
        </w:rPr>
        <w:t>Dear user,</w:t>
      </w:r>
    </w:p>
    <w:p w14:paraId="648E398E" w14:textId="77777777" w:rsidR="00375B39" w:rsidRDefault="00375B39" w:rsidP="00375B39">
      <w:pPr>
        <w:rPr>
          <w:rFonts w:ascii="Times New Roman" w:hAnsi="Times New Roman" w:cs="Times New Roman"/>
          <w:color w:val="212121"/>
          <w:sz w:val="24"/>
          <w:szCs w:val="24"/>
        </w:rPr>
      </w:pPr>
    </w:p>
    <w:p w14:paraId="02347BC2" w14:textId="679CA22A" w:rsidR="00375B39" w:rsidRDefault="00375B39" w:rsidP="00375B39">
      <w:pPr>
        <w:rPr>
          <w:rFonts w:ascii="Times New Roman" w:hAnsi="Times New Roman" w:cs="Times New Roman"/>
          <w:color w:val="212121"/>
          <w:sz w:val="24"/>
          <w:szCs w:val="24"/>
        </w:rPr>
      </w:pPr>
      <w:r>
        <w:rPr>
          <w:rFonts w:ascii="Times New Roman" w:hAnsi="Times New Roman" w:cs="Times New Roman"/>
          <w:color w:val="212121"/>
          <w:sz w:val="24"/>
          <w:szCs w:val="24"/>
        </w:rPr>
        <w:t>In response to your request, please find attached the completed table with the requested data for the total number of employees, distributed by economic activities, based on the NACE Rev. 2 classification.</w:t>
      </w:r>
    </w:p>
    <w:p w14:paraId="6D79D0F9" w14:textId="06B84E33" w:rsidR="00375B39" w:rsidRDefault="00375B39" w:rsidP="00375B39">
      <w:pPr>
        <w:rPr>
          <w:rFonts w:ascii="Times New Roman" w:hAnsi="Times New Roman" w:cs="Times New Roman"/>
          <w:color w:val="212121"/>
          <w:sz w:val="24"/>
          <w:szCs w:val="24"/>
        </w:rPr>
      </w:pPr>
      <w:r>
        <w:rPr>
          <w:rFonts w:ascii="Times New Roman" w:hAnsi="Times New Roman" w:cs="Times New Roman"/>
          <w:color w:val="212121"/>
          <w:sz w:val="24"/>
          <w:szCs w:val="24"/>
        </w:rPr>
        <w:t>The source for these data is the Albanian Labor Force Survey for the year 2021.</w:t>
      </w:r>
    </w:p>
    <w:p w14:paraId="7552DB69" w14:textId="7F060277" w:rsidR="00375B39" w:rsidRDefault="00375B39" w:rsidP="00375B39">
      <w:pPr>
        <w:rPr>
          <w:rFonts w:ascii="Times New Roman" w:hAnsi="Times New Roman" w:cs="Times New Roman"/>
          <w:color w:val="212121"/>
          <w:sz w:val="24"/>
          <w:szCs w:val="24"/>
        </w:rPr>
      </w:pPr>
      <w:r>
        <w:rPr>
          <w:rFonts w:ascii="Times New Roman" w:hAnsi="Times New Roman" w:cs="Times New Roman"/>
          <w:color w:val="212121"/>
          <w:sz w:val="24"/>
          <w:szCs w:val="24"/>
        </w:rPr>
        <w:t>If you need additional clarification, please do not hesitate to contact us.</w:t>
      </w:r>
    </w:p>
    <w:p w14:paraId="24998DF0" w14:textId="5E3CCC1E" w:rsidR="00375B39" w:rsidRDefault="00375B39" w:rsidP="00375B39">
      <w:pPr>
        <w:rPr>
          <w:rFonts w:ascii="Times New Roman" w:hAnsi="Times New Roman" w:cs="Times New Roman"/>
          <w:color w:val="212121"/>
          <w:sz w:val="24"/>
          <w:szCs w:val="24"/>
        </w:rPr>
      </w:pPr>
      <w:r>
        <w:object w:dxaOrig="1537" w:dyaOrig="994" w14:anchorId="7BC561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76.5pt;height:49.5pt" o:ole="">
            <v:imagedata r:id="rId6" o:title=""/>
          </v:shape>
          <o:OLEObject Type="Embed" ProgID="Excel.Sheet.12" ShapeID="_x0000_i1041" DrawAspect="Icon" ObjectID="_1822568522" r:id="rId7"/>
        </w:object>
      </w:r>
    </w:p>
    <w:p w14:paraId="029EB816" w14:textId="77777777" w:rsidR="00375B39" w:rsidRDefault="00375B39" w:rsidP="00375B39">
      <w:pPr>
        <w:rPr>
          <w:rFonts w:ascii="Times New Roman" w:hAnsi="Times New Roman" w:cs="Times New Roman"/>
          <w:color w:val="212121"/>
          <w:sz w:val="24"/>
          <w:szCs w:val="24"/>
        </w:rPr>
      </w:pPr>
    </w:p>
    <w:p w14:paraId="10C24987" w14:textId="0D54335A" w:rsidR="00D600D6" w:rsidRPr="00AC0437" w:rsidRDefault="007C45ED" w:rsidP="00AC0437">
      <w:pPr>
        <w:rPr>
          <w:b/>
        </w:rPr>
      </w:pPr>
      <w:r w:rsidRPr="00AC0437">
        <w:rPr>
          <w:b/>
        </w:rPr>
        <w:t>Përgjigja e kërkesës nr 4</w:t>
      </w:r>
    </w:p>
    <w:p w14:paraId="40896EB6" w14:textId="77777777" w:rsidR="00375B39" w:rsidRDefault="00375B39" w:rsidP="00375B39">
      <w:pPr>
        <w:rPr>
          <w:rFonts w:ascii="Times New Roman" w:hAnsi="Times New Roman" w:cs="Times New Roman"/>
          <w:sz w:val="24"/>
          <w:szCs w:val="24"/>
        </w:rPr>
      </w:pPr>
      <w:r>
        <w:rPr>
          <w:rFonts w:ascii="Times New Roman" w:hAnsi="Times New Roman" w:cs="Times New Roman"/>
          <w:sz w:val="24"/>
          <w:szCs w:val="24"/>
        </w:rPr>
        <w:t>I nderuar përdorues,</w:t>
      </w:r>
    </w:p>
    <w:p w14:paraId="73690CD0" w14:textId="77777777" w:rsidR="00375B39" w:rsidRDefault="00375B39" w:rsidP="00375B39">
      <w:pPr>
        <w:rPr>
          <w:rFonts w:ascii="Times New Roman" w:hAnsi="Times New Roman" w:cs="Times New Roman"/>
          <w:sz w:val="24"/>
          <w:szCs w:val="24"/>
        </w:rPr>
      </w:pPr>
    </w:p>
    <w:p w14:paraId="201D7975" w14:textId="77777777" w:rsidR="00375B39" w:rsidRDefault="00375B39" w:rsidP="00375B39">
      <w:pPr>
        <w:rPr>
          <w:rFonts w:ascii="Times New Roman" w:hAnsi="Times New Roman" w:cs="Times New Roman"/>
          <w:b/>
          <w:bCs/>
          <w:color w:val="000000"/>
          <w:sz w:val="24"/>
          <w:szCs w:val="24"/>
          <w:lang w:val="it-IT"/>
        </w:rPr>
      </w:pPr>
      <w:r>
        <w:rPr>
          <w:rFonts w:ascii="Times New Roman" w:hAnsi="Times New Roman" w:cs="Times New Roman"/>
          <w:sz w:val="24"/>
          <w:szCs w:val="24"/>
        </w:rPr>
        <w:t xml:space="preserve">Në përgjigje të kërkesës suaj, ju bëjmë me dije se INSTAT nuk disponon çmime reference </w:t>
      </w:r>
      <w:r>
        <w:rPr>
          <w:rFonts w:ascii="Times New Roman" w:hAnsi="Times New Roman" w:cs="Times New Roman"/>
          <w:color w:val="000000"/>
          <w:sz w:val="24"/>
          <w:szCs w:val="24"/>
        </w:rPr>
        <w:t>për procedurën e prokurimit me objekt</w:t>
      </w:r>
      <w:r>
        <w:rPr>
          <w:rFonts w:ascii="Times New Roman" w:hAnsi="Times New Roman" w:cs="Times New Roman"/>
          <w:sz w:val="24"/>
          <w:szCs w:val="24"/>
        </w:rPr>
        <w:t xml:space="preserve"> </w:t>
      </w:r>
      <w:r>
        <w:rPr>
          <w:rFonts w:ascii="Times New Roman" w:hAnsi="Times New Roman" w:cs="Times New Roman"/>
          <w:b/>
          <w:bCs/>
          <w:color w:val="000000"/>
          <w:sz w:val="24"/>
          <w:szCs w:val="24"/>
          <w:lang w:val="it-IT"/>
        </w:rPr>
        <w:t>“Blerje Goma</w:t>
      </w:r>
      <w:r>
        <w:rPr>
          <w:rFonts w:ascii="Times New Roman" w:hAnsi="Times New Roman" w:cs="Times New Roman"/>
          <w:b/>
          <w:bCs/>
          <w:sz w:val="24"/>
          <w:szCs w:val="24"/>
        </w:rPr>
        <w:t>”</w:t>
      </w:r>
      <w:r>
        <w:rPr>
          <w:rFonts w:ascii="Times New Roman" w:hAnsi="Times New Roman" w:cs="Times New Roman"/>
          <w:sz w:val="24"/>
          <w:szCs w:val="24"/>
          <w:lang w:val="pt-BR"/>
        </w:rPr>
        <w:t xml:space="preserve">. </w:t>
      </w:r>
    </w:p>
    <w:p w14:paraId="065B5BEA" w14:textId="77777777" w:rsidR="00C66632" w:rsidRDefault="00C66632" w:rsidP="00C66632">
      <w:pPr>
        <w:rPr>
          <w:b/>
        </w:rPr>
      </w:pPr>
    </w:p>
    <w:p w14:paraId="7440277F" w14:textId="14D9E60E" w:rsidR="00D600D6" w:rsidRPr="00C66632" w:rsidRDefault="007C45ED" w:rsidP="00C66632">
      <w:pPr>
        <w:rPr>
          <w:b/>
        </w:rPr>
      </w:pPr>
      <w:r w:rsidRPr="00C66632">
        <w:rPr>
          <w:b/>
        </w:rPr>
        <w:t>Përgjigja e kërkesës nr 5</w:t>
      </w:r>
    </w:p>
    <w:p w14:paraId="2F056D03" w14:textId="77777777" w:rsidR="00375B39" w:rsidRDefault="00375B39" w:rsidP="00375B39">
      <w:pPr>
        <w:rPr>
          <w:rFonts w:ascii="Times New Roman" w:hAnsi="Times New Roman" w:cs="Times New Roman"/>
          <w:color w:val="000000"/>
          <w:sz w:val="24"/>
          <w:szCs w:val="24"/>
        </w:rPr>
      </w:pPr>
      <w:r>
        <w:rPr>
          <w:rFonts w:ascii="Times New Roman" w:hAnsi="Times New Roman" w:cs="Times New Roman"/>
          <w:color w:val="000000"/>
          <w:sz w:val="24"/>
          <w:szCs w:val="24"/>
        </w:rPr>
        <w:t>I nderuar përdorues,</w:t>
      </w:r>
    </w:p>
    <w:p w14:paraId="7E33CC4D" w14:textId="77777777" w:rsidR="00375B39" w:rsidRDefault="00375B39" w:rsidP="00375B39">
      <w:pPr>
        <w:rPr>
          <w:rFonts w:ascii="Times New Roman" w:hAnsi="Times New Roman" w:cs="Times New Roman"/>
          <w:color w:val="000000"/>
          <w:sz w:val="24"/>
          <w:szCs w:val="24"/>
        </w:rPr>
      </w:pPr>
    </w:p>
    <w:p w14:paraId="2431995D" w14:textId="77777777" w:rsidR="00375B39" w:rsidRDefault="00375B39" w:rsidP="00375B39">
      <w:pPr>
        <w:rPr>
          <w:rFonts w:ascii="Times New Roman" w:hAnsi="Times New Roman" w:cs="Times New Roman"/>
          <w:color w:val="000000"/>
          <w:sz w:val="24"/>
          <w:szCs w:val="24"/>
        </w:rPr>
      </w:pPr>
      <w:r>
        <w:rPr>
          <w:rFonts w:ascii="Times New Roman" w:hAnsi="Times New Roman" w:cs="Times New Roman"/>
          <w:color w:val="000000"/>
          <w:sz w:val="24"/>
          <w:szCs w:val="24"/>
        </w:rPr>
        <w:t xml:space="preserve">Në përgjigje të kërkesës suaj, ju ftojmë të konsultoni botimin e Nemonklaturës së Veprimtarive Ekonomike (sistemi i integruar ndërkombëtar i klasifikimeve ekonomike) në linkun në vijim </w:t>
      </w:r>
      <w:hyperlink r:id="rId8" w:history="1">
        <w:r>
          <w:rPr>
            <w:rStyle w:val="Hyperlink"/>
            <w:rFonts w:ascii="Times New Roman" w:hAnsi="Times New Roman" w:cs="Times New Roman"/>
            <w:sz w:val="24"/>
            <w:szCs w:val="24"/>
          </w:rPr>
          <w:t>nve.pdf</w:t>
        </w:r>
      </w:hyperlink>
      <w:r>
        <w:rPr>
          <w:rFonts w:ascii="Times New Roman" w:hAnsi="Times New Roman" w:cs="Times New Roman"/>
          <w:color w:val="000000"/>
          <w:sz w:val="24"/>
          <w:szCs w:val="24"/>
        </w:rPr>
        <w:t xml:space="preserve">  për të përcaktuar llojin e agrobizneseve që keni nevojë të merrni të dhëna. </w:t>
      </w:r>
    </w:p>
    <w:p w14:paraId="1DD55423" w14:textId="77777777" w:rsidR="00375B39" w:rsidRDefault="00375B39" w:rsidP="00375B39">
      <w:pPr>
        <w:rPr>
          <w:rFonts w:ascii="Times New Roman" w:hAnsi="Times New Roman" w:cs="Times New Roman"/>
          <w:color w:val="000000"/>
          <w:sz w:val="24"/>
          <w:szCs w:val="24"/>
        </w:rPr>
      </w:pPr>
    </w:p>
    <w:p w14:paraId="3C915769" w14:textId="77777777" w:rsidR="00C323AA" w:rsidRDefault="00C323AA" w:rsidP="00C323AA">
      <w:pPr>
        <w:rPr>
          <w:b/>
        </w:rPr>
      </w:pPr>
    </w:p>
    <w:p w14:paraId="779F0EE1" w14:textId="1C6728B5" w:rsidR="00D600D6" w:rsidRPr="00C323AA" w:rsidRDefault="007C45ED" w:rsidP="00C323AA">
      <w:pPr>
        <w:rPr>
          <w:b/>
        </w:rPr>
      </w:pPr>
      <w:r w:rsidRPr="00C323AA">
        <w:rPr>
          <w:b/>
        </w:rPr>
        <w:t>Përgjigja e kërkesës nr 6</w:t>
      </w:r>
    </w:p>
    <w:p w14:paraId="190E68CD" w14:textId="1F03FD11" w:rsidR="006E2919" w:rsidRPr="006E2919" w:rsidRDefault="006E2919" w:rsidP="006E2919">
      <w:pPr>
        <w:spacing w:line="360" w:lineRule="auto"/>
        <w:jc w:val="both"/>
        <w:rPr>
          <w:rFonts w:ascii="Times New Roman" w:hAnsi="Times New Roman" w:cs="Times New Roman"/>
        </w:rPr>
      </w:pPr>
      <w:r>
        <w:rPr>
          <w:rFonts w:ascii="Times New Roman" w:hAnsi="Times New Roman" w:cs="Times New Roman"/>
        </w:rPr>
        <w:t>I nderuar përdorues</w:t>
      </w:r>
    </w:p>
    <w:p w14:paraId="0811BF4D" w14:textId="54E28911" w:rsidR="00375B39" w:rsidRDefault="00375B39" w:rsidP="00375B39">
      <w:pPr>
        <w:rPr>
          <w:rFonts w:ascii="Times New Roman" w:hAnsi="Times New Roman" w:cs="Times New Roman"/>
          <w:color w:val="000000"/>
          <w:sz w:val="24"/>
          <w:szCs w:val="24"/>
        </w:rPr>
      </w:pPr>
      <w:r>
        <w:rPr>
          <w:rFonts w:ascii="Times New Roman" w:hAnsi="Times New Roman" w:cs="Times New Roman"/>
          <w:sz w:val="24"/>
          <w:szCs w:val="24"/>
        </w:rPr>
        <w:t>Në përgjigje të kërkesës suaj, lutemi gjeni bashkëlidhur listën e çmimeve mesatare të artikujve kryesorë të konsumit, Prill 2025.</w:t>
      </w:r>
    </w:p>
    <w:p w14:paraId="0A0CA767" w14:textId="3C6A4B96" w:rsidR="006E2919" w:rsidRDefault="00375B39" w:rsidP="006E2919">
      <w:pPr>
        <w:spacing w:after="240" w:line="360" w:lineRule="auto"/>
        <w:jc w:val="both"/>
        <w:rPr>
          <w:rFonts w:ascii="Times New Roman" w:hAnsi="Times New Roman" w:cs="Times New Roman"/>
          <w:lang w:val="sq-AL"/>
        </w:rPr>
      </w:pPr>
      <w:r>
        <w:object w:dxaOrig="1537" w:dyaOrig="994" w14:anchorId="26E864A8">
          <v:shape id="_x0000_i1042" type="#_x0000_t75" style="width:76.5pt;height:49.5pt" o:ole="">
            <v:imagedata r:id="rId9" o:title=""/>
          </v:shape>
          <o:OLEObject Type="Embed" ProgID="Package" ShapeID="_x0000_i1042" DrawAspect="Icon" ObjectID="_1822568523" r:id="rId10"/>
        </w:object>
      </w:r>
    </w:p>
    <w:p w14:paraId="3310FC37" w14:textId="77777777" w:rsidR="00C323AA" w:rsidRDefault="00C323AA" w:rsidP="00C323AA">
      <w:pPr>
        <w:rPr>
          <w:b/>
        </w:rPr>
      </w:pPr>
    </w:p>
    <w:p w14:paraId="1775790E" w14:textId="352F342D" w:rsidR="006E2919" w:rsidRPr="00C323AA" w:rsidRDefault="007C45ED" w:rsidP="00C323AA">
      <w:pPr>
        <w:rPr>
          <w:b/>
        </w:rPr>
      </w:pPr>
      <w:r w:rsidRPr="00C323AA">
        <w:rPr>
          <w:b/>
        </w:rPr>
        <w:t xml:space="preserve">Përgjigja e kërkesës nr </w:t>
      </w:r>
      <w:r w:rsidR="00C323AA">
        <w:rPr>
          <w:b/>
        </w:rPr>
        <w:t>7</w:t>
      </w:r>
    </w:p>
    <w:p w14:paraId="11F63979" w14:textId="63A2BC98" w:rsidR="006E2919" w:rsidRPr="006E2919" w:rsidRDefault="006E2919" w:rsidP="006E2919">
      <w:pPr>
        <w:rPr>
          <w:sz w:val="20"/>
          <w:szCs w:val="20"/>
          <w:lang w:val="en-GB"/>
        </w:rPr>
      </w:pPr>
      <w:r>
        <w:rPr>
          <w:lang w:val="en-GB"/>
        </w:rPr>
        <w:t>I nderuar përdorues</w:t>
      </w:r>
    </w:p>
    <w:p w14:paraId="5819F3EA" w14:textId="77777777" w:rsidR="00375B39" w:rsidRDefault="00375B39" w:rsidP="00375B39">
      <w:pPr>
        <w:rPr>
          <w:rFonts w:ascii="Times New Roman" w:hAnsi="Times New Roman" w:cs="Times New Roman"/>
          <w:b/>
          <w:bCs/>
          <w:sz w:val="24"/>
          <w:szCs w:val="24"/>
        </w:rPr>
      </w:pPr>
      <w:r>
        <w:rPr>
          <w:rFonts w:ascii="Times New Roman" w:hAnsi="Times New Roman" w:cs="Times New Roman"/>
          <w:sz w:val="24"/>
          <w:szCs w:val="24"/>
        </w:rPr>
        <w:t xml:space="preserve">Në përgjigje të kërkesës suaj, ju bëjmë me dije se INSTAT nuk disponon çmime reference për produktet/ materialet bashkëlidhur. </w:t>
      </w:r>
    </w:p>
    <w:p w14:paraId="69912389" w14:textId="07814172" w:rsidR="00C323AA" w:rsidRDefault="00375B39" w:rsidP="00C323AA">
      <w:pPr>
        <w:rPr>
          <w:b/>
        </w:rPr>
      </w:pPr>
      <w:r>
        <w:object w:dxaOrig="1537" w:dyaOrig="994" w14:anchorId="7913CBE0">
          <v:shape id="_x0000_i1043" type="#_x0000_t75" style="width:76.5pt;height:49.5pt" o:ole="">
            <v:imagedata r:id="rId11" o:title=""/>
          </v:shape>
          <o:OLEObject Type="Embed" ProgID="Word.Document.12" ShapeID="_x0000_i1043" DrawAspect="Icon" ObjectID="_1822568524" r:id="rId12">
            <o:FieldCodes>\s</o:FieldCodes>
          </o:OLEObject>
        </w:object>
      </w:r>
    </w:p>
    <w:p w14:paraId="39042FEB" w14:textId="77777777" w:rsidR="00375B39" w:rsidRDefault="00375B39" w:rsidP="00C323AA">
      <w:pPr>
        <w:rPr>
          <w:b/>
        </w:rPr>
      </w:pPr>
    </w:p>
    <w:p w14:paraId="5CDB2424" w14:textId="3C8FAC02" w:rsidR="00D600D6" w:rsidRPr="00C323AA" w:rsidRDefault="007C45ED" w:rsidP="00C323AA">
      <w:pPr>
        <w:rPr>
          <w:b/>
        </w:rPr>
      </w:pPr>
      <w:r w:rsidRPr="00C323AA">
        <w:rPr>
          <w:b/>
        </w:rPr>
        <w:lastRenderedPageBreak/>
        <w:t xml:space="preserve">Përgjigja e kërkesës nr </w:t>
      </w:r>
      <w:r w:rsidR="00C323AA">
        <w:rPr>
          <w:b/>
        </w:rPr>
        <w:t>8</w:t>
      </w:r>
    </w:p>
    <w:p w14:paraId="23E2BC41" w14:textId="5EB7552D" w:rsidR="003E4116" w:rsidRDefault="003E4116" w:rsidP="003E4116">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7BB033DC" w14:textId="77777777" w:rsidR="00375B39" w:rsidRDefault="00375B39" w:rsidP="00375B39">
      <w:pPr>
        <w:rPr>
          <w:rFonts w:ascii="Times New Roman" w:hAnsi="Times New Roman" w:cs="Times New Roman"/>
          <w:color w:val="000000"/>
          <w:sz w:val="24"/>
          <w:szCs w:val="24"/>
        </w:rPr>
      </w:pPr>
      <w:r>
        <w:rPr>
          <w:rFonts w:ascii="Times New Roman" w:hAnsi="Times New Roman" w:cs="Times New Roman"/>
          <w:color w:val="000000"/>
          <w:sz w:val="24"/>
          <w:szCs w:val="24"/>
        </w:rPr>
        <w:t>Në përgjigje të kërkesës suaj, ju bëjmë me dije se koeficienti i rivlerësimit për muajin Shkurt 2017 krahasuar me Prill 2025 është 0,8043 (zero presje tetë-zero-katër-tre).</w:t>
      </w:r>
    </w:p>
    <w:p w14:paraId="31C2728A" w14:textId="77777777" w:rsidR="00375B39" w:rsidRDefault="00375B39" w:rsidP="00375B39">
      <w:pPr>
        <w:rPr>
          <w:rFonts w:ascii="Times New Roman" w:hAnsi="Times New Roman" w:cs="Times New Roman"/>
          <w:color w:val="000000"/>
          <w:sz w:val="24"/>
          <w:szCs w:val="24"/>
        </w:rPr>
      </w:pPr>
      <w:r>
        <w:rPr>
          <w:rFonts w:ascii="Times New Roman" w:hAnsi="Times New Roman" w:cs="Times New Roman"/>
          <w:color w:val="000000"/>
          <w:sz w:val="24"/>
          <w:szCs w:val="24"/>
        </w:rPr>
        <w:t>Ndërkohë koeficienti i rivlerësimit për vitin 2018 krahasuar me Prill 2025 është 0,8133 (zero presje tetë-një-tre-tre).</w:t>
      </w:r>
    </w:p>
    <w:p w14:paraId="4761FDC3" w14:textId="77A7CEA9" w:rsidR="003E4116" w:rsidRPr="003E4116" w:rsidRDefault="003E4116" w:rsidP="003E4116">
      <w:pPr>
        <w:rPr>
          <w:rFonts w:ascii="Times New Roman" w:hAnsi="Times New Roman" w:cs="Times New Roman"/>
          <w:sz w:val="24"/>
          <w:szCs w:val="24"/>
          <w:lang w:val="en-GB"/>
        </w:rPr>
      </w:pPr>
    </w:p>
    <w:p w14:paraId="07CF907F" w14:textId="537A3BD1" w:rsidR="006E2919" w:rsidRPr="003E4116" w:rsidRDefault="006E2919" w:rsidP="006E2919">
      <w:pPr>
        <w:rPr>
          <w:rFonts w:ascii="Calibri" w:hAnsi="Calibri" w:cs="Calibri"/>
          <w:color w:val="000000"/>
          <w:sz w:val="24"/>
          <w:szCs w:val="24"/>
          <w:lang w:val="en-GB"/>
        </w:rPr>
      </w:pPr>
    </w:p>
    <w:p w14:paraId="18AD9F09" w14:textId="2716368F" w:rsidR="00505090" w:rsidRPr="00C323AA" w:rsidRDefault="007C45ED" w:rsidP="00C323AA">
      <w:pPr>
        <w:rPr>
          <w:b/>
        </w:rPr>
      </w:pPr>
      <w:r w:rsidRPr="00C323AA">
        <w:rPr>
          <w:b/>
        </w:rPr>
        <w:t xml:space="preserve">Përgjigja e kërkesës nr </w:t>
      </w:r>
      <w:r w:rsidR="00C323AA">
        <w:rPr>
          <w:b/>
        </w:rPr>
        <w:t>9</w:t>
      </w:r>
    </w:p>
    <w:p w14:paraId="54636964" w14:textId="411189E5" w:rsidR="003E4116" w:rsidRDefault="003E4116" w:rsidP="003E4116">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1D839B55" w14:textId="77777777" w:rsidR="00375B39" w:rsidRDefault="00375B39" w:rsidP="00375B39">
      <w:pPr>
        <w:rPr>
          <w:rFonts w:ascii="Times New Roman" w:hAnsi="Times New Roman" w:cs="Times New Roman"/>
          <w:b/>
          <w:bCs/>
          <w:sz w:val="24"/>
          <w:szCs w:val="24"/>
        </w:rPr>
      </w:pPr>
      <w:r>
        <w:rPr>
          <w:rFonts w:ascii="Times New Roman" w:hAnsi="Times New Roman" w:cs="Times New Roman"/>
          <w:sz w:val="24"/>
          <w:szCs w:val="24"/>
        </w:rPr>
        <w:t>Në përgjigje të kërkesës suaj, ju bëjmë me dije se INSTAT nuk disponon çmime reference për procedurën me objekt: “</w:t>
      </w:r>
      <w:r>
        <w:rPr>
          <w:rFonts w:ascii="Times New Roman" w:hAnsi="Times New Roman" w:cs="Times New Roman"/>
          <w:b/>
          <w:bCs/>
          <w:sz w:val="24"/>
          <w:szCs w:val="24"/>
        </w:rPr>
        <w:t>Blerje pajisjesh broadcast për nevojat e RTSH Sport</w:t>
      </w:r>
      <w:r>
        <w:rPr>
          <w:rFonts w:ascii="Times New Roman" w:hAnsi="Times New Roman" w:cs="Times New Roman"/>
          <w:color w:val="212121"/>
          <w:sz w:val="24"/>
          <w:szCs w:val="24"/>
          <w:lang w:val="it-IT"/>
        </w:rPr>
        <w:t>”.</w:t>
      </w:r>
    </w:p>
    <w:p w14:paraId="55239F13" w14:textId="77777777" w:rsidR="00C73805" w:rsidRDefault="00C73805" w:rsidP="00C73805">
      <w:pPr>
        <w:rPr>
          <w:b/>
        </w:rPr>
      </w:pPr>
    </w:p>
    <w:p w14:paraId="60CD10EA" w14:textId="0933DC41" w:rsidR="00505090" w:rsidRPr="00C73805" w:rsidRDefault="00D161B4" w:rsidP="00C73805">
      <w:pPr>
        <w:rPr>
          <w:b/>
        </w:rPr>
      </w:pPr>
      <w:r w:rsidRPr="00C73805">
        <w:rPr>
          <w:b/>
        </w:rPr>
        <w:t>Përgjigja e kërkesës nr 1</w:t>
      </w:r>
      <w:r w:rsidR="00C73805">
        <w:rPr>
          <w:b/>
        </w:rPr>
        <w:t>0</w:t>
      </w:r>
    </w:p>
    <w:p w14:paraId="074ABD91" w14:textId="2C21B8FB" w:rsidR="003E4116" w:rsidRDefault="003E4116" w:rsidP="003E4116">
      <w:pPr>
        <w:rPr>
          <w:rFonts w:ascii="Calibri" w:hAnsi="Calibri"/>
        </w:rPr>
      </w:pPr>
      <w:r>
        <w:rPr>
          <w:rFonts w:ascii="Calibri" w:hAnsi="Calibri"/>
        </w:rPr>
        <w:t>I nderuar përdorues</w:t>
      </w:r>
    </w:p>
    <w:p w14:paraId="3E30B148" w14:textId="77777777" w:rsidR="00375B39" w:rsidRDefault="00375B39" w:rsidP="00375B39">
      <w:pPr>
        <w:rPr>
          <w:rFonts w:ascii="Times New Roman" w:hAnsi="Times New Roman" w:cs="Times New Roman"/>
          <w:sz w:val="24"/>
          <w:szCs w:val="24"/>
        </w:rPr>
      </w:pPr>
      <w:r>
        <w:rPr>
          <w:rFonts w:ascii="Times New Roman" w:hAnsi="Times New Roman" w:cs="Times New Roman"/>
          <w:sz w:val="24"/>
          <w:szCs w:val="24"/>
        </w:rPr>
        <w:t xml:space="preserve">Në përgjigje të kërkesës suaj, lutemi gjeni më poshtë linqet me të dhënat që INSTAT disponon për kërkesën tuaj, në databazën tonë statistikore, nën Statistikat e Turizmit: </w:t>
      </w:r>
    </w:p>
    <w:p w14:paraId="6D0DE5FA" w14:textId="77777777" w:rsidR="00375B39" w:rsidRDefault="00375B39" w:rsidP="00375B39">
      <w:pPr>
        <w:rPr>
          <w:rFonts w:ascii="Times New Roman" w:hAnsi="Times New Roman" w:cs="Times New Roman"/>
          <w:sz w:val="24"/>
          <w:szCs w:val="24"/>
        </w:rPr>
      </w:pPr>
    </w:p>
    <w:p w14:paraId="493CAB52" w14:textId="77777777" w:rsidR="00375B39" w:rsidRDefault="00375B39" w:rsidP="00375B39">
      <w:pPr>
        <w:rPr>
          <w:rFonts w:ascii="Times New Roman" w:hAnsi="Times New Roman" w:cs="Times New Roman"/>
          <w:sz w:val="24"/>
          <w:szCs w:val="24"/>
        </w:rPr>
      </w:pPr>
      <w:r>
        <w:rPr>
          <w:rFonts w:ascii="Times New Roman" w:hAnsi="Times New Roman" w:cs="Times New Roman"/>
          <w:color w:val="222222"/>
          <w:sz w:val="24"/>
          <w:szCs w:val="24"/>
          <w:bdr w:val="none" w:sz="0" w:space="0" w:color="auto" w:frame="1"/>
          <w:shd w:val="clear" w:color="auto" w:fill="FFFFFF"/>
        </w:rPr>
        <w:t> </w:t>
      </w:r>
      <w:r>
        <w:rPr>
          <w:rFonts w:ascii="Times New Roman" w:hAnsi="Times New Roman" w:cs="Times New Roman"/>
          <w:color w:val="222222"/>
          <w:sz w:val="24"/>
          <w:szCs w:val="24"/>
          <w:shd w:val="clear" w:color="auto" w:fill="FFFFFF"/>
        </w:rPr>
        <w:t> </w:t>
      </w:r>
      <w:r>
        <w:rPr>
          <w:rFonts w:ascii="Times New Roman" w:hAnsi="Times New Roman" w:cs="Times New Roman"/>
          <w:sz w:val="24"/>
          <w:szCs w:val="24"/>
        </w:rPr>
        <w:t>Tourism:</w:t>
      </w:r>
    </w:p>
    <w:p w14:paraId="37853A3D" w14:textId="77777777" w:rsidR="00375B39" w:rsidRDefault="00375B39" w:rsidP="00375B39">
      <w:pPr>
        <w:rPr>
          <w:rFonts w:ascii="Times New Roman" w:hAnsi="Times New Roman" w:cs="Times New Roman"/>
          <w:sz w:val="24"/>
          <w:szCs w:val="24"/>
        </w:rPr>
      </w:pPr>
    </w:p>
    <w:p w14:paraId="0D17FAA6" w14:textId="77777777" w:rsidR="00375B39" w:rsidRDefault="00375B39" w:rsidP="00375B39">
      <w:pPr>
        <w:numPr>
          <w:ilvl w:val="0"/>
          <w:numId w:val="9"/>
        </w:numPr>
        <w:shd w:val="clear" w:color="auto" w:fill="FFFFFF"/>
        <w:spacing w:after="0" w:line="240" w:lineRule="auto"/>
        <w:ind w:left="450"/>
        <w:textAlignment w:val="baseline"/>
        <w:rPr>
          <w:rFonts w:ascii="Times New Roman" w:hAnsi="Times New Roman" w:cs="Times New Roman"/>
          <w:sz w:val="24"/>
          <w:szCs w:val="24"/>
        </w:rPr>
      </w:pPr>
      <w:r>
        <w:rPr>
          <w:rFonts w:ascii="Times New Roman" w:hAnsi="Times New Roman" w:cs="Times New Roman"/>
          <w:sz w:val="24"/>
          <w:szCs w:val="24"/>
        </w:rPr>
        <w:t>  Movements of Citizens</w:t>
      </w:r>
    </w:p>
    <w:p w14:paraId="6BF76687" w14:textId="77777777" w:rsidR="00375B39" w:rsidRDefault="00375B39" w:rsidP="00375B39">
      <w:pPr>
        <w:numPr>
          <w:ilvl w:val="1"/>
          <w:numId w:val="9"/>
        </w:numPr>
        <w:shd w:val="clear" w:color="auto" w:fill="FFFFFF"/>
        <w:spacing w:after="0" w:line="240" w:lineRule="auto"/>
        <w:ind w:left="900"/>
        <w:textAlignment w:val="baseline"/>
        <w:rPr>
          <w:rFonts w:ascii="Times New Roman" w:hAnsi="Times New Roman" w:cs="Times New Roman"/>
          <w:color w:val="222222"/>
          <w:sz w:val="24"/>
          <w:szCs w:val="24"/>
        </w:rPr>
      </w:pPr>
      <w:hyperlink r:id="rId13" w:history="1">
        <w:r>
          <w:rPr>
            <w:rStyle w:val="Hyperlink"/>
            <w:rFonts w:ascii="Times New Roman" w:hAnsi="Times New Roman" w:cs="Times New Roman"/>
            <w:color w:val="1B325F"/>
            <w:sz w:val="24"/>
            <w:szCs w:val="24"/>
            <w:bdr w:val="none" w:sz="0" w:space="0" w:color="auto" w:frame="1"/>
          </w:rPr>
          <w:t>Arrived and Departure of Albanian and Foreign citizens by year 2001 - 2024</w:t>
        </w:r>
      </w:hyperlink>
    </w:p>
    <w:p w14:paraId="0D253A0A" w14:textId="77777777" w:rsidR="00375B39" w:rsidRDefault="00375B39" w:rsidP="00375B39">
      <w:pPr>
        <w:numPr>
          <w:ilvl w:val="1"/>
          <w:numId w:val="9"/>
        </w:numPr>
        <w:shd w:val="clear" w:color="auto" w:fill="FFFFFF"/>
        <w:spacing w:after="0" w:line="240" w:lineRule="auto"/>
        <w:ind w:left="900"/>
        <w:textAlignment w:val="baseline"/>
        <w:rPr>
          <w:rFonts w:ascii="Times New Roman" w:hAnsi="Times New Roman" w:cs="Times New Roman"/>
          <w:color w:val="222222"/>
          <w:sz w:val="24"/>
          <w:szCs w:val="24"/>
        </w:rPr>
      </w:pPr>
      <w:hyperlink r:id="rId14" w:history="1">
        <w:r>
          <w:rPr>
            <w:rStyle w:val="Hyperlink"/>
            <w:rFonts w:ascii="Times New Roman" w:hAnsi="Times New Roman" w:cs="Times New Roman"/>
            <w:color w:val="1B325F"/>
            <w:sz w:val="24"/>
            <w:szCs w:val="24"/>
            <w:bdr w:val="none" w:sz="0" w:space="0" w:color="auto" w:frame="1"/>
          </w:rPr>
          <w:t>Arrivals and Departures of Albanian and foreign citizens 2016-01 - 2025-03</w:t>
        </w:r>
      </w:hyperlink>
    </w:p>
    <w:p w14:paraId="683041CF" w14:textId="77777777" w:rsidR="00375B39" w:rsidRDefault="00375B39" w:rsidP="00375B39">
      <w:pPr>
        <w:numPr>
          <w:ilvl w:val="1"/>
          <w:numId w:val="9"/>
        </w:numPr>
        <w:shd w:val="clear" w:color="auto" w:fill="FFFFFF"/>
        <w:spacing w:after="0" w:line="240" w:lineRule="auto"/>
        <w:ind w:left="900"/>
        <w:textAlignment w:val="baseline"/>
        <w:rPr>
          <w:rFonts w:ascii="Times New Roman" w:hAnsi="Times New Roman" w:cs="Times New Roman"/>
          <w:color w:val="222222"/>
          <w:sz w:val="24"/>
          <w:szCs w:val="24"/>
        </w:rPr>
      </w:pPr>
      <w:hyperlink r:id="rId15" w:history="1">
        <w:r>
          <w:rPr>
            <w:rStyle w:val="Hyperlink"/>
            <w:rFonts w:ascii="Times New Roman" w:hAnsi="Times New Roman" w:cs="Times New Roman"/>
            <w:color w:val="1B325F"/>
            <w:sz w:val="24"/>
            <w:szCs w:val="24"/>
            <w:bdr w:val="none" w:sz="0" w:space="0" w:color="auto" w:frame="1"/>
          </w:rPr>
          <w:t>Arrivals and departures of Albanian and foreign citizens by way of travel 2016-01 - 2025-03</w:t>
        </w:r>
      </w:hyperlink>
    </w:p>
    <w:p w14:paraId="1E599A89" w14:textId="77777777" w:rsidR="00375B39" w:rsidRDefault="00375B39" w:rsidP="00375B39">
      <w:pPr>
        <w:numPr>
          <w:ilvl w:val="1"/>
          <w:numId w:val="9"/>
        </w:numPr>
        <w:shd w:val="clear" w:color="auto" w:fill="FFFFFF"/>
        <w:spacing w:after="0" w:line="240" w:lineRule="auto"/>
        <w:ind w:left="900"/>
        <w:textAlignment w:val="baseline"/>
        <w:rPr>
          <w:rFonts w:ascii="Times New Roman" w:hAnsi="Times New Roman" w:cs="Times New Roman"/>
          <w:color w:val="222222"/>
          <w:sz w:val="24"/>
          <w:szCs w:val="24"/>
        </w:rPr>
      </w:pPr>
      <w:hyperlink r:id="rId16" w:history="1">
        <w:r>
          <w:rPr>
            <w:rStyle w:val="Hyperlink"/>
            <w:rFonts w:ascii="Times New Roman" w:hAnsi="Times New Roman" w:cs="Times New Roman"/>
            <w:color w:val="1B325F"/>
            <w:sz w:val="24"/>
            <w:szCs w:val="24"/>
            <w:bdr w:val="none" w:sz="0" w:space="0" w:color="auto" w:frame="1"/>
          </w:rPr>
          <w:t>Arrivals of foreign citizens according to the purpose of travel 2016-01 - 2025-03</w:t>
        </w:r>
      </w:hyperlink>
    </w:p>
    <w:p w14:paraId="6E8A48AB" w14:textId="77777777" w:rsidR="00375B39" w:rsidRDefault="00375B39" w:rsidP="00375B39">
      <w:pPr>
        <w:numPr>
          <w:ilvl w:val="1"/>
          <w:numId w:val="9"/>
        </w:numPr>
        <w:shd w:val="clear" w:color="auto" w:fill="FFFFFF"/>
        <w:spacing w:after="0" w:line="240" w:lineRule="auto"/>
        <w:ind w:left="900"/>
        <w:textAlignment w:val="baseline"/>
        <w:rPr>
          <w:rFonts w:ascii="Times New Roman" w:hAnsi="Times New Roman" w:cs="Times New Roman"/>
          <w:color w:val="222222"/>
          <w:sz w:val="24"/>
          <w:szCs w:val="24"/>
        </w:rPr>
      </w:pPr>
      <w:hyperlink r:id="rId17" w:history="1">
        <w:r>
          <w:rPr>
            <w:rStyle w:val="Hyperlink"/>
            <w:rFonts w:ascii="Times New Roman" w:hAnsi="Times New Roman" w:cs="Times New Roman"/>
            <w:color w:val="1B325F"/>
            <w:sz w:val="24"/>
            <w:szCs w:val="24"/>
            <w:bdr w:val="none" w:sz="0" w:space="0" w:color="auto" w:frame="1"/>
          </w:rPr>
          <w:t>Arrivals of foreign citizens at national borders by countries 1999 - 2024</w:t>
        </w:r>
      </w:hyperlink>
    </w:p>
    <w:p w14:paraId="4A12AC3A" w14:textId="77777777" w:rsidR="00375B39" w:rsidRDefault="00375B39" w:rsidP="00375B39">
      <w:pPr>
        <w:numPr>
          <w:ilvl w:val="1"/>
          <w:numId w:val="9"/>
        </w:numPr>
        <w:shd w:val="clear" w:color="auto" w:fill="FFFFFF"/>
        <w:spacing w:after="0" w:line="240" w:lineRule="auto"/>
        <w:ind w:left="900"/>
        <w:textAlignment w:val="baseline"/>
        <w:rPr>
          <w:rFonts w:ascii="Times New Roman" w:hAnsi="Times New Roman" w:cs="Times New Roman"/>
          <w:color w:val="222222"/>
          <w:sz w:val="24"/>
          <w:szCs w:val="24"/>
        </w:rPr>
      </w:pPr>
      <w:hyperlink r:id="rId18" w:history="1">
        <w:r>
          <w:rPr>
            <w:rStyle w:val="Hyperlink"/>
            <w:rFonts w:ascii="Times New Roman" w:hAnsi="Times New Roman" w:cs="Times New Roman"/>
            <w:color w:val="1B325F"/>
            <w:sz w:val="24"/>
            <w:szCs w:val="24"/>
            <w:bdr w:val="none" w:sz="0" w:space="0" w:color="auto" w:frame="1"/>
          </w:rPr>
          <w:t>Arrivals of foreign citizens at national borders by countries(M) 2022-01 - 2025-03</w:t>
        </w:r>
      </w:hyperlink>
    </w:p>
    <w:p w14:paraId="4965FA52" w14:textId="77777777" w:rsidR="00375B39" w:rsidRDefault="00375B39" w:rsidP="00375B39">
      <w:pPr>
        <w:shd w:val="clear" w:color="auto" w:fill="FFFFFF"/>
        <w:ind w:left="900"/>
        <w:textAlignment w:val="baseline"/>
        <w:rPr>
          <w:rFonts w:ascii="Times New Roman" w:hAnsi="Times New Roman" w:cs="Times New Roman"/>
          <w:color w:val="222222"/>
          <w:sz w:val="24"/>
          <w:szCs w:val="24"/>
        </w:rPr>
      </w:pPr>
    </w:p>
    <w:p w14:paraId="6841000A" w14:textId="77777777" w:rsidR="00375B39" w:rsidRDefault="00375B39" w:rsidP="00375B39">
      <w:pPr>
        <w:pStyle w:val="ListParagraph"/>
        <w:numPr>
          <w:ilvl w:val="0"/>
          <w:numId w:val="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Accommodation establishments</w:t>
      </w:r>
    </w:p>
    <w:p w14:paraId="20AB8130" w14:textId="77777777" w:rsidR="00375B39" w:rsidRDefault="00375B39" w:rsidP="00375B39">
      <w:pPr>
        <w:numPr>
          <w:ilvl w:val="1"/>
          <w:numId w:val="9"/>
        </w:numPr>
        <w:shd w:val="clear" w:color="auto" w:fill="FFFFFF"/>
        <w:spacing w:after="0" w:line="240" w:lineRule="auto"/>
        <w:textAlignment w:val="baseline"/>
        <w:rPr>
          <w:rFonts w:ascii="Times New Roman" w:eastAsia="Times New Roman" w:hAnsi="Times New Roman" w:cs="Times New Roman"/>
          <w:color w:val="222222"/>
          <w:sz w:val="24"/>
          <w:szCs w:val="24"/>
        </w:rPr>
      </w:pPr>
      <w:hyperlink r:id="rId19" w:history="1">
        <w:r>
          <w:rPr>
            <w:rStyle w:val="Hyperlink"/>
            <w:rFonts w:ascii="Times New Roman" w:eastAsia="Times New Roman" w:hAnsi="Times New Roman" w:cs="Times New Roman"/>
            <w:color w:val="1B325F"/>
            <w:sz w:val="24"/>
            <w:szCs w:val="24"/>
            <w:bdr w:val="none" w:sz="0" w:space="0" w:color="auto" w:frame="1"/>
          </w:rPr>
          <w:t>Arrivals at tourist accommodation establishments 2018-01 - 2025-03</w:t>
        </w:r>
      </w:hyperlink>
    </w:p>
    <w:p w14:paraId="6E87C415" w14:textId="77777777" w:rsidR="00375B39" w:rsidRDefault="00375B39" w:rsidP="00375B39">
      <w:pPr>
        <w:numPr>
          <w:ilvl w:val="1"/>
          <w:numId w:val="9"/>
        </w:numPr>
        <w:shd w:val="clear" w:color="auto" w:fill="FFFFFF"/>
        <w:spacing w:after="0" w:line="240" w:lineRule="auto"/>
        <w:textAlignment w:val="baseline"/>
        <w:rPr>
          <w:rFonts w:ascii="Times New Roman" w:eastAsia="Times New Roman" w:hAnsi="Times New Roman" w:cs="Times New Roman"/>
          <w:color w:val="222222"/>
          <w:sz w:val="24"/>
          <w:szCs w:val="24"/>
        </w:rPr>
      </w:pPr>
      <w:hyperlink r:id="rId20" w:history="1">
        <w:r>
          <w:rPr>
            <w:rStyle w:val="Hyperlink"/>
            <w:rFonts w:ascii="Times New Roman" w:eastAsia="Times New Roman" w:hAnsi="Times New Roman" w:cs="Times New Roman"/>
            <w:color w:val="1B325F"/>
            <w:sz w:val="24"/>
            <w:szCs w:val="24"/>
            <w:bdr w:val="none" w:sz="0" w:space="0" w:color="auto" w:frame="1"/>
          </w:rPr>
          <w:t>Arrivals of non-residents at tourist accommodation establishments 2018-01 - 2025-03</w:t>
        </w:r>
      </w:hyperlink>
    </w:p>
    <w:p w14:paraId="697A5BED" w14:textId="77777777" w:rsidR="00375B39" w:rsidRDefault="00375B39" w:rsidP="00375B39">
      <w:pPr>
        <w:numPr>
          <w:ilvl w:val="1"/>
          <w:numId w:val="9"/>
        </w:numPr>
        <w:shd w:val="clear" w:color="auto" w:fill="FFFFFF"/>
        <w:spacing w:after="0" w:line="240" w:lineRule="auto"/>
        <w:textAlignment w:val="baseline"/>
        <w:rPr>
          <w:rFonts w:ascii="Times New Roman" w:eastAsia="Times New Roman" w:hAnsi="Times New Roman" w:cs="Times New Roman"/>
          <w:color w:val="222222"/>
          <w:sz w:val="24"/>
          <w:szCs w:val="24"/>
        </w:rPr>
      </w:pPr>
      <w:hyperlink r:id="rId21" w:history="1">
        <w:r>
          <w:rPr>
            <w:rStyle w:val="Hyperlink"/>
            <w:rFonts w:ascii="Times New Roman" w:eastAsia="Times New Roman" w:hAnsi="Times New Roman" w:cs="Times New Roman"/>
            <w:color w:val="1B325F"/>
            <w:sz w:val="24"/>
            <w:szCs w:val="24"/>
            <w:bdr w:val="none" w:sz="0" w:space="0" w:color="auto" w:frame="1"/>
          </w:rPr>
          <w:t>Arrivals of residents at tourist accommodation establishments 2018-01 - 2025-03</w:t>
        </w:r>
      </w:hyperlink>
    </w:p>
    <w:p w14:paraId="16258E82" w14:textId="77777777" w:rsidR="00375B39" w:rsidRDefault="00375B39" w:rsidP="00375B39">
      <w:pPr>
        <w:numPr>
          <w:ilvl w:val="1"/>
          <w:numId w:val="9"/>
        </w:numPr>
        <w:shd w:val="clear" w:color="auto" w:fill="FFFFFF"/>
        <w:spacing w:after="0" w:line="240" w:lineRule="auto"/>
        <w:textAlignment w:val="baseline"/>
        <w:rPr>
          <w:rFonts w:ascii="Times New Roman" w:eastAsia="Times New Roman" w:hAnsi="Times New Roman" w:cs="Times New Roman"/>
          <w:color w:val="222222"/>
          <w:sz w:val="24"/>
          <w:szCs w:val="24"/>
        </w:rPr>
      </w:pPr>
      <w:hyperlink r:id="rId22" w:history="1">
        <w:r>
          <w:rPr>
            <w:rStyle w:val="Hyperlink"/>
            <w:rFonts w:ascii="Times New Roman" w:eastAsia="Times New Roman" w:hAnsi="Times New Roman" w:cs="Times New Roman"/>
            <w:color w:val="1B325F"/>
            <w:sz w:val="24"/>
            <w:szCs w:val="24"/>
            <w:bdr w:val="none" w:sz="0" w:space="0" w:color="auto" w:frame="1"/>
          </w:rPr>
          <w:t>Net occupancy rate of bed-places and bedrooms in hotels and similar accommodation 2018-01 - 2025-03</w:t>
        </w:r>
      </w:hyperlink>
    </w:p>
    <w:p w14:paraId="39D8CAEC" w14:textId="77777777" w:rsidR="00375B39" w:rsidRDefault="00375B39" w:rsidP="00375B39">
      <w:pPr>
        <w:numPr>
          <w:ilvl w:val="1"/>
          <w:numId w:val="9"/>
        </w:numPr>
        <w:shd w:val="clear" w:color="auto" w:fill="FFFFFF"/>
        <w:spacing w:after="0" w:line="240" w:lineRule="auto"/>
        <w:textAlignment w:val="baseline"/>
        <w:rPr>
          <w:rFonts w:ascii="Times New Roman" w:eastAsia="Times New Roman" w:hAnsi="Times New Roman" w:cs="Times New Roman"/>
          <w:color w:val="222222"/>
          <w:sz w:val="24"/>
          <w:szCs w:val="24"/>
        </w:rPr>
      </w:pPr>
      <w:hyperlink r:id="rId23" w:history="1">
        <w:r>
          <w:rPr>
            <w:rStyle w:val="Hyperlink"/>
            <w:rFonts w:ascii="Times New Roman" w:eastAsia="Times New Roman" w:hAnsi="Times New Roman" w:cs="Times New Roman"/>
            <w:color w:val="1B325F"/>
            <w:sz w:val="24"/>
            <w:szCs w:val="24"/>
            <w:bdr w:val="none" w:sz="0" w:space="0" w:color="auto" w:frame="1"/>
          </w:rPr>
          <w:t>Nights spent at tourist accommodation establishments 2018-01 - 2025-03</w:t>
        </w:r>
      </w:hyperlink>
    </w:p>
    <w:p w14:paraId="4CED9454" w14:textId="77777777" w:rsidR="00375B39" w:rsidRDefault="00375B39" w:rsidP="00375B39">
      <w:pPr>
        <w:numPr>
          <w:ilvl w:val="1"/>
          <w:numId w:val="9"/>
        </w:numPr>
        <w:shd w:val="clear" w:color="auto" w:fill="FFFFFF"/>
        <w:spacing w:after="0" w:line="240" w:lineRule="auto"/>
        <w:textAlignment w:val="baseline"/>
        <w:rPr>
          <w:rFonts w:ascii="Times New Roman" w:eastAsia="Times New Roman" w:hAnsi="Times New Roman" w:cs="Times New Roman"/>
          <w:color w:val="222222"/>
          <w:sz w:val="24"/>
          <w:szCs w:val="24"/>
        </w:rPr>
      </w:pPr>
      <w:hyperlink r:id="rId24" w:history="1">
        <w:r>
          <w:rPr>
            <w:rStyle w:val="Hyperlink"/>
            <w:rFonts w:ascii="Times New Roman" w:eastAsia="Times New Roman" w:hAnsi="Times New Roman" w:cs="Times New Roman"/>
            <w:color w:val="1B325F"/>
            <w:sz w:val="24"/>
            <w:szCs w:val="24"/>
            <w:bdr w:val="none" w:sz="0" w:space="0" w:color="auto" w:frame="1"/>
          </w:rPr>
          <w:t>Nights spent by non-residents at tourist accommodation establishments 2018-01 - 2025-03</w:t>
        </w:r>
      </w:hyperlink>
    </w:p>
    <w:p w14:paraId="51603720" w14:textId="77777777" w:rsidR="00375B39" w:rsidRDefault="00375B39" w:rsidP="00375B39">
      <w:pPr>
        <w:numPr>
          <w:ilvl w:val="1"/>
          <w:numId w:val="9"/>
        </w:numPr>
        <w:shd w:val="clear" w:color="auto" w:fill="FFFFFF"/>
        <w:spacing w:after="0" w:line="240" w:lineRule="auto"/>
        <w:textAlignment w:val="baseline"/>
        <w:rPr>
          <w:rFonts w:ascii="Times New Roman" w:eastAsia="Times New Roman" w:hAnsi="Times New Roman" w:cs="Times New Roman"/>
          <w:color w:val="222222"/>
          <w:sz w:val="24"/>
          <w:szCs w:val="24"/>
        </w:rPr>
      </w:pPr>
      <w:hyperlink r:id="rId25" w:history="1">
        <w:r>
          <w:rPr>
            <w:rStyle w:val="Hyperlink"/>
            <w:rFonts w:ascii="Times New Roman" w:eastAsia="Times New Roman" w:hAnsi="Times New Roman" w:cs="Times New Roman"/>
            <w:color w:val="1B325F"/>
            <w:sz w:val="24"/>
            <w:szCs w:val="24"/>
            <w:bdr w:val="none" w:sz="0" w:space="0" w:color="auto" w:frame="1"/>
          </w:rPr>
          <w:t>Nights spent by residents at tourist accommodation establishments 2018-01 - 2025-03</w:t>
        </w:r>
      </w:hyperlink>
    </w:p>
    <w:p w14:paraId="732FB3F1" w14:textId="77777777" w:rsidR="00375B39" w:rsidRDefault="00375B39" w:rsidP="00375B39">
      <w:pPr>
        <w:shd w:val="clear" w:color="auto" w:fill="FFFFFF"/>
        <w:textAlignment w:val="baseline"/>
        <w:rPr>
          <w:rFonts w:ascii="Times New Roman" w:hAnsi="Times New Roman" w:cs="Times New Roman"/>
          <w:color w:val="222222"/>
          <w:sz w:val="24"/>
          <w:szCs w:val="24"/>
        </w:rPr>
      </w:pPr>
    </w:p>
    <w:p w14:paraId="7C9CEF18" w14:textId="4C223195" w:rsidR="003E4116" w:rsidRDefault="003E4116" w:rsidP="003E4116">
      <w:pPr>
        <w:rPr>
          <w:rFonts w:ascii="Aptos" w:hAnsi="Aptos"/>
        </w:rPr>
      </w:pPr>
    </w:p>
    <w:p w14:paraId="56D509F4" w14:textId="77777777" w:rsidR="00C73805" w:rsidRPr="003E4116" w:rsidRDefault="00C73805" w:rsidP="003E4116">
      <w:pPr>
        <w:rPr>
          <w:rFonts w:ascii="Aptos" w:hAnsi="Aptos"/>
        </w:rPr>
      </w:pPr>
    </w:p>
    <w:p w14:paraId="2A856AAB" w14:textId="121733D9" w:rsidR="00505090" w:rsidRPr="00C73805" w:rsidRDefault="00D161B4" w:rsidP="00C73805">
      <w:pPr>
        <w:rPr>
          <w:b/>
        </w:rPr>
      </w:pPr>
      <w:r w:rsidRPr="00C73805">
        <w:rPr>
          <w:b/>
        </w:rPr>
        <w:t>Përgjigja e kërkesës nr 1</w:t>
      </w:r>
      <w:r w:rsidR="00C73805">
        <w:rPr>
          <w:b/>
        </w:rPr>
        <w:t>1</w:t>
      </w:r>
    </w:p>
    <w:p w14:paraId="5B6E1AAF" w14:textId="705DB560" w:rsidR="003E4116" w:rsidRDefault="003E4116" w:rsidP="003E4116">
      <w:r>
        <w:t>I nderuar përdorues</w:t>
      </w:r>
    </w:p>
    <w:p w14:paraId="7469BEC5" w14:textId="77777777" w:rsidR="00375B39" w:rsidRDefault="00375B39" w:rsidP="00375B39">
      <w:pPr>
        <w:rPr>
          <w:rFonts w:ascii="Times New Roman" w:hAnsi="Times New Roman" w:cs="Times New Roman"/>
          <w:sz w:val="24"/>
          <w:szCs w:val="24"/>
        </w:rPr>
      </w:pPr>
      <w:r>
        <w:rPr>
          <w:rFonts w:ascii="Times New Roman" w:hAnsi="Times New Roman" w:cs="Times New Roman"/>
          <w:sz w:val="24"/>
          <w:szCs w:val="24"/>
        </w:rPr>
        <w:t>Në përgjigje të kërkesës suaj, ju bëjmë me dije se INSTAT disponon të dhëna lidhur me vetëvrasjet nga shkaqet e vdekjeve, pasqyruar në linkun e mëposhtëm:</w:t>
      </w:r>
    </w:p>
    <w:p w14:paraId="17C884CE" w14:textId="77777777" w:rsidR="00375B39" w:rsidRDefault="00375B39" w:rsidP="00375B39">
      <w:pPr>
        <w:rPr>
          <w:rFonts w:ascii="Times New Roman" w:hAnsi="Times New Roman" w:cs="Times New Roman"/>
          <w:sz w:val="24"/>
          <w:szCs w:val="24"/>
          <w:lang w:eastAsia="en-GB"/>
        </w:rPr>
      </w:pPr>
    </w:p>
    <w:p w14:paraId="029B826B" w14:textId="77777777" w:rsidR="00375B39" w:rsidRDefault="00375B39" w:rsidP="00375B39">
      <w:pPr>
        <w:pStyle w:val="ListParagraph"/>
        <w:numPr>
          <w:ilvl w:val="0"/>
          <w:numId w:val="10"/>
        </w:numPr>
        <w:spacing w:after="0" w:line="240" w:lineRule="auto"/>
        <w:contextualSpacing w:val="0"/>
        <w:rPr>
          <w:rFonts w:ascii="Times New Roman" w:eastAsia="Times New Roman" w:hAnsi="Times New Roman" w:cs="Times New Roman"/>
          <w:sz w:val="24"/>
          <w:szCs w:val="24"/>
        </w:rPr>
      </w:pPr>
      <w:hyperlink r:id="rId26" w:anchor="tab2" w:history="1">
        <w:r>
          <w:rPr>
            <w:rStyle w:val="Hyperlink"/>
            <w:rFonts w:ascii="Times New Roman" w:eastAsia="Times New Roman" w:hAnsi="Times New Roman" w:cs="Times New Roman"/>
            <w:sz w:val="24"/>
            <w:szCs w:val="24"/>
          </w:rPr>
          <w:t>Shëndetësia</w:t>
        </w:r>
      </w:hyperlink>
      <w:r>
        <w:rPr>
          <w:rFonts w:ascii="Times New Roman" w:eastAsia="Times New Roman" w:hAnsi="Times New Roman" w:cs="Times New Roman"/>
          <w:sz w:val="24"/>
          <w:szCs w:val="24"/>
        </w:rPr>
        <w:t xml:space="preserve"> (tabela 1)</w:t>
      </w:r>
    </w:p>
    <w:p w14:paraId="15C8C34D" w14:textId="22E70376" w:rsidR="00C73805" w:rsidRDefault="00C73805" w:rsidP="00C73805">
      <w:pPr>
        <w:rPr>
          <w:b/>
        </w:rPr>
      </w:pPr>
    </w:p>
    <w:p w14:paraId="137C8F61" w14:textId="77777777" w:rsidR="00375B39" w:rsidRDefault="00375B39" w:rsidP="00C73805">
      <w:pPr>
        <w:rPr>
          <w:b/>
        </w:rPr>
      </w:pPr>
    </w:p>
    <w:p w14:paraId="1787C1AD" w14:textId="10FC3F29" w:rsidR="003E4116" w:rsidRPr="00C73805" w:rsidRDefault="00D161B4" w:rsidP="00C73805">
      <w:pPr>
        <w:rPr>
          <w:b/>
        </w:rPr>
      </w:pPr>
      <w:r w:rsidRPr="00C73805">
        <w:rPr>
          <w:b/>
        </w:rPr>
        <w:t>Përgjigja e kërkesës nr 1</w:t>
      </w:r>
      <w:r w:rsidR="00C73805">
        <w:rPr>
          <w:b/>
        </w:rPr>
        <w:t>2</w:t>
      </w:r>
    </w:p>
    <w:p w14:paraId="6506558E" w14:textId="3257792D" w:rsidR="003E4116" w:rsidRDefault="003E4116" w:rsidP="003E4116">
      <w:pPr>
        <w:rPr>
          <w:lang w:val="en-GB"/>
        </w:rPr>
      </w:pPr>
      <w:r>
        <w:rPr>
          <w:lang w:val="en-GB"/>
        </w:rPr>
        <w:t>I nderuar përdorues</w:t>
      </w:r>
    </w:p>
    <w:p w14:paraId="7B07B56A" w14:textId="77777777" w:rsidR="00375B39" w:rsidRDefault="00375B39" w:rsidP="00375B39">
      <w:pPr>
        <w:rPr>
          <w:rFonts w:ascii="Times New Roman" w:hAnsi="Times New Roman" w:cs="Times New Roman"/>
          <w:b/>
          <w:bCs/>
          <w:sz w:val="24"/>
          <w:szCs w:val="24"/>
        </w:rPr>
      </w:pPr>
      <w:r>
        <w:rPr>
          <w:rFonts w:ascii="Times New Roman" w:hAnsi="Times New Roman" w:cs="Times New Roman"/>
          <w:sz w:val="24"/>
          <w:szCs w:val="24"/>
        </w:rPr>
        <w:t>Në përgjigje të kërkesës suaj, ju bëjmë me dije se INSTAT nuk disponon të dhëna për çmimet e banesave sipas qarqeve përgjatë viteve.</w:t>
      </w:r>
    </w:p>
    <w:p w14:paraId="47854C2F" w14:textId="5B3095D8" w:rsidR="003E4116" w:rsidRPr="003E4116" w:rsidRDefault="003E4116" w:rsidP="003E4116">
      <w:pPr>
        <w:rPr>
          <w:color w:val="000000"/>
          <w:sz w:val="24"/>
          <w:szCs w:val="24"/>
          <w:lang w:val="en-GB"/>
        </w:rPr>
      </w:pPr>
    </w:p>
    <w:p w14:paraId="5B64A624" w14:textId="77777777" w:rsidR="00C73805" w:rsidRDefault="00C73805" w:rsidP="00C73805">
      <w:pPr>
        <w:rPr>
          <w:b/>
        </w:rPr>
      </w:pPr>
    </w:p>
    <w:p w14:paraId="2C8F01C8" w14:textId="5103C11E" w:rsidR="00505090" w:rsidRPr="00C73805" w:rsidRDefault="00D161B4" w:rsidP="00C73805">
      <w:pPr>
        <w:rPr>
          <w:b/>
        </w:rPr>
      </w:pPr>
      <w:r w:rsidRPr="00C73805">
        <w:rPr>
          <w:b/>
        </w:rPr>
        <w:t>Përgjigja e kërkesës nr 1</w:t>
      </w:r>
      <w:r w:rsidR="00C73805">
        <w:rPr>
          <w:b/>
        </w:rPr>
        <w:t>3</w:t>
      </w:r>
    </w:p>
    <w:p w14:paraId="5435DA95" w14:textId="77777777" w:rsidR="003E4116" w:rsidRDefault="003E4116" w:rsidP="003E4116">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43497446" w14:textId="77777777" w:rsidR="00375B39" w:rsidRDefault="00375B39" w:rsidP="00375B39">
      <w:pPr>
        <w:rPr>
          <w:rFonts w:ascii="Times New Roman" w:hAnsi="Times New Roman" w:cs="Times New Roman"/>
          <w:b/>
          <w:bCs/>
          <w:sz w:val="24"/>
          <w:szCs w:val="24"/>
        </w:rPr>
      </w:pPr>
      <w:r>
        <w:rPr>
          <w:rFonts w:ascii="Times New Roman" w:hAnsi="Times New Roman" w:cs="Times New Roman"/>
          <w:sz w:val="24"/>
          <w:szCs w:val="24"/>
        </w:rPr>
        <w:t>Në përgjigje të kërkesës suaj, ju bëjmë me dije se INSTAT nuk disponon çmime reference për procedurën me objekt: “</w:t>
      </w:r>
      <w:r>
        <w:rPr>
          <w:rFonts w:ascii="Times New Roman" w:hAnsi="Times New Roman" w:cs="Times New Roman"/>
          <w:b/>
          <w:bCs/>
          <w:sz w:val="24"/>
          <w:szCs w:val="24"/>
        </w:rPr>
        <w:t>Blerje Shtypshkrime</w:t>
      </w:r>
      <w:r>
        <w:rPr>
          <w:rFonts w:ascii="Times New Roman" w:hAnsi="Times New Roman" w:cs="Times New Roman"/>
          <w:color w:val="212121"/>
          <w:sz w:val="24"/>
          <w:szCs w:val="24"/>
          <w:lang w:val="it-IT"/>
        </w:rPr>
        <w:t>”.</w:t>
      </w:r>
    </w:p>
    <w:p w14:paraId="41CD8D4D" w14:textId="77777777" w:rsidR="00C73805" w:rsidRDefault="00C73805" w:rsidP="00C73805">
      <w:pPr>
        <w:rPr>
          <w:b/>
        </w:rPr>
      </w:pPr>
    </w:p>
    <w:p w14:paraId="2AABF18A" w14:textId="2DE0C423" w:rsidR="00D161B4" w:rsidRPr="00C73805" w:rsidRDefault="00D161B4" w:rsidP="00C73805">
      <w:pPr>
        <w:rPr>
          <w:b/>
        </w:rPr>
      </w:pPr>
      <w:r w:rsidRPr="00C73805">
        <w:rPr>
          <w:b/>
        </w:rPr>
        <w:t>Përgjigja e kërkesës nr 1</w:t>
      </w:r>
      <w:r w:rsidR="00C73805">
        <w:rPr>
          <w:b/>
        </w:rPr>
        <w:t>4</w:t>
      </w:r>
    </w:p>
    <w:p w14:paraId="15DF2DB9" w14:textId="77777777" w:rsidR="003E4116" w:rsidRDefault="003E4116" w:rsidP="003E4116">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3A2B778B" w14:textId="77777777" w:rsidR="00375B39" w:rsidRDefault="00375B39" w:rsidP="00375B39">
      <w:pPr>
        <w:rPr>
          <w:rFonts w:ascii="Times New Roman" w:hAnsi="Times New Roman" w:cs="Times New Roman"/>
          <w:b/>
          <w:bCs/>
          <w:sz w:val="24"/>
          <w:szCs w:val="24"/>
        </w:rPr>
      </w:pPr>
      <w:r>
        <w:rPr>
          <w:rFonts w:ascii="Times New Roman" w:hAnsi="Times New Roman" w:cs="Times New Roman"/>
          <w:sz w:val="24"/>
          <w:szCs w:val="24"/>
        </w:rPr>
        <w:t>Në përgjigje të kërkesës suaj, ju bëjmë me dije se INSTAT nuk disponon çmime reference për procedurën me objekt: “</w:t>
      </w:r>
      <w:r>
        <w:rPr>
          <w:rFonts w:ascii="Times New Roman" w:hAnsi="Times New Roman" w:cs="Times New Roman"/>
          <w:b/>
          <w:bCs/>
          <w:sz w:val="24"/>
          <w:szCs w:val="24"/>
        </w:rPr>
        <w:t>Materiale konsumi elektrike per mirëmbajtjen e ndriçimit të brendshëm e të jashtëm</w:t>
      </w:r>
      <w:r>
        <w:rPr>
          <w:rFonts w:ascii="Times New Roman" w:hAnsi="Times New Roman" w:cs="Times New Roman"/>
          <w:color w:val="212121"/>
          <w:sz w:val="24"/>
          <w:szCs w:val="24"/>
          <w:lang w:val="it-IT"/>
        </w:rPr>
        <w:t>”.</w:t>
      </w:r>
    </w:p>
    <w:p w14:paraId="21C40C06" w14:textId="4E9BA17D" w:rsidR="003E4116" w:rsidRPr="003E4116" w:rsidRDefault="003E4116" w:rsidP="003E4116">
      <w:pPr>
        <w:rPr>
          <w:color w:val="000000"/>
          <w:sz w:val="24"/>
          <w:szCs w:val="24"/>
          <w:lang w:val="en-GB"/>
        </w:rPr>
      </w:pPr>
    </w:p>
    <w:p w14:paraId="77A1F293" w14:textId="2F86BADF" w:rsidR="00505090" w:rsidRPr="00C73805" w:rsidRDefault="00D161B4" w:rsidP="00C73805">
      <w:pPr>
        <w:rPr>
          <w:b/>
        </w:rPr>
      </w:pPr>
      <w:r w:rsidRPr="00C73805">
        <w:rPr>
          <w:b/>
        </w:rPr>
        <w:t>Përgjigja e kërkesës nr 1</w:t>
      </w:r>
      <w:r w:rsidR="00C73805">
        <w:rPr>
          <w:b/>
        </w:rPr>
        <w:t>5</w:t>
      </w:r>
    </w:p>
    <w:p w14:paraId="3E6A002E" w14:textId="77777777" w:rsidR="003E4116" w:rsidRDefault="003E4116" w:rsidP="003E4116">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120ABE21" w14:textId="77777777" w:rsidR="00375B39" w:rsidRDefault="00375B39" w:rsidP="00375B39">
      <w:pPr>
        <w:rPr>
          <w:rFonts w:ascii="Times New Roman" w:hAnsi="Times New Roman" w:cs="Times New Roman"/>
          <w:sz w:val="24"/>
          <w:szCs w:val="24"/>
          <w:lang w:val="sq-AL"/>
        </w:rPr>
      </w:pPr>
      <w:r>
        <w:rPr>
          <w:rFonts w:ascii="Times New Roman" w:hAnsi="Times New Roman" w:cs="Times New Roman"/>
          <w:sz w:val="24"/>
          <w:szCs w:val="24"/>
        </w:rPr>
        <w:t xml:space="preserve">Në përgjigje të kërkesës suaj, ju bëjmë me dije se </w:t>
      </w:r>
      <w:r>
        <w:rPr>
          <w:rFonts w:ascii="Times New Roman" w:hAnsi="Times New Roman" w:cs="Times New Roman"/>
          <w:sz w:val="24"/>
          <w:szCs w:val="24"/>
          <w:lang w:val="sq-AL"/>
        </w:rPr>
        <w:t xml:space="preserve">referuar </w:t>
      </w:r>
      <w:r>
        <w:rPr>
          <w:rFonts w:ascii="Times New Roman" w:hAnsi="Times New Roman" w:cs="Times New Roman"/>
          <w:color w:val="333333"/>
          <w:sz w:val="24"/>
          <w:szCs w:val="24"/>
          <w:shd w:val="clear" w:color="auto" w:fill="FFFFFF"/>
          <w:lang w:val="sq-AL"/>
        </w:rPr>
        <w:t xml:space="preserve">Censit të Popullsisë dhe Banesave 2023 </w:t>
      </w:r>
      <w:r>
        <w:rPr>
          <w:rFonts w:ascii="Times New Roman" w:hAnsi="Times New Roman" w:cs="Times New Roman"/>
          <w:sz w:val="24"/>
          <w:szCs w:val="24"/>
          <w:lang w:val="sq-AL"/>
        </w:rPr>
        <w:t xml:space="preserve">popullsia banuese në Republikën e Shqipërisë më 18 Shtator 2023 rezultoi 2.402.113 banorë. Për më tepër ju lutem konsultoni linkun në vijim: </w:t>
      </w:r>
    </w:p>
    <w:p w14:paraId="412CBD5F" w14:textId="77777777" w:rsidR="00375B39" w:rsidRDefault="00375B39" w:rsidP="00375B39">
      <w:pPr>
        <w:rPr>
          <w:rFonts w:ascii="Times New Roman" w:hAnsi="Times New Roman" w:cs="Times New Roman"/>
          <w:sz w:val="24"/>
          <w:szCs w:val="24"/>
          <w:lang w:val="sq-AL"/>
        </w:rPr>
      </w:pPr>
    </w:p>
    <w:p w14:paraId="6C69C6FE" w14:textId="77777777" w:rsidR="00375B39" w:rsidRDefault="00375B39" w:rsidP="00375B39">
      <w:pPr>
        <w:pStyle w:val="xmsonormal"/>
        <w:numPr>
          <w:ilvl w:val="0"/>
          <w:numId w:val="11"/>
        </w:numPr>
        <w:rPr>
          <w:rFonts w:ascii="Times New Roman" w:eastAsia="Times New Roman" w:hAnsi="Times New Roman" w:cs="Times New Roman"/>
          <w:sz w:val="24"/>
          <w:szCs w:val="24"/>
        </w:rPr>
      </w:pPr>
      <w:hyperlink r:id="rId27" w:history="1">
        <w:r>
          <w:rPr>
            <w:rStyle w:val="Hyperlink"/>
            <w:rFonts w:ascii="Times New Roman" w:eastAsia="Times New Roman" w:hAnsi="Times New Roman" w:cs="Times New Roman"/>
            <w:sz w:val="24"/>
            <w:szCs w:val="24"/>
          </w:rPr>
          <w:t>https://www.instat.gov.al/al/temat/censet/censet-e-popullsis%C3%AB-dhe-banesave/publikimet-cesnsusi-i-popullsis%C3%AB-dhe-banesave/2023/publikimet-e-censit-t%C3%AB-popullsis%C3%AB-dhe-banesave-2023/</w:t>
        </w:r>
      </w:hyperlink>
    </w:p>
    <w:p w14:paraId="3103E42D" w14:textId="77777777" w:rsidR="00375B39" w:rsidRDefault="00375B39" w:rsidP="00375B39">
      <w:pPr>
        <w:rPr>
          <w:rFonts w:ascii="Times New Roman" w:hAnsi="Times New Roman" w:cs="Times New Roman"/>
          <w:sz w:val="24"/>
          <w:szCs w:val="24"/>
          <w:lang w:val="sq-AL"/>
        </w:rPr>
      </w:pPr>
    </w:p>
    <w:p w14:paraId="7D556D62" w14:textId="77777777" w:rsidR="00375B39" w:rsidRDefault="00375B39" w:rsidP="00375B39">
      <w:pPr>
        <w:rPr>
          <w:rFonts w:ascii="Times New Roman" w:hAnsi="Times New Roman" w:cs="Times New Roman"/>
          <w:sz w:val="24"/>
          <w:szCs w:val="24"/>
        </w:rPr>
      </w:pPr>
    </w:p>
    <w:p w14:paraId="51523D0A" w14:textId="77777777" w:rsidR="00375B39" w:rsidRDefault="00375B39" w:rsidP="00375B39">
      <w:pPr>
        <w:rPr>
          <w:rFonts w:ascii="Times New Roman" w:hAnsi="Times New Roman" w:cs="Times New Roman"/>
          <w:sz w:val="24"/>
          <w:szCs w:val="24"/>
          <w:lang w:val="sq-AL"/>
        </w:rPr>
      </w:pPr>
      <w:r>
        <w:rPr>
          <w:rFonts w:ascii="Times New Roman" w:hAnsi="Times New Roman" w:cs="Times New Roman"/>
          <w:sz w:val="24"/>
          <w:szCs w:val="24"/>
          <w:lang w:val="sq-AL"/>
        </w:rPr>
        <w:t>Për vitin 2024 të dhënat mbi popullsinë ende nuk disponohen për shkak të analizave që INSTAT është duke kryer pas publikimit të rezultateve të Cens 2023. Referuar kalendarit</w:t>
      </w:r>
      <w:r>
        <w:rPr>
          <w:rFonts w:ascii="Times New Roman" w:hAnsi="Times New Roman" w:cs="Times New Roman"/>
          <w:sz w:val="24"/>
          <w:szCs w:val="24"/>
        </w:rPr>
        <w:t xml:space="preserve"> të </w:t>
      </w:r>
      <w:r>
        <w:rPr>
          <w:rFonts w:ascii="Times New Roman" w:hAnsi="Times New Roman" w:cs="Times New Roman"/>
          <w:sz w:val="24"/>
          <w:szCs w:val="24"/>
          <w:lang w:val="sq-AL"/>
        </w:rPr>
        <w:t>publikimeve</w:t>
      </w:r>
      <w:r>
        <w:rPr>
          <w:rFonts w:ascii="Times New Roman" w:hAnsi="Times New Roman" w:cs="Times New Roman"/>
          <w:sz w:val="24"/>
          <w:szCs w:val="24"/>
        </w:rPr>
        <w:t xml:space="preserve"> në faqen zyrtare të INSTAT, Popullsia e Shqipërisë, 1 Janar 2025 </w:t>
      </w:r>
      <w:r>
        <w:rPr>
          <w:rFonts w:ascii="Times New Roman" w:hAnsi="Times New Roman" w:cs="Times New Roman"/>
          <w:sz w:val="24"/>
          <w:szCs w:val="24"/>
          <w:lang w:val="sq-AL"/>
        </w:rPr>
        <w:t>pritet</w:t>
      </w:r>
      <w:r>
        <w:rPr>
          <w:rFonts w:ascii="Times New Roman" w:hAnsi="Times New Roman" w:cs="Times New Roman"/>
          <w:sz w:val="24"/>
          <w:szCs w:val="24"/>
        </w:rPr>
        <w:t xml:space="preserve"> të </w:t>
      </w:r>
      <w:r>
        <w:rPr>
          <w:rFonts w:ascii="Times New Roman" w:hAnsi="Times New Roman" w:cs="Times New Roman"/>
          <w:sz w:val="24"/>
          <w:szCs w:val="24"/>
          <w:lang w:val="sq-AL"/>
        </w:rPr>
        <w:t>publikohet</w:t>
      </w:r>
      <w:r>
        <w:rPr>
          <w:rFonts w:ascii="Times New Roman" w:hAnsi="Times New Roman" w:cs="Times New Roman"/>
          <w:sz w:val="24"/>
          <w:szCs w:val="24"/>
        </w:rPr>
        <w:t xml:space="preserve"> më 2 </w:t>
      </w:r>
      <w:r>
        <w:rPr>
          <w:rFonts w:ascii="Times New Roman" w:hAnsi="Times New Roman" w:cs="Times New Roman"/>
          <w:sz w:val="24"/>
          <w:szCs w:val="24"/>
          <w:lang w:val="sq-AL"/>
        </w:rPr>
        <w:t xml:space="preserve">Qershor </w:t>
      </w:r>
      <w:r>
        <w:rPr>
          <w:rFonts w:ascii="Times New Roman" w:hAnsi="Times New Roman" w:cs="Times New Roman"/>
          <w:sz w:val="24"/>
          <w:szCs w:val="24"/>
        </w:rPr>
        <w:t xml:space="preserve">2025. </w:t>
      </w:r>
      <w:r>
        <w:rPr>
          <w:rFonts w:ascii="Times New Roman" w:hAnsi="Times New Roman" w:cs="Times New Roman"/>
          <w:sz w:val="24"/>
          <w:szCs w:val="24"/>
          <w:lang w:val="sq-AL"/>
        </w:rPr>
        <w:t>Për më tepër ju lutem konsultoni linkun në vijim:</w:t>
      </w:r>
    </w:p>
    <w:p w14:paraId="5AFC8CF6" w14:textId="77777777" w:rsidR="00375B39" w:rsidRDefault="00375B39" w:rsidP="00375B39">
      <w:pPr>
        <w:rPr>
          <w:rFonts w:ascii="Times New Roman" w:hAnsi="Times New Roman" w:cs="Times New Roman"/>
          <w:sz w:val="24"/>
          <w:szCs w:val="24"/>
        </w:rPr>
      </w:pPr>
    </w:p>
    <w:p w14:paraId="25B89B86" w14:textId="77777777" w:rsidR="00375B39" w:rsidRDefault="00375B39" w:rsidP="00375B39">
      <w:pPr>
        <w:pStyle w:val="ListParagraph"/>
        <w:numPr>
          <w:ilvl w:val="0"/>
          <w:numId w:val="11"/>
        </w:numPr>
        <w:spacing w:after="0" w:line="240" w:lineRule="auto"/>
        <w:contextualSpacing w:val="0"/>
        <w:rPr>
          <w:rFonts w:ascii="Times New Roman" w:eastAsia="Times New Roman" w:hAnsi="Times New Roman" w:cs="Times New Roman"/>
          <w:sz w:val="24"/>
          <w:szCs w:val="24"/>
          <w:lang w:eastAsia="ja-JP"/>
        </w:rPr>
      </w:pPr>
      <w:hyperlink r:id="rId28" w:history="1">
        <w:r>
          <w:rPr>
            <w:rStyle w:val="Hyperlink"/>
            <w:rFonts w:ascii="Times New Roman" w:eastAsia="Times New Roman" w:hAnsi="Times New Roman" w:cs="Times New Roman"/>
            <w:sz w:val="24"/>
            <w:szCs w:val="24"/>
            <w:lang w:eastAsia="ja-JP"/>
          </w:rPr>
          <w:t>https://www.instat.gov.al/al/publikime/kalendari/</w:t>
        </w:r>
      </w:hyperlink>
    </w:p>
    <w:p w14:paraId="36333B92" w14:textId="77777777" w:rsidR="00375B39" w:rsidRDefault="00375B39" w:rsidP="00375B39">
      <w:pPr>
        <w:rPr>
          <w:rFonts w:ascii="Times New Roman" w:hAnsi="Times New Roman" w:cs="Times New Roman"/>
          <w:sz w:val="24"/>
          <w:szCs w:val="24"/>
          <w:lang w:val="en-GB" w:eastAsia="en-GB"/>
        </w:rPr>
      </w:pPr>
    </w:p>
    <w:p w14:paraId="66812C59" w14:textId="77777777" w:rsidR="00375B39" w:rsidRDefault="00375B39" w:rsidP="00375B39">
      <w:pPr>
        <w:rPr>
          <w:rFonts w:ascii="Times New Roman" w:hAnsi="Times New Roman" w:cs="Times New Roman"/>
          <w:sz w:val="24"/>
          <w:szCs w:val="24"/>
        </w:rPr>
      </w:pPr>
    </w:p>
    <w:p w14:paraId="048F4A25" w14:textId="77777777" w:rsidR="00375B39" w:rsidRDefault="00375B39" w:rsidP="00375B39">
      <w:pPr>
        <w:rPr>
          <w:rFonts w:ascii="Times New Roman" w:hAnsi="Times New Roman" w:cs="Times New Roman"/>
          <w:sz w:val="24"/>
          <w:szCs w:val="24"/>
        </w:rPr>
      </w:pPr>
      <w:r>
        <w:rPr>
          <w:rFonts w:ascii="Times New Roman" w:hAnsi="Times New Roman" w:cs="Times New Roman"/>
          <w:sz w:val="24"/>
          <w:szCs w:val="24"/>
        </w:rPr>
        <w:t xml:space="preserve">Sa i takon kërkesës së dytë, ju informojmë se Produkti i Brendshëm Bruto (PBB) për vitin 2024 është 2 530 043 mln lekë. </w:t>
      </w:r>
    </w:p>
    <w:p w14:paraId="081C31EE" w14:textId="77777777" w:rsidR="00375B39" w:rsidRDefault="00375B39" w:rsidP="00375B39">
      <w:pPr>
        <w:rPr>
          <w:rFonts w:ascii="Times New Roman" w:hAnsi="Times New Roman" w:cs="Times New Roman"/>
          <w:sz w:val="24"/>
          <w:szCs w:val="24"/>
        </w:rPr>
      </w:pPr>
      <w:r>
        <w:rPr>
          <w:rFonts w:ascii="Times New Roman" w:hAnsi="Times New Roman" w:cs="Times New Roman"/>
          <w:sz w:val="24"/>
          <w:szCs w:val="24"/>
        </w:rPr>
        <w:t>Të dhënat për PBB-në për frymë do të jenë të disponueshme pas publikimit të të dhënave të popullsisë.</w:t>
      </w:r>
    </w:p>
    <w:p w14:paraId="65619531" w14:textId="77777777" w:rsidR="00C73805" w:rsidRDefault="00C73805" w:rsidP="00C73805">
      <w:pPr>
        <w:rPr>
          <w:b/>
        </w:rPr>
      </w:pPr>
    </w:p>
    <w:p w14:paraId="64516B2C" w14:textId="434B8DA0" w:rsidR="003E4116" w:rsidRPr="00C73805" w:rsidRDefault="00D161B4" w:rsidP="00C73805">
      <w:pPr>
        <w:rPr>
          <w:b/>
        </w:rPr>
      </w:pPr>
      <w:r w:rsidRPr="00C73805">
        <w:rPr>
          <w:b/>
        </w:rPr>
        <w:t>Përgjigja e kërkesës nr 1</w:t>
      </w:r>
      <w:r w:rsidR="00C73805">
        <w:rPr>
          <w:b/>
        </w:rPr>
        <w:t>6</w:t>
      </w:r>
    </w:p>
    <w:p w14:paraId="57B1958B" w14:textId="77777777" w:rsidR="00375B39" w:rsidRDefault="00375B39" w:rsidP="00375B39">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52C2D8B3" w14:textId="77777777" w:rsidR="00375B39" w:rsidRDefault="00375B39" w:rsidP="00375B39">
      <w:pPr>
        <w:rPr>
          <w:rFonts w:ascii="Times New Roman" w:hAnsi="Times New Roman" w:cs="Times New Roman"/>
          <w:sz w:val="24"/>
          <w:szCs w:val="24"/>
          <w:lang w:val="sq-AL"/>
        </w:rPr>
      </w:pPr>
      <w:r>
        <w:rPr>
          <w:rFonts w:ascii="Times New Roman" w:hAnsi="Times New Roman" w:cs="Times New Roman"/>
          <w:sz w:val="24"/>
          <w:szCs w:val="24"/>
        </w:rPr>
        <w:t xml:space="preserve">Në përgjigje të kërkesës suaj, ju bëjmë me dije se </w:t>
      </w:r>
      <w:r>
        <w:rPr>
          <w:rFonts w:ascii="Times New Roman" w:hAnsi="Times New Roman" w:cs="Times New Roman"/>
          <w:sz w:val="24"/>
          <w:szCs w:val="24"/>
          <w:lang w:val="sq-AL"/>
        </w:rPr>
        <w:t xml:space="preserve">referuar </w:t>
      </w:r>
      <w:r>
        <w:rPr>
          <w:rFonts w:ascii="Times New Roman" w:hAnsi="Times New Roman" w:cs="Times New Roman"/>
          <w:color w:val="333333"/>
          <w:sz w:val="24"/>
          <w:szCs w:val="24"/>
          <w:shd w:val="clear" w:color="auto" w:fill="FFFFFF"/>
          <w:lang w:val="sq-AL"/>
        </w:rPr>
        <w:t xml:space="preserve">Censit të Popullsisë dhe Banesave 2023 </w:t>
      </w:r>
      <w:r>
        <w:rPr>
          <w:rFonts w:ascii="Times New Roman" w:hAnsi="Times New Roman" w:cs="Times New Roman"/>
          <w:sz w:val="24"/>
          <w:szCs w:val="24"/>
          <w:lang w:val="sq-AL"/>
        </w:rPr>
        <w:t xml:space="preserve">popullsia banuese në Republikën e Shqipërisë më 18 Shtator 2023 rezultoi 2.402.113 banorë. Për më tepër ju lutem konsultoni linkun në vijim: </w:t>
      </w:r>
    </w:p>
    <w:p w14:paraId="180037C0" w14:textId="77777777" w:rsidR="00375B39" w:rsidRDefault="00375B39" w:rsidP="00375B39">
      <w:pPr>
        <w:rPr>
          <w:rFonts w:ascii="Times New Roman" w:hAnsi="Times New Roman" w:cs="Times New Roman"/>
          <w:sz w:val="24"/>
          <w:szCs w:val="24"/>
          <w:lang w:val="sq-AL"/>
        </w:rPr>
      </w:pPr>
    </w:p>
    <w:p w14:paraId="5B6789BB" w14:textId="77777777" w:rsidR="00375B39" w:rsidRDefault="00375B39" w:rsidP="00375B39">
      <w:pPr>
        <w:pStyle w:val="xmsonormal"/>
        <w:numPr>
          <w:ilvl w:val="0"/>
          <w:numId w:val="11"/>
        </w:numPr>
        <w:rPr>
          <w:rFonts w:ascii="Times New Roman" w:eastAsia="Times New Roman" w:hAnsi="Times New Roman" w:cs="Times New Roman"/>
          <w:sz w:val="24"/>
          <w:szCs w:val="24"/>
        </w:rPr>
      </w:pPr>
      <w:hyperlink r:id="rId29" w:history="1">
        <w:r>
          <w:rPr>
            <w:rStyle w:val="Hyperlink"/>
            <w:rFonts w:ascii="Times New Roman" w:eastAsia="Times New Roman" w:hAnsi="Times New Roman" w:cs="Times New Roman"/>
            <w:sz w:val="24"/>
            <w:szCs w:val="24"/>
          </w:rPr>
          <w:t>https://www.instat.gov.al/al/temat/censet/censet-e-popullsis%C3%AB-dhe-banesave/publikimet-cesnsusi-i-popullsis%C3%AB-dhe-banesave/2023/publikimet-e-censit-t%C3%AB-popullsis%C3%AB-dhe-banesave-2023/</w:t>
        </w:r>
      </w:hyperlink>
    </w:p>
    <w:p w14:paraId="2E1BA1A1" w14:textId="77777777" w:rsidR="00375B39" w:rsidRDefault="00375B39" w:rsidP="00375B39">
      <w:pPr>
        <w:rPr>
          <w:rFonts w:ascii="Times New Roman" w:hAnsi="Times New Roman" w:cs="Times New Roman"/>
          <w:sz w:val="24"/>
          <w:szCs w:val="24"/>
          <w:lang w:val="sq-AL"/>
        </w:rPr>
      </w:pPr>
    </w:p>
    <w:p w14:paraId="75145708" w14:textId="77777777" w:rsidR="00375B39" w:rsidRDefault="00375B39" w:rsidP="00375B39">
      <w:pPr>
        <w:rPr>
          <w:rFonts w:ascii="Times New Roman" w:hAnsi="Times New Roman" w:cs="Times New Roman"/>
          <w:sz w:val="24"/>
          <w:szCs w:val="24"/>
        </w:rPr>
      </w:pPr>
    </w:p>
    <w:p w14:paraId="285BBAEE" w14:textId="77777777" w:rsidR="00375B39" w:rsidRDefault="00375B39" w:rsidP="00375B39">
      <w:pPr>
        <w:rPr>
          <w:rFonts w:ascii="Times New Roman" w:hAnsi="Times New Roman" w:cs="Times New Roman"/>
          <w:sz w:val="24"/>
          <w:szCs w:val="24"/>
          <w:lang w:val="sq-AL"/>
        </w:rPr>
      </w:pPr>
      <w:r>
        <w:rPr>
          <w:rFonts w:ascii="Times New Roman" w:hAnsi="Times New Roman" w:cs="Times New Roman"/>
          <w:sz w:val="24"/>
          <w:szCs w:val="24"/>
          <w:lang w:val="sq-AL"/>
        </w:rPr>
        <w:t>Për vitin 2024 të dhënat mbi popullsinë ende nuk disponohen për shkak të analizave që INSTAT është duke kryer pas publikimit të rezultateve të Cens 2023. Referuar kalendarit</w:t>
      </w:r>
      <w:r>
        <w:rPr>
          <w:rFonts w:ascii="Times New Roman" w:hAnsi="Times New Roman" w:cs="Times New Roman"/>
          <w:sz w:val="24"/>
          <w:szCs w:val="24"/>
        </w:rPr>
        <w:t xml:space="preserve"> të </w:t>
      </w:r>
      <w:r>
        <w:rPr>
          <w:rFonts w:ascii="Times New Roman" w:hAnsi="Times New Roman" w:cs="Times New Roman"/>
          <w:sz w:val="24"/>
          <w:szCs w:val="24"/>
          <w:lang w:val="sq-AL"/>
        </w:rPr>
        <w:t>publikimeve</w:t>
      </w:r>
      <w:r>
        <w:rPr>
          <w:rFonts w:ascii="Times New Roman" w:hAnsi="Times New Roman" w:cs="Times New Roman"/>
          <w:sz w:val="24"/>
          <w:szCs w:val="24"/>
        </w:rPr>
        <w:t xml:space="preserve"> në faqen zyrtare të INSTAT, Popullsia e Shqipërisë, 1 Janar 2025 </w:t>
      </w:r>
      <w:r>
        <w:rPr>
          <w:rFonts w:ascii="Times New Roman" w:hAnsi="Times New Roman" w:cs="Times New Roman"/>
          <w:sz w:val="24"/>
          <w:szCs w:val="24"/>
          <w:lang w:val="sq-AL"/>
        </w:rPr>
        <w:t>pritet</w:t>
      </w:r>
      <w:r>
        <w:rPr>
          <w:rFonts w:ascii="Times New Roman" w:hAnsi="Times New Roman" w:cs="Times New Roman"/>
          <w:sz w:val="24"/>
          <w:szCs w:val="24"/>
        </w:rPr>
        <w:t xml:space="preserve"> të </w:t>
      </w:r>
      <w:r>
        <w:rPr>
          <w:rFonts w:ascii="Times New Roman" w:hAnsi="Times New Roman" w:cs="Times New Roman"/>
          <w:sz w:val="24"/>
          <w:szCs w:val="24"/>
          <w:lang w:val="sq-AL"/>
        </w:rPr>
        <w:t>publikohet</w:t>
      </w:r>
      <w:r>
        <w:rPr>
          <w:rFonts w:ascii="Times New Roman" w:hAnsi="Times New Roman" w:cs="Times New Roman"/>
          <w:sz w:val="24"/>
          <w:szCs w:val="24"/>
        </w:rPr>
        <w:t xml:space="preserve"> më 2 </w:t>
      </w:r>
      <w:r>
        <w:rPr>
          <w:rFonts w:ascii="Times New Roman" w:hAnsi="Times New Roman" w:cs="Times New Roman"/>
          <w:sz w:val="24"/>
          <w:szCs w:val="24"/>
          <w:lang w:val="sq-AL"/>
        </w:rPr>
        <w:t xml:space="preserve">Qershor </w:t>
      </w:r>
      <w:r>
        <w:rPr>
          <w:rFonts w:ascii="Times New Roman" w:hAnsi="Times New Roman" w:cs="Times New Roman"/>
          <w:sz w:val="24"/>
          <w:szCs w:val="24"/>
        </w:rPr>
        <w:t xml:space="preserve">2025. </w:t>
      </w:r>
      <w:r>
        <w:rPr>
          <w:rFonts w:ascii="Times New Roman" w:hAnsi="Times New Roman" w:cs="Times New Roman"/>
          <w:sz w:val="24"/>
          <w:szCs w:val="24"/>
          <w:lang w:val="sq-AL"/>
        </w:rPr>
        <w:t>Për më tepër ju lutem konsultoni linkun në vijim:</w:t>
      </w:r>
    </w:p>
    <w:p w14:paraId="621EFB06" w14:textId="77777777" w:rsidR="00375B39" w:rsidRDefault="00375B39" w:rsidP="00375B39">
      <w:pPr>
        <w:rPr>
          <w:rFonts w:ascii="Times New Roman" w:hAnsi="Times New Roman" w:cs="Times New Roman"/>
          <w:sz w:val="24"/>
          <w:szCs w:val="24"/>
        </w:rPr>
      </w:pPr>
    </w:p>
    <w:p w14:paraId="599108B8" w14:textId="77777777" w:rsidR="00375B39" w:rsidRDefault="00375B39" w:rsidP="00375B39">
      <w:pPr>
        <w:pStyle w:val="ListParagraph"/>
        <w:numPr>
          <w:ilvl w:val="0"/>
          <w:numId w:val="11"/>
        </w:numPr>
        <w:spacing w:after="0" w:line="240" w:lineRule="auto"/>
        <w:contextualSpacing w:val="0"/>
        <w:rPr>
          <w:rFonts w:ascii="Times New Roman" w:eastAsia="Times New Roman" w:hAnsi="Times New Roman" w:cs="Times New Roman"/>
          <w:sz w:val="24"/>
          <w:szCs w:val="24"/>
          <w:lang w:eastAsia="ja-JP"/>
        </w:rPr>
      </w:pPr>
      <w:hyperlink r:id="rId30" w:history="1">
        <w:r>
          <w:rPr>
            <w:rStyle w:val="Hyperlink"/>
            <w:rFonts w:ascii="Times New Roman" w:eastAsia="Times New Roman" w:hAnsi="Times New Roman" w:cs="Times New Roman"/>
            <w:sz w:val="24"/>
            <w:szCs w:val="24"/>
            <w:lang w:eastAsia="ja-JP"/>
          </w:rPr>
          <w:t>https://www.instat.gov.al/al/publikime/kalendari/</w:t>
        </w:r>
      </w:hyperlink>
    </w:p>
    <w:p w14:paraId="2C085822" w14:textId="77777777" w:rsidR="00375B39" w:rsidRDefault="00375B39" w:rsidP="00375B39">
      <w:pPr>
        <w:rPr>
          <w:rFonts w:ascii="Times New Roman" w:hAnsi="Times New Roman" w:cs="Times New Roman"/>
          <w:sz w:val="24"/>
          <w:szCs w:val="24"/>
          <w:lang w:val="en-GB" w:eastAsia="en-GB"/>
        </w:rPr>
      </w:pPr>
    </w:p>
    <w:p w14:paraId="5729C94C" w14:textId="77777777" w:rsidR="00375B39" w:rsidRDefault="00375B39" w:rsidP="00375B39">
      <w:pPr>
        <w:rPr>
          <w:rFonts w:ascii="Times New Roman" w:hAnsi="Times New Roman" w:cs="Times New Roman"/>
          <w:sz w:val="24"/>
          <w:szCs w:val="24"/>
        </w:rPr>
      </w:pPr>
    </w:p>
    <w:p w14:paraId="791C443E" w14:textId="77777777" w:rsidR="00375B39" w:rsidRDefault="00375B39" w:rsidP="00375B39">
      <w:pPr>
        <w:rPr>
          <w:rFonts w:ascii="Times New Roman" w:hAnsi="Times New Roman" w:cs="Times New Roman"/>
          <w:sz w:val="24"/>
          <w:szCs w:val="24"/>
        </w:rPr>
      </w:pPr>
      <w:r>
        <w:rPr>
          <w:rFonts w:ascii="Times New Roman" w:hAnsi="Times New Roman" w:cs="Times New Roman"/>
          <w:sz w:val="24"/>
          <w:szCs w:val="24"/>
        </w:rPr>
        <w:t xml:space="preserve">Sa i takon kërkesës së dytë, ju informojmë se Produkti i Brendshëm Bruto (PBB) për vitin 2024 është 2 530 043 mln lekë. </w:t>
      </w:r>
    </w:p>
    <w:p w14:paraId="4C730458" w14:textId="77777777" w:rsidR="00375B39" w:rsidRDefault="00375B39" w:rsidP="00375B39">
      <w:pPr>
        <w:rPr>
          <w:rFonts w:ascii="Times New Roman" w:hAnsi="Times New Roman" w:cs="Times New Roman"/>
          <w:sz w:val="24"/>
          <w:szCs w:val="24"/>
        </w:rPr>
      </w:pPr>
      <w:r>
        <w:rPr>
          <w:rFonts w:ascii="Times New Roman" w:hAnsi="Times New Roman" w:cs="Times New Roman"/>
          <w:sz w:val="24"/>
          <w:szCs w:val="24"/>
        </w:rPr>
        <w:t>Të dhënat për PBB-në për frymë do të jenë të disponueshme pas publikimit të të dhënave të popullsisë.</w:t>
      </w:r>
    </w:p>
    <w:p w14:paraId="6A45014F" w14:textId="77777777" w:rsidR="00C73805" w:rsidRDefault="00C73805" w:rsidP="00C73805">
      <w:pPr>
        <w:rPr>
          <w:b/>
        </w:rPr>
      </w:pPr>
    </w:p>
    <w:p w14:paraId="0E454AB6" w14:textId="3F240D4C" w:rsidR="006C2AAE" w:rsidRPr="00C73805" w:rsidRDefault="006C2AAE" w:rsidP="00C73805">
      <w:pPr>
        <w:rPr>
          <w:b/>
        </w:rPr>
      </w:pPr>
      <w:r w:rsidRPr="00C73805">
        <w:rPr>
          <w:b/>
        </w:rPr>
        <w:t>Përgjigja e kërkesës nr 1</w:t>
      </w:r>
      <w:r w:rsidR="00C73805">
        <w:rPr>
          <w:b/>
        </w:rPr>
        <w:t>7</w:t>
      </w:r>
    </w:p>
    <w:p w14:paraId="11704303" w14:textId="048ADF80" w:rsidR="003E4116" w:rsidRDefault="003E4116" w:rsidP="003E4116">
      <w:r>
        <w:t>I nderuar përdorues</w:t>
      </w:r>
    </w:p>
    <w:p w14:paraId="43FD50F2" w14:textId="77777777" w:rsidR="00375B39" w:rsidRDefault="00375B39" w:rsidP="00375B39">
      <w:pPr>
        <w:rPr>
          <w:rFonts w:ascii="Times New Roman" w:hAnsi="Times New Roman" w:cs="Times New Roman"/>
          <w:b/>
          <w:bCs/>
          <w:sz w:val="24"/>
          <w:szCs w:val="24"/>
        </w:rPr>
      </w:pPr>
      <w:r>
        <w:rPr>
          <w:rFonts w:ascii="Times New Roman" w:hAnsi="Times New Roman" w:cs="Times New Roman"/>
          <w:sz w:val="24"/>
          <w:szCs w:val="24"/>
        </w:rPr>
        <w:t>Në përgjigje të kërkesës suaj, ju bëjmë me dije se INSTAT nuk disponon çmime reference për procedurën me objekt: “</w:t>
      </w:r>
      <w:r>
        <w:rPr>
          <w:rFonts w:ascii="Times New Roman" w:hAnsi="Times New Roman" w:cs="Times New Roman"/>
          <w:b/>
          <w:bCs/>
          <w:sz w:val="24"/>
          <w:szCs w:val="24"/>
        </w:rPr>
        <w:t>Inspektimi teknik periodik i enëve nën presion dhe Çertifikimi i personelit per enet nen presion</w:t>
      </w:r>
      <w:r>
        <w:rPr>
          <w:rFonts w:ascii="Times New Roman" w:hAnsi="Times New Roman" w:cs="Times New Roman"/>
          <w:color w:val="212121"/>
          <w:sz w:val="24"/>
          <w:szCs w:val="24"/>
          <w:lang w:val="it-IT"/>
        </w:rPr>
        <w:t>”.</w:t>
      </w:r>
    </w:p>
    <w:p w14:paraId="2B87FD48" w14:textId="47207A36" w:rsidR="003E4116" w:rsidRPr="003E4116" w:rsidRDefault="003E4116" w:rsidP="003E4116">
      <w:pPr>
        <w:rPr>
          <w:color w:val="000000"/>
          <w:sz w:val="24"/>
          <w:szCs w:val="24"/>
          <w:lang w:val="en-GB"/>
        </w:rPr>
      </w:pPr>
    </w:p>
    <w:p w14:paraId="4413CBDD" w14:textId="77777777" w:rsidR="00C73805" w:rsidRDefault="00C73805" w:rsidP="00C73805">
      <w:pPr>
        <w:rPr>
          <w:b/>
        </w:rPr>
      </w:pPr>
    </w:p>
    <w:p w14:paraId="0ED5B542" w14:textId="558D7ACF" w:rsidR="0063237F" w:rsidRPr="00C73805" w:rsidRDefault="006C2AAE" w:rsidP="00C73805">
      <w:pPr>
        <w:rPr>
          <w:b/>
        </w:rPr>
      </w:pPr>
      <w:r w:rsidRPr="00C73805">
        <w:rPr>
          <w:b/>
        </w:rPr>
        <w:t xml:space="preserve">Përgjigja e kërkesës nr </w:t>
      </w:r>
      <w:r w:rsidR="006266AF" w:rsidRPr="00C73805">
        <w:rPr>
          <w:b/>
        </w:rPr>
        <w:t>1</w:t>
      </w:r>
      <w:r w:rsidR="00C73805">
        <w:rPr>
          <w:b/>
        </w:rPr>
        <w:t>8</w:t>
      </w:r>
    </w:p>
    <w:p w14:paraId="6FEA1D40" w14:textId="77777777" w:rsidR="003E4116" w:rsidRDefault="003E4116" w:rsidP="003E4116">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68C0AA58" w14:textId="77777777" w:rsidR="00375B39" w:rsidRDefault="00375B39" w:rsidP="00375B39">
      <w:pPr>
        <w:rPr>
          <w:rFonts w:ascii="Times New Roman" w:hAnsi="Times New Roman" w:cs="Times New Roman"/>
          <w:b/>
          <w:bCs/>
          <w:sz w:val="24"/>
          <w:szCs w:val="24"/>
        </w:rPr>
      </w:pPr>
      <w:r>
        <w:rPr>
          <w:rFonts w:ascii="Times New Roman" w:hAnsi="Times New Roman" w:cs="Times New Roman"/>
          <w:sz w:val="24"/>
          <w:szCs w:val="24"/>
        </w:rPr>
        <w:t>Në përgjigje të kërkesës suaj, ju bëjmë me dije se INSTAT nuk disponon çmime reference për procedurën me objekt: “</w:t>
      </w:r>
      <w:r>
        <w:rPr>
          <w:rFonts w:ascii="Times New Roman" w:hAnsi="Times New Roman" w:cs="Times New Roman"/>
          <w:b/>
          <w:bCs/>
          <w:sz w:val="24"/>
          <w:szCs w:val="24"/>
        </w:rPr>
        <w:t>Bazë materiale per Repartin Hidroteknik</w:t>
      </w:r>
      <w:r>
        <w:rPr>
          <w:rFonts w:ascii="Times New Roman" w:hAnsi="Times New Roman" w:cs="Times New Roman"/>
          <w:color w:val="212121"/>
          <w:sz w:val="24"/>
          <w:szCs w:val="24"/>
          <w:lang w:val="it-IT"/>
        </w:rPr>
        <w:t>”.</w:t>
      </w:r>
    </w:p>
    <w:p w14:paraId="6B85E243" w14:textId="25193D75" w:rsidR="003E4116" w:rsidRPr="003E4116" w:rsidRDefault="003E4116" w:rsidP="003E4116">
      <w:pPr>
        <w:rPr>
          <w:rFonts w:ascii="Calibri" w:hAnsi="Calibri" w:cs="Calibri"/>
          <w:color w:val="000000"/>
          <w:sz w:val="24"/>
          <w:szCs w:val="24"/>
          <w:lang w:val="en-GB"/>
        </w:rPr>
      </w:pPr>
    </w:p>
    <w:p w14:paraId="0B39812B" w14:textId="23E03676" w:rsidR="003E4116" w:rsidRPr="00C73805" w:rsidRDefault="00CD478A" w:rsidP="00C73805">
      <w:pPr>
        <w:rPr>
          <w:b/>
        </w:rPr>
      </w:pPr>
      <w:r w:rsidRPr="00C73805">
        <w:rPr>
          <w:b/>
        </w:rPr>
        <w:t xml:space="preserve">Përgjigja e kërkesës nr </w:t>
      </w:r>
      <w:r w:rsidR="00C73805">
        <w:rPr>
          <w:b/>
        </w:rPr>
        <w:t>19</w:t>
      </w:r>
    </w:p>
    <w:p w14:paraId="381D119C" w14:textId="77777777" w:rsidR="003E4116" w:rsidRDefault="003E4116" w:rsidP="003E4116">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3043F318" w14:textId="77777777" w:rsidR="00375B39" w:rsidRDefault="00375B39" w:rsidP="00375B39">
      <w:pPr>
        <w:rPr>
          <w:rFonts w:ascii="Times New Roman" w:hAnsi="Times New Roman" w:cs="Times New Roman"/>
          <w:b/>
          <w:bCs/>
          <w:sz w:val="24"/>
          <w:szCs w:val="24"/>
        </w:rPr>
      </w:pPr>
      <w:r>
        <w:rPr>
          <w:rFonts w:ascii="Times New Roman" w:hAnsi="Times New Roman" w:cs="Times New Roman"/>
          <w:sz w:val="24"/>
          <w:szCs w:val="24"/>
        </w:rPr>
        <w:t>Në përgjigje të kërkesës suaj, ju bëjmë me dije se INSTAT nuk disponon çmime reference për procedurën me objekt: “</w:t>
      </w:r>
      <w:r>
        <w:rPr>
          <w:rFonts w:ascii="Times New Roman" w:hAnsi="Times New Roman" w:cs="Times New Roman"/>
          <w:b/>
          <w:bCs/>
          <w:sz w:val="24"/>
          <w:szCs w:val="24"/>
        </w:rPr>
        <w:t>Vegla pune per nevojat e Repartit Hidroteknik</w:t>
      </w:r>
      <w:r>
        <w:rPr>
          <w:rFonts w:ascii="Times New Roman" w:hAnsi="Times New Roman" w:cs="Times New Roman"/>
          <w:color w:val="212121"/>
          <w:sz w:val="24"/>
          <w:szCs w:val="24"/>
          <w:lang w:val="it-IT"/>
        </w:rPr>
        <w:t>”.</w:t>
      </w:r>
    </w:p>
    <w:p w14:paraId="24F3A3EA" w14:textId="77777777" w:rsidR="00C73805" w:rsidRDefault="00C73805" w:rsidP="00C73805">
      <w:pPr>
        <w:rPr>
          <w:b/>
        </w:rPr>
      </w:pPr>
    </w:p>
    <w:p w14:paraId="68B39DF2" w14:textId="129DF0F0" w:rsidR="0063237F" w:rsidRPr="00C73805" w:rsidRDefault="00CD478A" w:rsidP="00C73805">
      <w:pPr>
        <w:rPr>
          <w:b/>
        </w:rPr>
      </w:pPr>
      <w:r w:rsidRPr="00C73805">
        <w:rPr>
          <w:b/>
        </w:rPr>
        <w:lastRenderedPageBreak/>
        <w:t>Përgjigja e kërkesës nr 2</w:t>
      </w:r>
      <w:r w:rsidR="00C73805">
        <w:rPr>
          <w:b/>
        </w:rPr>
        <w:t>0</w:t>
      </w:r>
    </w:p>
    <w:p w14:paraId="3F1AC272" w14:textId="77777777" w:rsidR="003E4116" w:rsidRDefault="003E4116" w:rsidP="003E4116">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57F0E684" w14:textId="77777777" w:rsidR="0011544A" w:rsidRDefault="0011544A" w:rsidP="0011544A">
      <w:pPr>
        <w:rPr>
          <w:rFonts w:ascii="Times New Roman" w:hAnsi="Times New Roman" w:cs="Times New Roman"/>
          <w:b/>
          <w:bCs/>
          <w:sz w:val="24"/>
          <w:szCs w:val="24"/>
        </w:rPr>
      </w:pPr>
      <w:r>
        <w:rPr>
          <w:rFonts w:ascii="Times New Roman" w:hAnsi="Times New Roman" w:cs="Times New Roman"/>
          <w:sz w:val="24"/>
          <w:szCs w:val="24"/>
        </w:rPr>
        <w:t>Në përgjigje të kërkesës suaj, ju bëjmë me dije se INSTAT nuk disponon çmime reference për procedurën me objekt: “</w:t>
      </w:r>
      <w:r>
        <w:rPr>
          <w:rFonts w:ascii="Times New Roman" w:hAnsi="Times New Roman" w:cs="Times New Roman"/>
          <w:b/>
          <w:bCs/>
          <w:sz w:val="24"/>
          <w:szCs w:val="24"/>
        </w:rPr>
        <w:t>Blerje Pajisje Sigurie</w:t>
      </w:r>
      <w:r>
        <w:rPr>
          <w:rFonts w:ascii="Times New Roman" w:hAnsi="Times New Roman" w:cs="Times New Roman"/>
          <w:color w:val="212121"/>
          <w:sz w:val="24"/>
          <w:szCs w:val="24"/>
          <w:lang w:val="it-IT"/>
        </w:rPr>
        <w:t>”.</w:t>
      </w:r>
    </w:p>
    <w:p w14:paraId="74F46932" w14:textId="7D559C85" w:rsidR="003E4116" w:rsidRPr="003E4116" w:rsidRDefault="003E4116" w:rsidP="003E4116">
      <w:pPr>
        <w:rPr>
          <w:rFonts w:ascii="Calibri" w:hAnsi="Calibri" w:cs="Calibri"/>
          <w:color w:val="000000"/>
          <w:sz w:val="24"/>
          <w:szCs w:val="24"/>
          <w:lang w:val="en-GB"/>
        </w:rPr>
      </w:pPr>
    </w:p>
    <w:p w14:paraId="6BC7F40F" w14:textId="119EA104" w:rsidR="00CD478A" w:rsidRPr="00C73805" w:rsidRDefault="00CD478A" w:rsidP="00C73805">
      <w:pPr>
        <w:rPr>
          <w:b/>
        </w:rPr>
      </w:pPr>
      <w:r w:rsidRPr="00C73805">
        <w:rPr>
          <w:b/>
        </w:rPr>
        <w:t>Përgjigja e kërkesës nr 2</w:t>
      </w:r>
      <w:r w:rsidR="00C73805">
        <w:rPr>
          <w:b/>
        </w:rPr>
        <w:t>1</w:t>
      </w:r>
    </w:p>
    <w:p w14:paraId="28184020" w14:textId="16995CBB" w:rsidR="003E4116" w:rsidRDefault="003E4116" w:rsidP="003E4116">
      <w:pPr>
        <w:rPr>
          <w:lang w:val="en-GB"/>
        </w:rPr>
      </w:pPr>
      <w:r>
        <w:t>I nderuar përdorues</w:t>
      </w:r>
    </w:p>
    <w:p w14:paraId="162381A3" w14:textId="77777777" w:rsidR="0011544A" w:rsidRDefault="0011544A" w:rsidP="0011544A">
      <w:pPr>
        <w:rPr>
          <w:rFonts w:ascii="Times New Roman" w:hAnsi="Times New Roman" w:cs="Times New Roman"/>
          <w:b/>
          <w:bCs/>
          <w:sz w:val="24"/>
          <w:szCs w:val="24"/>
        </w:rPr>
      </w:pPr>
      <w:r>
        <w:rPr>
          <w:rFonts w:ascii="Times New Roman" w:hAnsi="Times New Roman" w:cs="Times New Roman"/>
          <w:sz w:val="24"/>
          <w:szCs w:val="24"/>
        </w:rPr>
        <w:t>Në përgjigje të kërkesës suaj, ju bëjmë me dije se INSTAT nuk disponon çmime reference për procedurën me objekt: “</w:t>
      </w:r>
      <w:r>
        <w:rPr>
          <w:rFonts w:ascii="Times New Roman" w:hAnsi="Times New Roman" w:cs="Times New Roman"/>
          <w:b/>
          <w:bCs/>
          <w:sz w:val="24"/>
          <w:szCs w:val="24"/>
        </w:rPr>
        <w:t>Blerje Kasaforta</w:t>
      </w:r>
      <w:r>
        <w:rPr>
          <w:rFonts w:ascii="Times New Roman" w:hAnsi="Times New Roman" w:cs="Times New Roman"/>
          <w:color w:val="212121"/>
          <w:sz w:val="24"/>
          <w:szCs w:val="24"/>
          <w:lang w:val="it-IT"/>
        </w:rPr>
        <w:t>”.</w:t>
      </w:r>
    </w:p>
    <w:p w14:paraId="5EC7F2AE" w14:textId="77777777" w:rsidR="00C94008" w:rsidRDefault="00C94008" w:rsidP="00C94008">
      <w:pPr>
        <w:rPr>
          <w:b/>
        </w:rPr>
      </w:pPr>
    </w:p>
    <w:p w14:paraId="187B02AF" w14:textId="5AED2702" w:rsidR="00CD478A" w:rsidRPr="00C94008" w:rsidRDefault="00CD478A" w:rsidP="00C94008">
      <w:pPr>
        <w:rPr>
          <w:b/>
        </w:rPr>
      </w:pPr>
      <w:r w:rsidRPr="00C94008">
        <w:rPr>
          <w:b/>
        </w:rPr>
        <w:t>Përgjigja e kërkesës nr 2</w:t>
      </w:r>
      <w:r w:rsidR="00C94008">
        <w:rPr>
          <w:b/>
        </w:rPr>
        <w:t>2</w:t>
      </w:r>
    </w:p>
    <w:p w14:paraId="09192757" w14:textId="3578385E" w:rsidR="003E4116" w:rsidRDefault="003E4116" w:rsidP="003E4116">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3CE2ABA8" w14:textId="25892743" w:rsidR="00C94008" w:rsidRDefault="0011544A" w:rsidP="00C94008">
      <w:pPr>
        <w:rPr>
          <w:rFonts w:ascii="Times New Roman" w:hAnsi="Times New Roman" w:cs="Times New Roman"/>
          <w:sz w:val="24"/>
          <w:szCs w:val="24"/>
        </w:rPr>
      </w:pPr>
      <w:r>
        <w:rPr>
          <w:rFonts w:ascii="Times New Roman" w:hAnsi="Times New Roman" w:cs="Times New Roman"/>
          <w:sz w:val="24"/>
          <w:szCs w:val="24"/>
        </w:rPr>
        <w:t>Në përgjigje të kërkesës suaj, lutemi gjeni bashkëlidhur listën e çmimeve mesatare të artikujve kryesorë të konsumit, Prill 2025.</w:t>
      </w:r>
    </w:p>
    <w:p w14:paraId="19B3EFC9" w14:textId="68AC8E59" w:rsidR="0011544A" w:rsidRDefault="0011544A" w:rsidP="00C94008">
      <w:pPr>
        <w:rPr>
          <w:b/>
        </w:rPr>
      </w:pPr>
      <w:r>
        <w:object w:dxaOrig="1537" w:dyaOrig="994" w14:anchorId="28E808F6">
          <v:shape id="_x0000_i1051" type="#_x0000_t75" style="width:76.5pt;height:49.5pt" o:ole="">
            <v:imagedata r:id="rId9" o:title=""/>
          </v:shape>
          <o:OLEObject Type="Embed" ProgID="Package" ShapeID="_x0000_i1051" DrawAspect="Icon" ObjectID="_1822568525" r:id="rId31"/>
        </w:object>
      </w:r>
    </w:p>
    <w:p w14:paraId="57EBAFC0" w14:textId="77777777" w:rsidR="00C94008" w:rsidRDefault="00C94008" w:rsidP="00C94008">
      <w:pPr>
        <w:rPr>
          <w:b/>
        </w:rPr>
      </w:pPr>
    </w:p>
    <w:p w14:paraId="6C7AB2BF" w14:textId="48535A51" w:rsidR="003E4116" w:rsidRPr="00C94008" w:rsidRDefault="00CD478A" w:rsidP="00C94008">
      <w:pPr>
        <w:rPr>
          <w:b/>
        </w:rPr>
      </w:pPr>
      <w:r w:rsidRPr="00C94008">
        <w:rPr>
          <w:b/>
        </w:rPr>
        <w:t>Përgjigja e kërkesës nr 2</w:t>
      </w:r>
      <w:r w:rsidR="00C94008">
        <w:rPr>
          <w:b/>
        </w:rPr>
        <w:t>3</w:t>
      </w:r>
    </w:p>
    <w:p w14:paraId="36FAD343" w14:textId="51EFE727" w:rsidR="003E4116" w:rsidRDefault="003E4116" w:rsidP="003E4116">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3DF7FDF2" w14:textId="77777777" w:rsidR="0011544A" w:rsidRDefault="0011544A" w:rsidP="0011544A">
      <w:pPr>
        <w:rPr>
          <w:rFonts w:ascii="Times New Roman" w:hAnsi="Times New Roman" w:cs="Times New Roman"/>
          <w:sz w:val="24"/>
          <w:szCs w:val="24"/>
        </w:rPr>
      </w:pPr>
      <w:r>
        <w:rPr>
          <w:rFonts w:ascii="Times New Roman" w:hAnsi="Times New Roman" w:cs="Times New Roman"/>
          <w:sz w:val="24"/>
          <w:szCs w:val="24"/>
        </w:rPr>
        <w:t>Në përgjigje të kërkesës suaj, lutemi gjeni bashkëlidhur listën e çmimeve mesatare të artikujve kryesorë të konsumit, Prill 2025.</w:t>
      </w:r>
    </w:p>
    <w:p w14:paraId="7D97B078" w14:textId="6DD60B79" w:rsidR="003E4116" w:rsidRPr="003E4116" w:rsidRDefault="0011544A" w:rsidP="0011544A">
      <w:pPr>
        <w:pStyle w:val="NormalWeb"/>
        <w:shd w:val="clear" w:color="auto" w:fill="FFFFFF"/>
        <w:rPr>
          <w:color w:val="000000"/>
          <w:sz w:val="24"/>
          <w:szCs w:val="24"/>
          <w:lang w:val="en-GB"/>
        </w:rPr>
      </w:pPr>
      <w:r>
        <w:object w:dxaOrig="1537" w:dyaOrig="994" w14:anchorId="061DBD68">
          <v:shape id="_x0000_i1052" type="#_x0000_t75" style="width:76.5pt;height:49.5pt" o:ole="">
            <v:imagedata r:id="rId9" o:title=""/>
          </v:shape>
          <o:OLEObject Type="Embed" ProgID="Package" ShapeID="_x0000_i1052" DrawAspect="Icon" ObjectID="_1822568526" r:id="rId32"/>
        </w:object>
      </w:r>
    </w:p>
    <w:p w14:paraId="32754B22" w14:textId="2390BEE0" w:rsidR="00A932F1" w:rsidRPr="00C94008" w:rsidRDefault="00A932F1" w:rsidP="00C94008">
      <w:pPr>
        <w:rPr>
          <w:b/>
        </w:rPr>
      </w:pPr>
      <w:r w:rsidRPr="00C94008">
        <w:rPr>
          <w:b/>
        </w:rPr>
        <w:t>Përgjigja e kërkesës nr 2</w:t>
      </w:r>
      <w:r w:rsidR="00C94008">
        <w:rPr>
          <w:b/>
        </w:rPr>
        <w:t>4</w:t>
      </w:r>
    </w:p>
    <w:p w14:paraId="40750B6B" w14:textId="6C59B3DC" w:rsidR="003E4116" w:rsidRDefault="003E4116" w:rsidP="003E4116">
      <w:pPr>
        <w:rPr>
          <w:lang w:val="en-GB"/>
        </w:rPr>
      </w:pPr>
      <w:r>
        <w:rPr>
          <w:lang w:val="en-GB"/>
        </w:rPr>
        <w:t>I nderuar përdorues</w:t>
      </w:r>
    </w:p>
    <w:p w14:paraId="73561B4C" w14:textId="77777777" w:rsidR="0011544A" w:rsidRDefault="0011544A" w:rsidP="0011544A">
      <w:pPr>
        <w:rPr>
          <w:rFonts w:ascii="Times New Roman" w:hAnsi="Times New Roman" w:cs="Times New Roman"/>
          <w:sz w:val="24"/>
          <w:szCs w:val="24"/>
        </w:rPr>
      </w:pPr>
      <w:r>
        <w:rPr>
          <w:rFonts w:ascii="Times New Roman" w:hAnsi="Times New Roman" w:cs="Times New Roman"/>
          <w:sz w:val="24"/>
          <w:szCs w:val="24"/>
        </w:rPr>
        <w:t xml:space="preserve">Në përgjigje të kërkesës suaj, lutemi gjeni bashkëlidhur të dhënat lidhur me numrin e </w:t>
      </w:r>
      <w:r>
        <w:rPr>
          <w:rFonts w:ascii="Times New Roman" w:hAnsi="Times New Roman" w:cs="Times New Roman"/>
          <w:b/>
          <w:bCs/>
          <w:sz w:val="24"/>
          <w:szCs w:val="24"/>
        </w:rPr>
        <w:t>Hyrjeve të shtetasve të huaj</w:t>
      </w:r>
      <w:r>
        <w:rPr>
          <w:rFonts w:ascii="Times New Roman" w:hAnsi="Times New Roman" w:cs="Times New Roman"/>
          <w:sz w:val="24"/>
          <w:szCs w:val="24"/>
        </w:rPr>
        <w:t xml:space="preserve"> dhe numrin e </w:t>
      </w:r>
      <w:r>
        <w:rPr>
          <w:rFonts w:ascii="Times New Roman" w:hAnsi="Times New Roman" w:cs="Times New Roman"/>
          <w:b/>
          <w:bCs/>
          <w:sz w:val="24"/>
          <w:szCs w:val="24"/>
        </w:rPr>
        <w:t>Hyrjeve të shtetasve të huaj nga Aeroporti i Rinasit</w:t>
      </w:r>
      <w:r>
        <w:rPr>
          <w:rFonts w:ascii="Times New Roman" w:hAnsi="Times New Roman" w:cs="Times New Roman"/>
          <w:sz w:val="24"/>
          <w:szCs w:val="24"/>
        </w:rPr>
        <w:t xml:space="preserve"> për periudhën e disponueshme Janar-Mars 2025.</w:t>
      </w:r>
    </w:p>
    <w:p w14:paraId="06E87D02" w14:textId="4C158507" w:rsidR="00C94008" w:rsidRDefault="0011544A" w:rsidP="00C94008">
      <w:pPr>
        <w:rPr>
          <w:b/>
        </w:rPr>
      </w:pPr>
      <w:r>
        <w:object w:dxaOrig="1537" w:dyaOrig="994" w14:anchorId="35DBCB5D">
          <v:shape id="_x0000_i1056" type="#_x0000_t75" style="width:76.5pt;height:49.5pt" o:ole="">
            <v:imagedata r:id="rId33" o:title=""/>
          </v:shape>
          <o:OLEObject Type="Embed" ProgID="Excel.Sheet.12" ShapeID="_x0000_i1056" DrawAspect="Icon" ObjectID="_1822568527" r:id="rId34"/>
        </w:object>
      </w:r>
    </w:p>
    <w:p w14:paraId="2EE6157B" w14:textId="77777777" w:rsidR="00C94008" w:rsidRDefault="00C94008" w:rsidP="00C94008">
      <w:pPr>
        <w:rPr>
          <w:b/>
        </w:rPr>
      </w:pPr>
    </w:p>
    <w:p w14:paraId="4FBB3A2D" w14:textId="264B8053" w:rsidR="003E4116" w:rsidRPr="00C94008" w:rsidRDefault="00A932F1" w:rsidP="00C94008">
      <w:pPr>
        <w:rPr>
          <w:b/>
        </w:rPr>
      </w:pPr>
      <w:r w:rsidRPr="00C94008">
        <w:rPr>
          <w:b/>
        </w:rPr>
        <w:t xml:space="preserve">Përgjigja e kërkesës nr </w:t>
      </w:r>
      <w:r w:rsidR="006266AF" w:rsidRPr="00C94008">
        <w:rPr>
          <w:b/>
        </w:rPr>
        <w:t>2</w:t>
      </w:r>
      <w:r w:rsidR="00C94008">
        <w:rPr>
          <w:b/>
        </w:rPr>
        <w:t>5</w:t>
      </w:r>
    </w:p>
    <w:p w14:paraId="490ACB88" w14:textId="77777777" w:rsidR="0011544A" w:rsidRDefault="0011544A" w:rsidP="0011544A">
      <w:pPr>
        <w:rPr>
          <w:rFonts w:ascii="Times New Roman" w:hAnsi="Times New Roman" w:cs="Times New Roman"/>
          <w:sz w:val="24"/>
          <w:szCs w:val="24"/>
          <w:lang w:val="sq-AL"/>
        </w:rPr>
      </w:pPr>
      <w:r>
        <w:rPr>
          <w:rFonts w:ascii="Times New Roman" w:hAnsi="Times New Roman" w:cs="Times New Roman"/>
          <w:sz w:val="24"/>
          <w:szCs w:val="24"/>
          <w:lang w:val="sq-AL"/>
        </w:rPr>
        <w:t>I nderuar përdorues,</w:t>
      </w:r>
    </w:p>
    <w:p w14:paraId="29436B95" w14:textId="77777777" w:rsidR="0011544A" w:rsidRDefault="0011544A" w:rsidP="0011544A">
      <w:pPr>
        <w:rPr>
          <w:rFonts w:ascii="Times New Roman" w:hAnsi="Times New Roman" w:cs="Times New Roman"/>
          <w:sz w:val="24"/>
          <w:szCs w:val="24"/>
          <w:lang w:val="sq-AL"/>
        </w:rPr>
      </w:pPr>
      <w:r>
        <w:rPr>
          <w:rFonts w:ascii="Times New Roman" w:hAnsi="Times New Roman" w:cs="Times New Roman"/>
          <w:sz w:val="24"/>
          <w:szCs w:val="24"/>
          <w:lang w:val="sq-AL"/>
        </w:rPr>
        <w:t xml:space="preserve">Në përgjigje të kërkesës suaj, ju bëjmë me dije se INSTAT disponon të dhëna për ndërmarrjet </w:t>
      </w:r>
      <w:r>
        <w:rPr>
          <w:rFonts w:ascii="Times New Roman" w:hAnsi="Times New Roman" w:cs="Times New Roman"/>
          <w:i/>
          <w:iCs/>
          <w:sz w:val="24"/>
          <w:szCs w:val="24"/>
          <w:lang w:val="sq-AL"/>
        </w:rPr>
        <w:t>aktive</w:t>
      </w:r>
      <w:r>
        <w:rPr>
          <w:rFonts w:ascii="Times New Roman" w:hAnsi="Times New Roman" w:cs="Times New Roman"/>
          <w:sz w:val="24"/>
          <w:szCs w:val="24"/>
          <w:lang w:val="sq-AL"/>
        </w:rPr>
        <w:t xml:space="preserve"> me aktivitet ekonomik Bar-kafe.</w:t>
      </w:r>
    </w:p>
    <w:p w14:paraId="2B7692BD" w14:textId="77777777" w:rsidR="0011544A" w:rsidRDefault="0011544A" w:rsidP="0011544A">
      <w:pPr>
        <w:rPr>
          <w:rFonts w:ascii="Times New Roman" w:hAnsi="Times New Roman" w:cs="Times New Roman"/>
          <w:sz w:val="24"/>
          <w:szCs w:val="24"/>
          <w:lang w:val="sq-AL"/>
        </w:rPr>
      </w:pPr>
      <w:r>
        <w:rPr>
          <w:rFonts w:ascii="Times New Roman" w:hAnsi="Times New Roman" w:cs="Times New Roman"/>
          <w:sz w:val="24"/>
          <w:szCs w:val="24"/>
          <w:lang w:val="sq-AL"/>
        </w:rPr>
        <w:t>Publikimi “</w:t>
      </w:r>
      <w:hyperlink r:id="rId35" w:history="1">
        <w:r>
          <w:rPr>
            <w:rStyle w:val="Hyperlink"/>
            <w:rFonts w:ascii="Times New Roman" w:hAnsi="Times New Roman" w:cs="Times New Roman"/>
            <w:sz w:val="24"/>
            <w:szCs w:val="24"/>
            <w:lang w:val="sq-AL"/>
          </w:rPr>
          <w:t>Regjistrat e biznesit</w:t>
        </w:r>
      </w:hyperlink>
      <w:r>
        <w:rPr>
          <w:rFonts w:ascii="Times New Roman" w:hAnsi="Times New Roman" w:cs="Times New Roman"/>
          <w:sz w:val="24"/>
          <w:szCs w:val="24"/>
          <w:lang w:val="sq-AL"/>
        </w:rPr>
        <w:t xml:space="preserve">”, si dhe databaza statistikore e publikuar në web: </w:t>
      </w:r>
      <w:hyperlink r:id="rId36" w:history="1">
        <w:r>
          <w:rPr>
            <w:rStyle w:val="Hyperlink"/>
            <w:rFonts w:ascii="Times New Roman" w:hAnsi="Times New Roman" w:cs="Times New Roman"/>
            <w:sz w:val="24"/>
            <w:szCs w:val="24"/>
            <w:lang w:val="sq-AL"/>
          </w:rPr>
          <w:t>https://databaza.instat.gov.al:8083/pxweb/sq/DST</w:t>
        </w:r>
      </w:hyperlink>
    </w:p>
    <w:p w14:paraId="7EE83572" w14:textId="77777777" w:rsidR="0011544A" w:rsidRDefault="0011544A" w:rsidP="0011544A">
      <w:pPr>
        <w:rPr>
          <w:rFonts w:ascii="Times New Roman" w:hAnsi="Times New Roman" w:cs="Times New Roman"/>
          <w:sz w:val="24"/>
          <w:szCs w:val="24"/>
          <w:lang w:val="sq-AL"/>
        </w:rPr>
      </w:pPr>
      <w:r>
        <w:rPr>
          <w:rFonts w:ascii="Times New Roman" w:hAnsi="Times New Roman" w:cs="Times New Roman"/>
          <w:sz w:val="24"/>
          <w:szCs w:val="24"/>
          <w:lang w:val="sq-AL"/>
        </w:rPr>
        <w:t>paraqesin situatën e ndërmarrjeve në Shqipëri vetëm për pjesën aktive, pra që kryejnë një aktivitet ekonomik në atë vit.</w:t>
      </w:r>
    </w:p>
    <w:p w14:paraId="37D6F669" w14:textId="12F12AFC" w:rsidR="003E4116" w:rsidRDefault="003E4116" w:rsidP="003E4116">
      <w:pPr>
        <w:rPr>
          <w:rFonts w:ascii="Calibri" w:hAnsi="Calibri"/>
          <w:lang w:val="en-GB"/>
        </w:rPr>
      </w:pPr>
      <w:r>
        <w:rPr>
          <w:rFonts w:ascii="Calibri" w:hAnsi="Calibri"/>
        </w:rPr>
        <w:t xml:space="preserve"> </w:t>
      </w:r>
    </w:p>
    <w:p w14:paraId="2D1D8DAF" w14:textId="7EFDB51C" w:rsidR="0013307E" w:rsidRPr="00C94008" w:rsidRDefault="00A932F1" w:rsidP="00C94008">
      <w:pPr>
        <w:rPr>
          <w:b/>
        </w:rPr>
      </w:pPr>
      <w:r w:rsidRPr="00C94008">
        <w:rPr>
          <w:b/>
        </w:rPr>
        <w:t xml:space="preserve">Përgjigja e kërkesës nr </w:t>
      </w:r>
      <w:r w:rsidR="006266AF" w:rsidRPr="00C94008">
        <w:rPr>
          <w:b/>
        </w:rPr>
        <w:t>2</w:t>
      </w:r>
      <w:r w:rsidR="00C94008">
        <w:rPr>
          <w:b/>
        </w:rPr>
        <w:t>6</w:t>
      </w:r>
    </w:p>
    <w:p w14:paraId="4F89875C" w14:textId="77777777" w:rsidR="00EA331A" w:rsidRDefault="00EA331A" w:rsidP="00EA331A">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5228B874" w14:textId="77777777" w:rsidR="0011544A" w:rsidRDefault="0011544A" w:rsidP="0011544A">
      <w:pPr>
        <w:rPr>
          <w:rFonts w:ascii="Times New Roman" w:hAnsi="Times New Roman" w:cs="Times New Roman"/>
          <w:b/>
          <w:bCs/>
          <w:sz w:val="24"/>
          <w:szCs w:val="24"/>
        </w:rPr>
      </w:pPr>
      <w:r>
        <w:rPr>
          <w:rFonts w:ascii="Times New Roman" w:hAnsi="Times New Roman" w:cs="Times New Roman"/>
          <w:sz w:val="24"/>
          <w:szCs w:val="24"/>
        </w:rPr>
        <w:t>Në përgjigje të kërkesës suaj, ju bëjmë me dije se INSTAT nuk disponon çmime reference për procedurën me objekt: “</w:t>
      </w:r>
      <w:proofErr w:type="gramStart"/>
      <w:r>
        <w:rPr>
          <w:rFonts w:ascii="Times New Roman" w:hAnsi="Times New Roman" w:cs="Times New Roman"/>
          <w:b/>
          <w:bCs/>
          <w:sz w:val="24"/>
          <w:szCs w:val="24"/>
        </w:rPr>
        <w:t>Blerje  kancelari</w:t>
      </w:r>
      <w:proofErr w:type="gramEnd"/>
      <w:r>
        <w:rPr>
          <w:rFonts w:ascii="Times New Roman" w:hAnsi="Times New Roman" w:cs="Times New Roman"/>
          <w:b/>
          <w:bCs/>
          <w:sz w:val="24"/>
          <w:szCs w:val="24"/>
        </w:rPr>
        <w:t xml:space="preserve"> dhe zarfa</w:t>
      </w:r>
      <w:r>
        <w:rPr>
          <w:rFonts w:ascii="Times New Roman" w:hAnsi="Times New Roman" w:cs="Times New Roman"/>
          <w:color w:val="212121"/>
          <w:sz w:val="24"/>
          <w:szCs w:val="24"/>
          <w:lang w:val="it-IT"/>
        </w:rPr>
        <w:t>”.</w:t>
      </w:r>
    </w:p>
    <w:p w14:paraId="4CC8C9F5" w14:textId="77777777" w:rsidR="0011544A" w:rsidRDefault="0011544A" w:rsidP="00C94008">
      <w:pPr>
        <w:rPr>
          <w:b/>
        </w:rPr>
      </w:pPr>
    </w:p>
    <w:p w14:paraId="6BC67271" w14:textId="7F391ADF" w:rsidR="0013307E" w:rsidRPr="00C94008" w:rsidRDefault="00A932F1" w:rsidP="00C94008">
      <w:pPr>
        <w:rPr>
          <w:b/>
        </w:rPr>
      </w:pPr>
      <w:r w:rsidRPr="00C94008">
        <w:rPr>
          <w:b/>
        </w:rPr>
        <w:t xml:space="preserve">Përgjigja e kërkesës nr </w:t>
      </w:r>
      <w:r w:rsidR="00C94008">
        <w:rPr>
          <w:b/>
        </w:rPr>
        <w:t>27</w:t>
      </w:r>
    </w:p>
    <w:p w14:paraId="4D85D626" w14:textId="77777777" w:rsidR="0011544A" w:rsidRDefault="0011544A" w:rsidP="0011544A">
      <w:pPr>
        <w:rPr>
          <w:rFonts w:ascii="Times New Roman" w:hAnsi="Times New Roman" w:cs="Times New Roman"/>
          <w:color w:val="212121"/>
          <w:sz w:val="24"/>
          <w:szCs w:val="24"/>
        </w:rPr>
      </w:pPr>
      <w:r>
        <w:rPr>
          <w:rFonts w:ascii="Times New Roman" w:hAnsi="Times New Roman" w:cs="Times New Roman"/>
          <w:color w:val="212121"/>
          <w:sz w:val="24"/>
          <w:szCs w:val="24"/>
        </w:rPr>
        <w:t>I nderuar përdorues,</w:t>
      </w:r>
    </w:p>
    <w:p w14:paraId="22755123" w14:textId="77777777" w:rsidR="0011544A" w:rsidRDefault="0011544A" w:rsidP="0011544A">
      <w:pPr>
        <w:rPr>
          <w:rFonts w:ascii="Times New Roman" w:hAnsi="Times New Roman" w:cs="Times New Roman"/>
          <w:color w:val="212121"/>
          <w:sz w:val="24"/>
          <w:szCs w:val="24"/>
        </w:rPr>
      </w:pPr>
    </w:p>
    <w:p w14:paraId="09B683AF" w14:textId="77777777" w:rsidR="0011544A" w:rsidRDefault="0011544A" w:rsidP="0011544A">
      <w:pPr>
        <w:rPr>
          <w:rFonts w:ascii="Times New Roman" w:hAnsi="Times New Roman" w:cs="Times New Roman"/>
          <w:color w:val="212121"/>
          <w:sz w:val="24"/>
          <w:szCs w:val="24"/>
        </w:rPr>
      </w:pPr>
      <w:r>
        <w:rPr>
          <w:rFonts w:ascii="Times New Roman" w:hAnsi="Times New Roman" w:cs="Times New Roman"/>
          <w:color w:val="212121"/>
          <w:sz w:val="24"/>
          <w:szCs w:val="24"/>
        </w:rPr>
        <w:t>Në përgjigje të kërkesës suaj, lutemi gjeni bashkëlidhur të dhënat për ndërmarrje aktive për Qarkun Fier sipas aktivitetit ekonomik, si dhe të dhënat për ndërmarrjet aktive për Qarkun Fier sipas numrit të të punësuarve për periudhën 2020-2023.</w:t>
      </w:r>
    </w:p>
    <w:p w14:paraId="39E68D7E" w14:textId="77777777" w:rsidR="0011544A" w:rsidRDefault="0011544A" w:rsidP="0011544A">
      <w:pPr>
        <w:rPr>
          <w:rFonts w:ascii="Calibri" w:hAnsi="Calibri" w:cs="Calibri"/>
          <w:lang w:val="sq-AL"/>
        </w:rPr>
      </w:pPr>
      <w:r>
        <w:rPr>
          <w:rFonts w:ascii="Times New Roman" w:hAnsi="Times New Roman" w:cs="Times New Roman"/>
          <w:color w:val="212121"/>
          <w:sz w:val="24"/>
          <w:szCs w:val="24"/>
        </w:rPr>
        <w:t>Sa i takon kërkesës për listën e biznesve, ju bëjmë me dije se ky informacion cënon Nenin 31, “Konfidencialiteti” bazuar në Ligjin Nr. 17/2018 Për Statistika Zyrtare</w:t>
      </w:r>
      <w:r>
        <w:rPr>
          <w:rFonts w:ascii="Times New Roman" w:hAnsi="Times New Roman" w:cs="Times New Roman"/>
          <w:color w:val="000000"/>
          <w:sz w:val="24"/>
          <w:szCs w:val="24"/>
        </w:rPr>
        <w:t xml:space="preserve"> </w:t>
      </w:r>
      <w:r>
        <w:rPr>
          <w:lang w:val="sq-AL"/>
        </w:rPr>
        <w:t>(</w:t>
      </w:r>
      <w:hyperlink r:id="rId37" w:history="1">
        <w:r>
          <w:rPr>
            <w:rStyle w:val="Hyperlink"/>
            <w:lang w:val="sq-AL"/>
          </w:rPr>
          <w:t>link</w:t>
        </w:r>
      </w:hyperlink>
      <w:r>
        <w:rPr>
          <w:lang w:val="sq-AL"/>
        </w:rPr>
        <w:t xml:space="preserve">). </w:t>
      </w:r>
    </w:p>
    <w:p w14:paraId="434205EB" w14:textId="5A62EFA5" w:rsidR="00C94008" w:rsidRDefault="0011544A" w:rsidP="00C94008">
      <w:pPr>
        <w:rPr>
          <w:b/>
        </w:rPr>
      </w:pPr>
      <w:r>
        <w:object w:dxaOrig="1537" w:dyaOrig="994" w14:anchorId="4468DF85">
          <v:shape id="_x0000_i1059" type="#_x0000_t75" style="width:76.5pt;height:49.5pt" o:ole="">
            <v:imagedata r:id="rId38" o:title=""/>
          </v:shape>
          <o:OLEObject Type="Embed" ProgID="Excel.Sheet.12" ShapeID="_x0000_i1059" DrawAspect="Icon" ObjectID="_1822568528" r:id="rId39"/>
        </w:object>
      </w:r>
      <w:r>
        <w:object w:dxaOrig="1537" w:dyaOrig="994" w14:anchorId="0653DD71">
          <v:shape id="_x0000_i1058" type="#_x0000_t75" style="width:76.5pt;height:49.5pt" o:ole="">
            <v:imagedata r:id="rId40" o:title=""/>
          </v:shape>
          <o:OLEObject Type="Embed" ProgID="Excel.Sheet.12" ShapeID="_x0000_i1058" DrawAspect="Icon" ObjectID="_1822568529" r:id="rId41"/>
        </w:object>
      </w:r>
    </w:p>
    <w:p w14:paraId="64225419" w14:textId="77777777" w:rsidR="00C94008" w:rsidRDefault="00C94008" w:rsidP="00C94008">
      <w:pPr>
        <w:rPr>
          <w:b/>
        </w:rPr>
      </w:pPr>
    </w:p>
    <w:p w14:paraId="7251865D" w14:textId="48C80F29" w:rsidR="00AC1AE0" w:rsidRPr="00C94008" w:rsidRDefault="00A932F1" w:rsidP="00C94008">
      <w:pPr>
        <w:rPr>
          <w:b/>
        </w:rPr>
      </w:pPr>
      <w:r w:rsidRPr="00C94008">
        <w:rPr>
          <w:b/>
        </w:rPr>
        <w:t xml:space="preserve">Përgjigja e kërkesës nr </w:t>
      </w:r>
      <w:r w:rsidR="00C94008">
        <w:rPr>
          <w:b/>
        </w:rPr>
        <w:t>28</w:t>
      </w:r>
    </w:p>
    <w:p w14:paraId="6FFCC70A" w14:textId="77777777" w:rsidR="00EA331A" w:rsidRDefault="00EA331A" w:rsidP="00EA331A">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4D9A5AC0" w14:textId="77777777" w:rsidR="0011544A" w:rsidRDefault="0011544A" w:rsidP="0011544A">
      <w:pPr>
        <w:rPr>
          <w:rFonts w:ascii="Times New Roman" w:hAnsi="Times New Roman" w:cs="Times New Roman"/>
          <w:b/>
          <w:bCs/>
          <w:sz w:val="24"/>
          <w:szCs w:val="24"/>
        </w:rPr>
      </w:pPr>
      <w:r>
        <w:rPr>
          <w:rFonts w:ascii="Times New Roman" w:hAnsi="Times New Roman" w:cs="Times New Roman"/>
          <w:sz w:val="24"/>
          <w:szCs w:val="24"/>
        </w:rPr>
        <w:lastRenderedPageBreak/>
        <w:t>Në përgjigje të kërkesës suaj, ju bëjmë me dije se INSTAT nuk disponon çmime reference për procedurën me objekt: “</w:t>
      </w:r>
      <w:r>
        <w:rPr>
          <w:rFonts w:ascii="Times New Roman" w:hAnsi="Times New Roman" w:cs="Times New Roman"/>
          <w:b/>
          <w:bCs/>
          <w:sz w:val="24"/>
          <w:szCs w:val="24"/>
        </w:rPr>
        <w:t>Sherbim Mirembajtje Godinash</w:t>
      </w:r>
      <w:r>
        <w:rPr>
          <w:rFonts w:ascii="Times New Roman" w:hAnsi="Times New Roman" w:cs="Times New Roman"/>
          <w:color w:val="212121"/>
          <w:sz w:val="24"/>
          <w:szCs w:val="24"/>
          <w:lang w:val="it-IT"/>
        </w:rPr>
        <w:t>”.</w:t>
      </w:r>
    </w:p>
    <w:p w14:paraId="398DD6A2" w14:textId="77777777" w:rsidR="00C94008" w:rsidRDefault="00C94008" w:rsidP="00C94008">
      <w:pPr>
        <w:rPr>
          <w:b/>
        </w:rPr>
      </w:pPr>
    </w:p>
    <w:p w14:paraId="04C82795" w14:textId="523A089A" w:rsidR="0013307E" w:rsidRPr="00C94008" w:rsidRDefault="00AC1AE0" w:rsidP="00C94008">
      <w:pPr>
        <w:rPr>
          <w:b/>
        </w:rPr>
      </w:pPr>
      <w:r w:rsidRPr="00C94008">
        <w:rPr>
          <w:b/>
        </w:rPr>
        <w:t xml:space="preserve">Përgjigja e kërkesës nr </w:t>
      </w:r>
      <w:r w:rsidR="00C94008">
        <w:rPr>
          <w:b/>
        </w:rPr>
        <w:t>29</w:t>
      </w:r>
    </w:p>
    <w:p w14:paraId="1BE5FCE6" w14:textId="77777777" w:rsidR="00C94008" w:rsidRDefault="00C94008" w:rsidP="00C94008">
      <w:pPr>
        <w:rPr>
          <w:rFonts w:ascii="Times New Roman" w:hAnsi="Times New Roman" w:cs="Times New Roman"/>
          <w:sz w:val="24"/>
          <w:szCs w:val="24"/>
        </w:rPr>
      </w:pPr>
      <w:r>
        <w:rPr>
          <w:rFonts w:ascii="Times New Roman" w:hAnsi="Times New Roman" w:cs="Times New Roman"/>
          <w:sz w:val="24"/>
          <w:szCs w:val="24"/>
        </w:rPr>
        <w:t>I nderuar përdorues,</w:t>
      </w:r>
    </w:p>
    <w:p w14:paraId="6F2A6FB8" w14:textId="77777777" w:rsidR="0011544A" w:rsidRDefault="0011544A" w:rsidP="0011544A">
      <w:pPr>
        <w:rPr>
          <w:rFonts w:ascii="Times New Roman" w:hAnsi="Times New Roman" w:cs="Times New Roman"/>
          <w:color w:val="212121"/>
          <w:sz w:val="24"/>
          <w:szCs w:val="24"/>
        </w:rPr>
      </w:pPr>
      <w:r>
        <w:rPr>
          <w:rFonts w:ascii="Times New Roman" w:hAnsi="Times New Roman" w:cs="Times New Roman"/>
          <w:color w:val="212121"/>
          <w:sz w:val="24"/>
          <w:szCs w:val="24"/>
        </w:rPr>
        <w:t>Në përgjigje të kërkesës suaj, lutemi gjeni bashkëklidhur tabelën me të dhëna për hyrjen e shtetasve nga Kosova në territorin e Shqipërisë për periudhën e disponueshme Janar-Mars 2025.</w:t>
      </w:r>
    </w:p>
    <w:p w14:paraId="2568A58F" w14:textId="098F0167" w:rsidR="00C94008" w:rsidRDefault="0011544A" w:rsidP="00C94008">
      <w:pPr>
        <w:rPr>
          <w:b/>
        </w:rPr>
      </w:pPr>
      <w:r>
        <w:object w:dxaOrig="1537" w:dyaOrig="994" w14:anchorId="5EF21EA8">
          <v:shape id="_x0000_i1060" type="#_x0000_t75" style="width:76.5pt;height:49.5pt" o:ole="">
            <v:imagedata r:id="rId42" o:title=""/>
          </v:shape>
          <o:OLEObject Type="Embed" ProgID="Excel.Sheet.12" ShapeID="_x0000_i1060" DrawAspect="Icon" ObjectID="_1822568530" r:id="rId43"/>
        </w:object>
      </w:r>
    </w:p>
    <w:p w14:paraId="6A7ADC58" w14:textId="77777777" w:rsidR="0011544A" w:rsidRDefault="0011544A" w:rsidP="00C94008">
      <w:pPr>
        <w:rPr>
          <w:b/>
        </w:rPr>
      </w:pPr>
    </w:p>
    <w:p w14:paraId="7BB1A75B" w14:textId="4466D75F" w:rsidR="0013307E" w:rsidRPr="00C94008" w:rsidRDefault="00AC1AE0" w:rsidP="00C94008">
      <w:pPr>
        <w:rPr>
          <w:b/>
        </w:rPr>
      </w:pPr>
      <w:r w:rsidRPr="00C94008">
        <w:rPr>
          <w:b/>
        </w:rPr>
        <w:t>Përgjigja e kërkesës nr 3</w:t>
      </w:r>
      <w:r w:rsidR="00C94008">
        <w:rPr>
          <w:b/>
        </w:rPr>
        <w:t>0</w:t>
      </w:r>
    </w:p>
    <w:p w14:paraId="2A07660C" w14:textId="77777777" w:rsidR="0011544A" w:rsidRDefault="0011544A" w:rsidP="0011544A">
      <w:pPr>
        <w:rPr>
          <w:rFonts w:ascii="Times New Roman" w:hAnsi="Times New Roman" w:cs="Times New Roman"/>
          <w:sz w:val="24"/>
          <w:szCs w:val="24"/>
        </w:rPr>
      </w:pPr>
      <w:r>
        <w:rPr>
          <w:rFonts w:ascii="Times New Roman" w:hAnsi="Times New Roman" w:cs="Times New Roman"/>
          <w:sz w:val="24"/>
          <w:szCs w:val="24"/>
        </w:rPr>
        <w:t>I nderuar përdorues,</w:t>
      </w:r>
    </w:p>
    <w:p w14:paraId="41A7E1C7" w14:textId="77777777" w:rsidR="0011544A" w:rsidRDefault="0011544A" w:rsidP="0011544A">
      <w:pPr>
        <w:rPr>
          <w:rFonts w:ascii="Times New Roman" w:hAnsi="Times New Roman" w:cs="Times New Roman"/>
          <w:b/>
          <w:bCs/>
          <w:sz w:val="24"/>
          <w:szCs w:val="24"/>
        </w:rPr>
      </w:pPr>
      <w:r>
        <w:rPr>
          <w:rFonts w:ascii="Times New Roman" w:hAnsi="Times New Roman" w:cs="Times New Roman"/>
          <w:sz w:val="24"/>
          <w:szCs w:val="24"/>
        </w:rPr>
        <w:t>Në përgjigje të kërkesës suaj, ju bëjmë me dije se INSTAT nuk disponon çmime reference për materiale laboratorike (si kite standarde, reagente, terrene, gaze, enë laboratorike etj.)</w:t>
      </w:r>
      <w:r>
        <w:rPr>
          <w:rFonts w:ascii="Times New Roman" w:hAnsi="Times New Roman" w:cs="Times New Roman"/>
          <w:color w:val="212121"/>
          <w:sz w:val="24"/>
          <w:szCs w:val="24"/>
          <w:lang w:val="it-IT"/>
        </w:rPr>
        <w:t>.</w:t>
      </w:r>
    </w:p>
    <w:p w14:paraId="168CB0D4" w14:textId="77777777" w:rsidR="00EA331A" w:rsidRPr="00EA331A" w:rsidRDefault="00EA331A" w:rsidP="00EA331A"/>
    <w:p w14:paraId="375A0365" w14:textId="47FC832F" w:rsidR="00AC1AE0" w:rsidRPr="000218A5" w:rsidRDefault="00AC1AE0" w:rsidP="000218A5">
      <w:pPr>
        <w:rPr>
          <w:b/>
        </w:rPr>
      </w:pPr>
      <w:r w:rsidRPr="000218A5">
        <w:rPr>
          <w:b/>
        </w:rPr>
        <w:t>Përgjigja e kërkesës nr 3</w:t>
      </w:r>
      <w:r w:rsidR="000218A5">
        <w:rPr>
          <w:b/>
        </w:rPr>
        <w:t>1</w:t>
      </w:r>
    </w:p>
    <w:p w14:paraId="6D0CF00F" w14:textId="77777777" w:rsidR="00EA331A" w:rsidRDefault="00EA331A" w:rsidP="00EA331A">
      <w:pPr>
        <w:pStyle w:val="xxmsonormal"/>
      </w:pPr>
      <w:r>
        <w:t>I nderuar përdorues</w:t>
      </w:r>
    </w:p>
    <w:p w14:paraId="24626191" w14:textId="77777777" w:rsidR="00EA331A" w:rsidRDefault="00EA331A" w:rsidP="00EA331A">
      <w:pPr>
        <w:pStyle w:val="xxmsonormal"/>
      </w:pPr>
      <w:r>
        <w:t> </w:t>
      </w:r>
    </w:p>
    <w:p w14:paraId="41ADAF4A" w14:textId="77777777" w:rsidR="0011544A" w:rsidRDefault="0011544A" w:rsidP="0011544A">
      <w:pPr>
        <w:rPr>
          <w:rFonts w:ascii="Times New Roman" w:hAnsi="Times New Roman" w:cs="Times New Roman"/>
          <w:b/>
          <w:bCs/>
          <w:sz w:val="24"/>
          <w:szCs w:val="24"/>
        </w:rPr>
      </w:pPr>
      <w:r>
        <w:rPr>
          <w:rFonts w:ascii="Times New Roman" w:hAnsi="Times New Roman" w:cs="Times New Roman"/>
          <w:sz w:val="24"/>
          <w:szCs w:val="24"/>
        </w:rPr>
        <w:t>Në përgjigje të kërkesës suaj, ju bëjmë me dije se INSTAT nuk disponon çmime reference për procedurën me objekt: “</w:t>
      </w:r>
      <w:r>
        <w:rPr>
          <w:rFonts w:ascii="Times New Roman" w:hAnsi="Times New Roman" w:cs="Times New Roman"/>
          <w:b/>
          <w:bCs/>
          <w:sz w:val="24"/>
          <w:szCs w:val="24"/>
        </w:rPr>
        <w:t>Riparim mirembajtje e autoveturave te markave Hyundai dhe te ndryshme Chevrolet, Toyota dhe Touareg</w:t>
      </w:r>
      <w:r>
        <w:rPr>
          <w:rFonts w:ascii="Times New Roman" w:hAnsi="Times New Roman" w:cs="Times New Roman"/>
          <w:color w:val="212121"/>
          <w:sz w:val="24"/>
          <w:szCs w:val="24"/>
          <w:lang w:val="it-IT"/>
        </w:rPr>
        <w:t>”.</w:t>
      </w:r>
    </w:p>
    <w:p w14:paraId="78FE7E9A" w14:textId="56033DF3" w:rsidR="00EA331A" w:rsidRPr="00EA331A" w:rsidRDefault="00EA331A" w:rsidP="00EA331A">
      <w:pPr>
        <w:pStyle w:val="xxmsolistparagraph"/>
      </w:pPr>
      <w:r>
        <w:t> </w:t>
      </w:r>
    </w:p>
    <w:p w14:paraId="6EA5FFFC" w14:textId="77777777" w:rsidR="000218A5" w:rsidRDefault="000218A5" w:rsidP="000218A5">
      <w:pPr>
        <w:rPr>
          <w:b/>
        </w:rPr>
      </w:pPr>
    </w:p>
    <w:p w14:paraId="500D3B86" w14:textId="3297F758" w:rsidR="0013307E" w:rsidRPr="000218A5" w:rsidRDefault="00AC1AE0" w:rsidP="000218A5">
      <w:pPr>
        <w:rPr>
          <w:b/>
        </w:rPr>
      </w:pPr>
      <w:r w:rsidRPr="000218A5">
        <w:rPr>
          <w:b/>
        </w:rPr>
        <w:t>Përgjigja e kërkesës nr 3</w:t>
      </w:r>
      <w:r w:rsidR="000218A5">
        <w:rPr>
          <w:b/>
        </w:rPr>
        <w:t>2</w:t>
      </w:r>
    </w:p>
    <w:p w14:paraId="7F708AF9" w14:textId="6A108A95" w:rsidR="00EA331A" w:rsidRDefault="00EA331A" w:rsidP="00EA331A">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1ADE3800" w14:textId="77777777" w:rsidR="0011544A" w:rsidRDefault="0011544A" w:rsidP="0011544A">
      <w:pPr>
        <w:rPr>
          <w:rFonts w:ascii="Times New Roman" w:hAnsi="Times New Roman" w:cs="Times New Roman"/>
          <w:b/>
          <w:bCs/>
          <w:sz w:val="24"/>
          <w:szCs w:val="24"/>
        </w:rPr>
      </w:pPr>
      <w:r>
        <w:rPr>
          <w:rFonts w:ascii="Times New Roman" w:hAnsi="Times New Roman" w:cs="Times New Roman"/>
          <w:sz w:val="24"/>
          <w:szCs w:val="24"/>
        </w:rPr>
        <w:t xml:space="preserve">Në përgjigje të kërkesës suaj, ju bëjmë me dije se INSTAT nuk disponon çmime reference për projektin bashkëlidhur. </w:t>
      </w:r>
    </w:p>
    <w:p w14:paraId="3A585872" w14:textId="169C0761" w:rsidR="00EA331A" w:rsidRPr="00EA331A" w:rsidRDefault="0011544A" w:rsidP="00EA331A">
      <w:pPr>
        <w:pStyle w:val="NormalWeb"/>
        <w:shd w:val="clear" w:color="auto" w:fill="FFFFFF"/>
        <w:rPr>
          <w:color w:val="000000"/>
          <w:sz w:val="24"/>
          <w:szCs w:val="24"/>
          <w:lang w:val="en-GB"/>
        </w:rPr>
      </w:pPr>
      <w:r>
        <w:object w:dxaOrig="1537" w:dyaOrig="994" w14:anchorId="71E26DD2">
          <v:shape id="_x0000_i1061" type="#_x0000_t75" style="width:76.5pt;height:49.5pt" o:ole="">
            <v:imagedata r:id="rId44" o:title=""/>
          </v:shape>
          <o:OLEObject Type="Embed" ProgID="Word.Document.12" ShapeID="_x0000_i1061" DrawAspect="Icon" ObjectID="_1822568531" r:id="rId45">
            <o:FieldCodes>\s</o:FieldCodes>
          </o:OLEObject>
        </w:object>
      </w:r>
    </w:p>
    <w:p w14:paraId="32048ABD" w14:textId="06CD46E3" w:rsidR="0013307E" w:rsidRPr="000218A5" w:rsidRDefault="00AC1AE0" w:rsidP="000218A5">
      <w:pPr>
        <w:rPr>
          <w:b/>
        </w:rPr>
      </w:pPr>
      <w:r w:rsidRPr="000218A5">
        <w:rPr>
          <w:b/>
        </w:rPr>
        <w:t>Përgjigja e kërkesës nr 3</w:t>
      </w:r>
      <w:r w:rsidR="000218A5">
        <w:rPr>
          <w:b/>
        </w:rPr>
        <w:t>3</w:t>
      </w:r>
    </w:p>
    <w:p w14:paraId="62BC0520" w14:textId="77777777" w:rsidR="00CB1379" w:rsidRDefault="00CB1379" w:rsidP="00CB1379">
      <w:pPr>
        <w:pStyle w:val="wordsection1"/>
        <w:spacing w:before="0" w:beforeAutospacing="0" w:after="0" w:afterAutospacing="0"/>
        <w:jc w:val="both"/>
        <w:rPr>
          <w:rFonts w:ascii="Times New Roman" w:hAnsi="Times New Roman" w:cs="Times New Roman"/>
        </w:rPr>
      </w:pPr>
      <w:r>
        <w:rPr>
          <w:rFonts w:ascii="Times New Roman" w:hAnsi="Times New Roman" w:cs="Times New Roman"/>
        </w:rPr>
        <w:lastRenderedPageBreak/>
        <w:t xml:space="preserve">I nderuar përdorues </w:t>
      </w:r>
    </w:p>
    <w:p w14:paraId="621D7A49" w14:textId="77777777" w:rsidR="00CB1379" w:rsidRDefault="00CB1379" w:rsidP="00CB1379">
      <w:pPr>
        <w:pStyle w:val="wordsection1"/>
        <w:spacing w:before="0" w:beforeAutospacing="0" w:after="0" w:afterAutospacing="0"/>
        <w:jc w:val="both"/>
        <w:rPr>
          <w:rFonts w:ascii="Times New Roman" w:hAnsi="Times New Roman" w:cs="Times New Roman"/>
        </w:rPr>
      </w:pPr>
    </w:p>
    <w:p w14:paraId="1059BE05" w14:textId="77777777" w:rsidR="0011544A" w:rsidRDefault="0011544A" w:rsidP="0011544A">
      <w:pPr>
        <w:jc w:val="both"/>
        <w:rPr>
          <w:rFonts w:ascii="Times New Roman" w:hAnsi="Times New Roman" w:cs="Times New Roman"/>
          <w:sz w:val="24"/>
          <w:szCs w:val="24"/>
        </w:rPr>
      </w:pPr>
      <w:r>
        <w:rPr>
          <w:rFonts w:ascii="Times New Roman" w:hAnsi="Times New Roman" w:cs="Times New Roman"/>
          <w:sz w:val="24"/>
          <w:szCs w:val="24"/>
        </w:rPr>
        <w:t>Në përgjigje të kërkesës suaj, ju bëjmë me dije se në publikimet e të dhënave që INSTAT kryen, i referohet ndarjes administrative në fuqi, në nivel qarku dhe bashkie. Për disa tregues të Censit 2023, INSTAT ka zbritur deri në nivelin e njësive administrative.</w:t>
      </w:r>
    </w:p>
    <w:p w14:paraId="5DDB764B" w14:textId="77777777" w:rsidR="0011544A" w:rsidRDefault="0011544A" w:rsidP="0011544A">
      <w:pPr>
        <w:jc w:val="both"/>
        <w:rPr>
          <w:rFonts w:ascii="Times New Roman" w:hAnsi="Times New Roman" w:cs="Times New Roman"/>
          <w:sz w:val="24"/>
          <w:szCs w:val="24"/>
        </w:rPr>
      </w:pPr>
    </w:p>
    <w:p w14:paraId="47560917" w14:textId="77777777" w:rsidR="0011544A" w:rsidRDefault="0011544A" w:rsidP="0011544A">
      <w:pPr>
        <w:jc w:val="both"/>
        <w:rPr>
          <w:rFonts w:ascii="Times New Roman" w:hAnsi="Times New Roman" w:cs="Times New Roman"/>
          <w:sz w:val="24"/>
          <w:szCs w:val="24"/>
        </w:rPr>
      </w:pPr>
      <w:r>
        <w:rPr>
          <w:rFonts w:ascii="Times New Roman" w:hAnsi="Times New Roman" w:cs="Times New Roman"/>
          <w:sz w:val="24"/>
          <w:szCs w:val="24"/>
        </w:rPr>
        <w:t>Në ligjin 115/2014 “Për ndarjen administrative-territoriale në Shqipëri” nuk ka një përkufizim se çfarë konsiderohet urbane dhe çfarë konsiderohet rurale.</w:t>
      </w:r>
    </w:p>
    <w:p w14:paraId="4AA79C22" w14:textId="77777777" w:rsidR="0011544A" w:rsidRDefault="0011544A" w:rsidP="0011544A">
      <w:pPr>
        <w:jc w:val="both"/>
        <w:rPr>
          <w:rFonts w:ascii="Times New Roman" w:hAnsi="Times New Roman" w:cs="Times New Roman"/>
          <w:sz w:val="24"/>
          <w:szCs w:val="24"/>
        </w:rPr>
      </w:pPr>
      <w:r>
        <w:rPr>
          <w:rFonts w:ascii="Times New Roman" w:hAnsi="Times New Roman" w:cs="Times New Roman"/>
          <w:sz w:val="24"/>
          <w:szCs w:val="24"/>
        </w:rPr>
        <w:t>Në vitin 2014, INSTAT-i ka ndërmarrë një ushtrim duke llogaritur shpërndarjen e popullsisë urban-rural sipas përkufizimit DEGURBA që mund ta konsultoni për t’ju ardhur në ndihmë të cilin e gjeni në linkun në vijim:</w:t>
      </w:r>
    </w:p>
    <w:p w14:paraId="1B1DA9F5" w14:textId="77777777" w:rsidR="0011544A" w:rsidRDefault="0011544A" w:rsidP="0011544A">
      <w:pPr>
        <w:jc w:val="both"/>
        <w:rPr>
          <w:rFonts w:ascii="Times New Roman" w:hAnsi="Times New Roman" w:cs="Times New Roman"/>
          <w:sz w:val="24"/>
          <w:szCs w:val="24"/>
        </w:rPr>
      </w:pPr>
    </w:p>
    <w:p w14:paraId="5C0DDB2B" w14:textId="77777777" w:rsidR="0011544A" w:rsidRDefault="0011544A" w:rsidP="0011544A">
      <w:pPr>
        <w:pStyle w:val="ListParagraph"/>
        <w:numPr>
          <w:ilvl w:val="0"/>
          <w:numId w:val="12"/>
        </w:numPr>
        <w:jc w:val="both"/>
        <w:rPr>
          <w:rFonts w:ascii="Times New Roman" w:eastAsia="Times New Roman" w:hAnsi="Times New Roman" w:cs="Times New Roman"/>
          <w:sz w:val="24"/>
          <w:szCs w:val="24"/>
        </w:rPr>
      </w:pPr>
      <w:hyperlink r:id="rId46" w:history="1">
        <w:r>
          <w:rPr>
            <w:rStyle w:val="Hyperlink"/>
            <w:rFonts w:ascii="Times New Roman" w:eastAsia="Times New Roman" w:hAnsi="Times New Roman" w:cs="Times New Roman"/>
            <w:sz w:val="24"/>
            <w:szCs w:val="24"/>
          </w:rPr>
          <w:t>https://www.instat.gov.al/media/3079/nj__klasifikim_i_ri_rural-urban_i_popullsis__shqiptare.pdf</w:t>
        </w:r>
      </w:hyperlink>
    </w:p>
    <w:p w14:paraId="1A9DDF2F" w14:textId="77777777" w:rsidR="0011544A" w:rsidRDefault="0011544A" w:rsidP="0011544A">
      <w:pPr>
        <w:jc w:val="both"/>
        <w:rPr>
          <w:rFonts w:ascii="Times New Roman" w:hAnsi="Times New Roman" w:cs="Times New Roman"/>
          <w:sz w:val="24"/>
          <w:szCs w:val="24"/>
        </w:rPr>
      </w:pPr>
    </w:p>
    <w:p w14:paraId="3587CA64" w14:textId="77777777" w:rsidR="0011544A" w:rsidRDefault="0011544A" w:rsidP="0011544A">
      <w:pPr>
        <w:jc w:val="both"/>
        <w:rPr>
          <w:rFonts w:ascii="Times New Roman" w:hAnsi="Times New Roman" w:cs="Times New Roman"/>
          <w:sz w:val="24"/>
          <w:szCs w:val="24"/>
        </w:rPr>
      </w:pPr>
      <w:r>
        <w:rPr>
          <w:rFonts w:ascii="Times New Roman" w:hAnsi="Times New Roman" w:cs="Times New Roman"/>
          <w:sz w:val="24"/>
          <w:szCs w:val="24"/>
        </w:rPr>
        <w:t>Në lidhje me shpërndarjen e popullsisë sipas qyteteve dhe bashkive, INSTAT nuk zotëron hartën e kufijve të qendrave të banuara (fshatrave/qyteteve). Në lidhje me shpërndarjen e popullsisë sipas qyteteve dhe fshatrave, INSTAT nuk publikon të dhëna në këtë nivel gjeografik.</w:t>
      </w:r>
    </w:p>
    <w:p w14:paraId="356C40A3" w14:textId="77777777" w:rsidR="0011544A" w:rsidRDefault="0011544A" w:rsidP="0011544A">
      <w:pPr>
        <w:rPr>
          <w:rFonts w:ascii="Times New Roman" w:hAnsi="Times New Roman" w:cs="Times New Roman"/>
          <w:sz w:val="24"/>
          <w:szCs w:val="24"/>
        </w:rPr>
      </w:pPr>
    </w:p>
    <w:p w14:paraId="14F86CAF" w14:textId="77777777" w:rsidR="0011544A" w:rsidRDefault="0011544A" w:rsidP="0011544A">
      <w:pPr>
        <w:spacing w:line="276" w:lineRule="auto"/>
        <w:jc w:val="both"/>
        <w:rPr>
          <w:rFonts w:ascii="Times New Roman" w:hAnsi="Times New Roman" w:cs="Times New Roman"/>
          <w:sz w:val="24"/>
          <w:szCs w:val="24"/>
          <w:lang w:val="sq-AL" w:eastAsia="en-GB"/>
        </w:rPr>
      </w:pPr>
      <w:r>
        <w:rPr>
          <w:rFonts w:ascii="Times New Roman" w:hAnsi="Times New Roman" w:cs="Times New Roman"/>
          <w:sz w:val="24"/>
          <w:szCs w:val="24"/>
          <w:lang w:val="sq-AL"/>
        </w:rPr>
        <w:t xml:space="preserve">Në linqet në vijim, mund të gjeni të dhëna demografike, të publikuara në faqen zyrtare të INSTAT </w:t>
      </w:r>
      <w:hyperlink r:id="rId47" w:history="1">
        <w:r>
          <w:rPr>
            <w:rStyle w:val="Hyperlink"/>
            <w:rFonts w:ascii="Times New Roman" w:hAnsi="Times New Roman" w:cs="Times New Roman"/>
            <w:sz w:val="24"/>
            <w:szCs w:val="24"/>
            <w:lang w:val="sq-AL"/>
          </w:rPr>
          <w:t>www.instat.gov.al</w:t>
        </w:r>
      </w:hyperlink>
      <w:r>
        <w:rPr>
          <w:rFonts w:ascii="Times New Roman" w:hAnsi="Times New Roman" w:cs="Times New Roman"/>
          <w:sz w:val="24"/>
          <w:szCs w:val="24"/>
          <w:lang w:val="sq-AL"/>
        </w:rPr>
        <w:t xml:space="preserve"> sipas nivelit të detajimit dhe serive kohore respektive.</w:t>
      </w:r>
    </w:p>
    <w:p w14:paraId="196E2348" w14:textId="77777777" w:rsidR="0011544A" w:rsidRDefault="0011544A" w:rsidP="0011544A">
      <w:pPr>
        <w:spacing w:line="276" w:lineRule="auto"/>
        <w:jc w:val="both"/>
        <w:rPr>
          <w:rFonts w:ascii="Times New Roman" w:hAnsi="Times New Roman" w:cs="Times New Roman"/>
          <w:sz w:val="24"/>
          <w:szCs w:val="24"/>
          <w:lang w:val="sq-AL"/>
        </w:rPr>
      </w:pPr>
    </w:p>
    <w:p w14:paraId="314C535B" w14:textId="77777777" w:rsidR="0011544A" w:rsidRDefault="0011544A" w:rsidP="0011544A">
      <w:pPr>
        <w:pStyle w:val="ListParagraph"/>
        <w:numPr>
          <w:ilvl w:val="0"/>
          <w:numId w:val="13"/>
        </w:numPr>
        <w:spacing w:after="0" w:line="276" w:lineRule="auto"/>
        <w:jc w:val="both"/>
        <w:rPr>
          <w:rFonts w:ascii="Times New Roman" w:hAnsi="Times New Roman" w:cs="Times New Roman"/>
          <w:b/>
          <w:bCs/>
          <w:sz w:val="24"/>
          <w:szCs w:val="24"/>
          <w:u w:val="single"/>
          <w:lang w:val="sq-AL"/>
        </w:rPr>
      </w:pPr>
      <w:r>
        <w:rPr>
          <w:rFonts w:ascii="Times New Roman" w:hAnsi="Times New Roman" w:cs="Times New Roman"/>
          <w:b/>
          <w:bCs/>
          <w:sz w:val="24"/>
          <w:szCs w:val="24"/>
          <w:u w:val="single"/>
          <w:lang w:val="sq-AL"/>
        </w:rPr>
        <w:t>TË DHËNA SIPAS CENSEVE NDËR VITE</w:t>
      </w:r>
    </w:p>
    <w:p w14:paraId="58268780" w14:textId="77777777" w:rsidR="0011544A" w:rsidRDefault="0011544A" w:rsidP="0011544A">
      <w:pPr>
        <w:pStyle w:val="ListParagraph"/>
        <w:spacing w:after="0" w:line="276" w:lineRule="auto"/>
        <w:ind w:left="1080"/>
        <w:jc w:val="both"/>
        <w:rPr>
          <w:rFonts w:ascii="Times New Roman" w:hAnsi="Times New Roman" w:cs="Times New Roman"/>
          <w:b/>
          <w:bCs/>
          <w:sz w:val="24"/>
          <w:szCs w:val="24"/>
          <w:lang w:val="sq-AL"/>
        </w:rPr>
      </w:pPr>
    </w:p>
    <w:p w14:paraId="5929113D" w14:textId="77777777" w:rsidR="0011544A" w:rsidRDefault="0011544A" w:rsidP="0011544A">
      <w:pPr>
        <w:spacing w:line="276" w:lineRule="auto"/>
        <w:rPr>
          <w:rFonts w:ascii="Times New Roman" w:hAnsi="Times New Roman" w:cs="Times New Roman"/>
          <w:sz w:val="24"/>
          <w:szCs w:val="24"/>
          <w:lang w:val="sq-AL"/>
        </w:rPr>
      </w:pPr>
      <w:r>
        <w:rPr>
          <w:rFonts w:ascii="Times New Roman" w:hAnsi="Times New Roman" w:cs="Times New Roman"/>
          <w:sz w:val="24"/>
          <w:szCs w:val="24"/>
          <w:lang w:val="sq-AL"/>
        </w:rPr>
        <w:t xml:space="preserve">Në seksionin: </w:t>
      </w:r>
      <w:r>
        <w:rPr>
          <w:rFonts w:ascii="Times New Roman" w:hAnsi="Times New Roman" w:cs="Times New Roman"/>
          <w:i/>
          <w:iCs/>
          <w:sz w:val="24"/>
          <w:szCs w:val="24"/>
          <w:lang w:val="sq-AL"/>
        </w:rPr>
        <w:t>Statistikat sipas temave / Censet / Censet e Popullsisë dhe Banesave</w:t>
      </w:r>
    </w:p>
    <w:p w14:paraId="178745E7" w14:textId="77777777" w:rsidR="0011544A" w:rsidRDefault="0011544A" w:rsidP="0011544A">
      <w:pPr>
        <w:spacing w:line="276" w:lineRule="auto"/>
        <w:rPr>
          <w:rFonts w:ascii="Times New Roman" w:hAnsi="Times New Roman" w:cs="Times New Roman"/>
          <w:sz w:val="24"/>
          <w:szCs w:val="24"/>
          <w:lang w:val="sq-AL"/>
        </w:rPr>
      </w:pPr>
    </w:p>
    <w:p w14:paraId="3B91623F" w14:textId="77777777" w:rsidR="0011544A" w:rsidRDefault="0011544A" w:rsidP="0011544A">
      <w:pPr>
        <w:pStyle w:val="ListParagraph"/>
        <w:numPr>
          <w:ilvl w:val="0"/>
          <w:numId w:val="14"/>
        </w:numPr>
        <w:spacing w:after="0" w:line="276" w:lineRule="auto"/>
        <w:jc w:val="both"/>
        <w:rPr>
          <w:rFonts w:ascii="Times New Roman" w:eastAsia="Times New Roman" w:hAnsi="Times New Roman" w:cs="Times New Roman"/>
          <w:b/>
          <w:bCs/>
          <w:sz w:val="24"/>
          <w:szCs w:val="24"/>
          <w:lang w:val="sq-AL"/>
        </w:rPr>
      </w:pPr>
      <w:r>
        <w:rPr>
          <w:rFonts w:ascii="Times New Roman" w:eastAsia="Times New Roman" w:hAnsi="Times New Roman" w:cs="Times New Roman"/>
          <w:b/>
          <w:bCs/>
          <w:sz w:val="24"/>
          <w:szCs w:val="24"/>
          <w:lang w:val="sq-AL"/>
        </w:rPr>
        <w:t>Cens 2023</w:t>
      </w:r>
    </w:p>
    <w:p w14:paraId="5372CE9F" w14:textId="77777777" w:rsidR="0011544A" w:rsidRDefault="0011544A" w:rsidP="0011544A">
      <w:pPr>
        <w:pStyle w:val="ListParagraph"/>
        <w:spacing w:after="0" w:line="276" w:lineRule="auto"/>
        <w:jc w:val="both"/>
        <w:rPr>
          <w:rFonts w:ascii="Times New Roman" w:hAnsi="Times New Roman" w:cs="Times New Roman"/>
          <w:b/>
          <w:bCs/>
          <w:sz w:val="24"/>
          <w:szCs w:val="24"/>
          <w:lang w:val="sq-AL"/>
        </w:rPr>
      </w:pPr>
    </w:p>
    <w:p w14:paraId="766D8B64" w14:textId="77777777" w:rsidR="0011544A" w:rsidRDefault="0011544A" w:rsidP="0011544A">
      <w:pPr>
        <w:spacing w:line="276" w:lineRule="auto"/>
        <w:rPr>
          <w:rFonts w:ascii="Times New Roman" w:hAnsi="Times New Roman" w:cs="Times New Roman"/>
          <w:sz w:val="24"/>
          <w:szCs w:val="24"/>
          <w:lang w:val="sq-AL"/>
        </w:rPr>
      </w:pPr>
      <w:r>
        <w:rPr>
          <w:rFonts w:ascii="Times New Roman" w:hAnsi="Times New Roman" w:cs="Times New Roman"/>
          <w:sz w:val="24"/>
          <w:szCs w:val="24"/>
          <w:lang w:val="sq-AL"/>
        </w:rPr>
        <w:t>Bëjmë me dije se INSTAT ka publikuar të dhënat e Censit në nivel kombëtar dhe rajonal (qark, bashki, njësi administrative), të cilat mund t’i dispononi në linkun në vijim:</w:t>
      </w:r>
    </w:p>
    <w:p w14:paraId="63896F2A" w14:textId="77777777" w:rsidR="0011544A" w:rsidRDefault="0011544A" w:rsidP="0011544A">
      <w:pPr>
        <w:spacing w:line="276" w:lineRule="auto"/>
        <w:rPr>
          <w:rFonts w:ascii="Times New Roman" w:hAnsi="Times New Roman" w:cs="Times New Roman"/>
          <w:sz w:val="24"/>
          <w:szCs w:val="24"/>
          <w:lang w:val="sq-AL"/>
        </w:rPr>
      </w:pPr>
    </w:p>
    <w:p w14:paraId="2A7A9791" w14:textId="77777777" w:rsidR="0011544A" w:rsidRDefault="0011544A" w:rsidP="0011544A">
      <w:pPr>
        <w:pStyle w:val="ListParagraph"/>
        <w:numPr>
          <w:ilvl w:val="0"/>
          <w:numId w:val="15"/>
        </w:numPr>
        <w:spacing w:after="0" w:line="276" w:lineRule="auto"/>
        <w:rPr>
          <w:rStyle w:val="Hyperlink"/>
          <w:rFonts w:eastAsia="Times New Roman"/>
          <w:color w:val="auto"/>
          <w:u w:val="none"/>
        </w:rPr>
      </w:pPr>
      <w:hyperlink r:id="rId48" w:history="1">
        <w:r>
          <w:rPr>
            <w:rStyle w:val="Hyperlink"/>
            <w:rFonts w:ascii="Times New Roman" w:eastAsia="Times New Roman" w:hAnsi="Times New Roman" w:cs="Times New Roman"/>
            <w:sz w:val="24"/>
            <w:szCs w:val="24"/>
            <w:lang w:val="sq-AL"/>
          </w:rPr>
          <w:t>https://www.instat.gov.al/al/temat/censet/censet-e-popullsis%C3%AB-dhe-banesave/publikimet-cesnsusi-i-popullsis%C3%AB-dhe-banesave/2023/publikimet-e-censit-t%C3%AB-popullsis%C3%AB-dhe-banesave-2023/</w:t>
        </w:r>
      </w:hyperlink>
    </w:p>
    <w:p w14:paraId="3C157270" w14:textId="77777777" w:rsidR="0011544A" w:rsidRDefault="0011544A" w:rsidP="0011544A">
      <w:pPr>
        <w:pStyle w:val="ListParagraph"/>
        <w:numPr>
          <w:ilvl w:val="0"/>
          <w:numId w:val="15"/>
        </w:numPr>
        <w:spacing w:after="0" w:line="276" w:lineRule="auto"/>
        <w:rPr>
          <w:lang w:val="en-GB"/>
        </w:rPr>
      </w:pPr>
      <w:hyperlink r:id="rId49" w:anchor="tab2" w:history="1">
        <w:r>
          <w:rPr>
            <w:rStyle w:val="Hyperlink"/>
            <w:rFonts w:ascii="Times New Roman" w:eastAsia="Times New Roman" w:hAnsi="Times New Roman" w:cs="Times New Roman"/>
            <w:sz w:val="24"/>
            <w:szCs w:val="24"/>
            <w:lang w:val="sq-AL"/>
          </w:rPr>
          <w:t>https://www.instat.gov.al/al/temat/censet/censet-e-popullsis%C3%AB-dhe-banesave/#tab2</w:t>
        </w:r>
      </w:hyperlink>
    </w:p>
    <w:p w14:paraId="1DD40795" w14:textId="77777777" w:rsidR="0011544A" w:rsidRDefault="0011544A" w:rsidP="0011544A">
      <w:pPr>
        <w:spacing w:line="276" w:lineRule="auto"/>
        <w:jc w:val="both"/>
        <w:rPr>
          <w:rFonts w:ascii="Times New Roman" w:hAnsi="Times New Roman" w:cs="Times New Roman"/>
          <w:sz w:val="24"/>
          <w:szCs w:val="24"/>
          <w:lang w:val="sq-AL"/>
        </w:rPr>
      </w:pPr>
    </w:p>
    <w:p w14:paraId="6A33B140" w14:textId="77777777" w:rsidR="0011544A" w:rsidRDefault="0011544A" w:rsidP="0011544A">
      <w:pPr>
        <w:pStyle w:val="ListParagraph"/>
        <w:numPr>
          <w:ilvl w:val="0"/>
          <w:numId w:val="14"/>
        </w:numPr>
        <w:spacing w:after="0" w:line="276" w:lineRule="auto"/>
        <w:jc w:val="both"/>
        <w:rPr>
          <w:rFonts w:ascii="Times New Roman" w:eastAsia="Times New Roman" w:hAnsi="Times New Roman" w:cs="Times New Roman"/>
          <w:b/>
          <w:bCs/>
          <w:sz w:val="24"/>
          <w:szCs w:val="24"/>
          <w:lang w:val="sq-AL"/>
        </w:rPr>
      </w:pPr>
      <w:r>
        <w:rPr>
          <w:rFonts w:ascii="Times New Roman" w:eastAsia="Times New Roman" w:hAnsi="Times New Roman" w:cs="Times New Roman"/>
          <w:b/>
          <w:bCs/>
          <w:sz w:val="24"/>
          <w:szCs w:val="24"/>
          <w:lang w:val="sq-AL"/>
        </w:rPr>
        <w:t>Cens 2011</w:t>
      </w:r>
    </w:p>
    <w:p w14:paraId="5C23C116" w14:textId="77777777" w:rsidR="0011544A" w:rsidRDefault="0011544A" w:rsidP="0011544A">
      <w:pPr>
        <w:pStyle w:val="ListParagraph"/>
        <w:spacing w:after="0" w:line="276" w:lineRule="auto"/>
        <w:jc w:val="both"/>
        <w:rPr>
          <w:rFonts w:ascii="Times New Roman" w:hAnsi="Times New Roman" w:cs="Times New Roman"/>
          <w:b/>
          <w:bCs/>
          <w:sz w:val="24"/>
          <w:szCs w:val="24"/>
          <w:lang w:val="sq-AL"/>
        </w:rPr>
      </w:pPr>
    </w:p>
    <w:p w14:paraId="62B344DA" w14:textId="77777777" w:rsidR="0011544A" w:rsidRDefault="0011544A" w:rsidP="0011544A">
      <w:pPr>
        <w:pStyle w:val="ListParagraph"/>
        <w:numPr>
          <w:ilvl w:val="0"/>
          <w:numId w:val="16"/>
        </w:numPr>
        <w:spacing w:after="0" w:line="276" w:lineRule="auto"/>
        <w:jc w:val="both"/>
        <w:rPr>
          <w:rFonts w:ascii="Times New Roman" w:eastAsia="Times New Roman" w:hAnsi="Times New Roman" w:cs="Times New Roman"/>
          <w:sz w:val="24"/>
          <w:szCs w:val="24"/>
          <w:lang w:val="sq-AL"/>
        </w:rPr>
      </w:pPr>
      <w:hyperlink r:id="rId50" w:history="1">
        <w:r>
          <w:rPr>
            <w:rStyle w:val="Hyperlink"/>
            <w:rFonts w:ascii="Times New Roman" w:eastAsia="Times New Roman" w:hAnsi="Times New Roman" w:cs="Times New Roman"/>
            <w:sz w:val="24"/>
            <w:szCs w:val="24"/>
            <w:lang w:val="sq-AL"/>
          </w:rPr>
          <w:t>https://www.instat.gov.al/al/temat/censet/censet-e-popullsis%C3%AB-dhe-banesave/publikimet-cesnsusi-i-popullsis%C3%AB-dhe-banesave/2011/publikimet-censusi-i-popullsis%C3%AB-dhe-banesave-2011/</w:t>
        </w:r>
      </w:hyperlink>
    </w:p>
    <w:p w14:paraId="12655390" w14:textId="77777777" w:rsidR="0011544A" w:rsidRDefault="0011544A" w:rsidP="0011544A">
      <w:pPr>
        <w:pStyle w:val="ListParagraph"/>
        <w:numPr>
          <w:ilvl w:val="0"/>
          <w:numId w:val="16"/>
        </w:numPr>
        <w:spacing w:after="0" w:line="276" w:lineRule="auto"/>
        <w:jc w:val="both"/>
        <w:rPr>
          <w:rFonts w:ascii="Times New Roman" w:eastAsia="Times New Roman" w:hAnsi="Times New Roman" w:cs="Times New Roman"/>
          <w:sz w:val="24"/>
          <w:szCs w:val="24"/>
          <w:lang w:val="sq-AL"/>
        </w:rPr>
      </w:pPr>
      <w:hyperlink r:id="rId51" w:anchor="tab2" w:history="1">
        <w:r>
          <w:rPr>
            <w:rStyle w:val="Hyperlink"/>
            <w:rFonts w:ascii="Times New Roman" w:eastAsia="Times New Roman" w:hAnsi="Times New Roman" w:cs="Times New Roman"/>
            <w:sz w:val="24"/>
            <w:szCs w:val="24"/>
            <w:lang w:val="sq-AL"/>
          </w:rPr>
          <w:t>https://www.instat.gov.al/al/temat/censet/censet-e-popullsis%C3%AB-dhe-banesave/#tab2</w:t>
        </w:r>
      </w:hyperlink>
    </w:p>
    <w:p w14:paraId="54437229" w14:textId="77777777" w:rsidR="0011544A" w:rsidRDefault="0011544A" w:rsidP="0011544A">
      <w:pPr>
        <w:pStyle w:val="ListParagraph"/>
        <w:spacing w:after="0" w:line="276" w:lineRule="auto"/>
        <w:jc w:val="both"/>
        <w:rPr>
          <w:rFonts w:ascii="Times New Roman" w:hAnsi="Times New Roman" w:cs="Times New Roman"/>
          <w:sz w:val="24"/>
          <w:szCs w:val="24"/>
          <w:lang w:val="sq-AL"/>
        </w:rPr>
      </w:pPr>
    </w:p>
    <w:p w14:paraId="3A7F673C" w14:textId="77777777" w:rsidR="0011544A" w:rsidRDefault="0011544A" w:rsidP="0011544A">
      <w:pPr>
        <w:pStyle w:val="ListParagraph"/>
        <w:numPr>
          <w:ilvl w:val="0"/>
          <w:numId w:val="14"/>
        </w:numPr>
        <w:spacing w:after="0" w:line="276" w:lineRule="auto"/>
        <w:jc w:val="both"/>
        <w:rPr>
          <w:rFonts w:ascii="Times New Roman" w:eastAsia="Times New Roman" w:hAnsi="Times New Roman" w:cs="Times New Roman"/>
          <w:b/>
          <w:bCs/>
          <w:sz w:val="24"/>
          <w:szCs w:val="24"/>
          <w:lang w:val="sq-AL"/>
        </w:rPr>
      </w:pPr>
      <w:r>
        <w:rPr>
          <w:rFonts w:ascii="Times New Roman" w:eastAsia="Times New Roman" w:hAnsi="Times New Roman" w:cs="Times New Roman"/>
          <w:b/>
          <w:bCs/>
          <w:sz w:val="24"/>
          <w:szCs w:val="24"/>
          <w:lang w:val="sq-AL"/>
        </w:rPr>
        <w:t>Cens 2001</w:t>
      </w:r>
    </w:p>
    <w:p w14:paraId="44A8488E" w14:textId="77777777" w:rsidR="0011544A" w:rsidRDefault="0011544A" w:rsidP="0011544A">
      <w:pPr>
        <w:pStyle w:val="ListParagraph"/>
        <w:spacing w:after="0" w:line="276" w:lineRule="auto"/>
        <w:jc w:val="both"/>
        <w:rPr>
          <w:rFonts w:ascii="Times New Roman" w:hAnsi="Times New Roman" w:cs="Times New Roman"/>
          <w:b/>
          <w:bCs/>
          <w:sz w:val="24"/>
          <w:szCs w:val="24"/>
          <w:lang w:val="sq-AL"/>
        </w:rPr>
      </w:pPr>
    </w:p>
    <w:p w14:paraId="06F44EAC" w14:textId="77777777" w:rsidR="0011544A" w:rsidRDefault="0011544A" w:rsidP="0011544A">
      <w:pPr>
        <w:pStyle w:val="ListParagraph"/>
        <w:numPr>
          <w:ilvl w:val="0"/>
          <w:numId w:val="16"/>
        </w:numPr>
        <w:spacing w:after="0" w:line="276" w:lineRule="auto"/>
        <w:jc w:val="both"/>
        <w:rPr>
          <w:rFonts w:ascii="Times New Roman" w:eastAsia="Times New Roman" w:hAnsi="Times New Roman" w:cs="Times New Roman"/>
          <w:sz w:val="24"/>
          <w:szCs w:val="24"/>
          <w:lang w:val="sq-AL"/>
        </w:rPr>
      </w:pPr>
      <w:hyperlink r:id="rId52" w:history="1">
        <w:r>
          <w:rPr>
            <w:rStyle w:val="Hyperlink"/>
            <w:rFonts w:ascii="Times New Roman" w:eastAsia="Times New Roman" w:hAnsi="Times New Roman" w:cs="Times New Roman"/>
            <w:sz w:val="24"/>
            <w:szCs w:val="24"/>
            <w:lang w:val="sq-AL"/>
          </w:rPr>
          <w:t>https://www.instat.gov.al/al/temat/censet/censet-e-popullsis%C3%AB-dhe-banesave/publikimet-cesnsusi-i-popullsis%C3%AB-dhe-banesave/2001/publikimet-censusi-i-popullsis%C3%AB-dhe-banesave-2001/</w:t>
        </w:r>
      </w:hyperlink>
    </w:p>
    <w:p w14:paraId="657AE337" w14:textId="77777777" w:rsidR="0011544A" w:rsidRDefault="0011544A" w:rsidP="0011544A">
      <w:pPr>
        <w:pStyle w:val="ListParagraph"/>
        <w:numPr>
          <w:ilvl w:val="0"/>
          <w:numId w:val="16"/>
        </w:numPr>
        <w:spacing w:after="0" w:line="276" w:lineRule="auto"/>
        <w:jc w:val="both"/>
        <w:rPr>
          <w:rStyle w:val="Hyperlink"/>
          <w:color w:val="auto"/>
          <w:u w:val="none"/>
        </w:rPr>
      </w:pPr>
      <w:hyperlink r:id="rId53" w:anchor="tab2" w:history="1">
        <w:r>
          <w:rPr>
            <w:rStyle w:val="Hyperlink"/>
            <w:rFonts w:ascii="Times New Roman" w:eastAsia="Times New Roman" w:hAnsi="Times New Roman" w:cs="Times New Roman"/>
            <w:sz w:val="24"/>
            <w:szCs w:val="24"/>
            <w:lang w:val="sq-AL"/>
          </w:rPr>
          <w:t>https://www.instat.gov.al/al/temat/censet/censet-e-popullsis%C3%AB-dhe-banesave/#tab2</w:t>
        </w:r>
      </w:hyperlink>
    </w:p>
    <w:p w14:paraId="366BA0CE" w14:textId="77777777" w:rsidR="0011544A" w:rsidRDefault="0011544A" w:rsidP="0011544A">
      <w:pPr>
        <w:pStyle w:val="ListParagraph"/>
        <w:spacing w:after="0" w:line="276" w:lineRule="auto"/>
        <w:jc w:val="both"/>
        <w:rPr>
          <w:lang w:val="en-GB"/>
        </w:rPr>
      </w:pPr>
    </w:p>
    <w:p w14:paraId="5A04C0EC" w14:textId="77777777" w:rsidR="0011544A" w:rsidRDefault="0011544A" w:rsidP="0011544A">
      <w:pPr>
        <w:pStyle w:val="ListParagraph"/>
        <w:numPr>
          <w:ilvl w:val="0"/>
          <w:numId w:val="14"/>
        </w:numPr>
        <w:spacing w:after="0" w:line="276" w:lineRule="auto"/>
        <w:jc w:val="both"/>
        <w:rPr>
          <w:rFonts w:ascii="Times New Roman" w:eastAsia="Times New Roman" w:hAnsi="Times New Roman" w:cs="Times New Roman"/>
          <w:b/>
          <w:bCs/>
          <w:sz w:val="24"/>
          <w:szCs w:val="24"/>
          <w:lang w:val="sq-AL"/>
        </w:rPr>
      </w:pPr>
      <w:r>
        <w:rPr>
          <w:rFonts w:ascii="Times New Roman" w:eastAsia="Times New Roman" w:hAnsi="Times New Roman" w:cs="Times New Roman"/>
          <w:b/>
          <w:bCs/>
          <w:sz w:val="24"/>
          <w:szCs w:val="24"/>
          <w:lang w:val="sq-AL"/>
        </w:rPr>
        <w:t>Regjistrimet e mëparshme të popullsisë, 1989 dhe më herët</w:t>
      </w:r>
    </w:p>
    <w:p w14:paraId="0369FF85" w14:textId="77777777" w:rsidR="0011544A" w:rsidRDefault="0011544A" w:rsidP="0011544A">
      <w:pPr>
        <w:spacing w:line="276" w:lineRule="auto"/>
        <w:ind w:left="360"/>
        <w:jc w:val="both"/>
        <w:rPr>
          <w:rFonts w:ascii="Times New Roman" w:hAnsi="Times New Roman" w:cs="Times New Roman"/>
          <w:sz w:val="24"/>
          <w:szCs w:val="24"/>
          <w:lang w:val="sq-AL"/>
        </w:rPr>
      </w:pPr>
    </w:p>
    <w:p w14:paraId="147C465E" w14:textId="77777777" w:rsidR="0011544A" w:rsidRDefault="0011544A" w:rsidP="0011544A">
      <w:pPr>
        <w:spacing w:line="276" w:lineRule="auto"/>
        <w:ind w:left="36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Në seksionin: </w:t>
      </w:r>
      <w:r>
        <w:rPr>
          <w:rFonts w:ascii="Times New Roman" w:hAnsi="Times New Roman" w:cs="Times New Roman"/>
          <w:i/>
          <w:iCs/>
          <w:sz w:val="24"/>
          <w:szCs w:val="24"/>
          <w:lang w:val="sq-AL"/>
        </w:rPr>
        <w:t>Publikime / Librat</w:t>
      </w:r>
    </w:p>
    <w:p w14:paraId="7EA44EB3" w14:textId="77777777" w:rsidR="0011544A" w:rsidRDefault="0011544A" w:rsidP="0011544A">
      <w:pPr>
        <w:spacing w:line="276" w:lineRule="auto"/>
        <w:ind w:left="360"/>
        <w:jc w:val="both"/>
        <w:rPr>
          <w:rFonts w:ascii="Times New Roman" w:hAnsi="Times New Roman" w:cs="Times New Roman"/>
          <w:sz w:val="24"/>
          <w:szCs w:val="24"/>
          <w:lang w:val="sq-AL"/>
        </w:rPr>
      </w:pPr>
    </w:p>
    <w:p w14:paraId="006C1EF8" w14:textId="77777777" w:rsidR="0011544A" w:rsidRDefault="0011544A" w:rsidP="0011544A">
      <w:pPr>
        <w:spacing w:line="276" w:lineRule="auto"/>
        <w:jc w:val="both"/>
        <w:rPr>
          <w:rFonts w:ascii="Times New Roman" w:hAnsi="Times New Roman" w:cs="Times New Roman"/>
          <w:sz w:val="24"/>
          <w:szCs w:val="24"/>
          <w:lang w:val="sq-AL"/>
        </w:rPr>
      </w:pPr>
      <w:r>
        <w:rPr>
          <w:rFonts w:ascii="Times New Roman" w:hAnsi="Times New Roman" w:cs="Times New Roman"/>
          <w:sz w:val="24"/>
          <w:szCs w:val="24"/>
          <w:lang w:val="sq-AL"/>
        </w:rPr>
        <w:t>Vjetari Statistikor i Shqipërisë, 1991, ofron të dhëna lidhur me popullsinë e regjistruar në vite më të hershme, sipas niveleve të detajimit respektiv.</w:t>
      </w:r>
    </w:p>
    <w:p w14:paraId="4EECBFF9" w14:textId="77777777" w:rsidR="0011544A" w:rsidRDefault="0011544A" w:rsidP="0011544A">
      <w:pPr>
        <w:spacing w:line="276" w:lineRule="auto"/>
        <w:jc w:val="both"/>
        <w:rPr>
          <w:rFonts w:ascii="Times New Roman" w:hAnsi="Times New Roman" w:cs="Times New Roman"/>
          <w:sz w:val="24"/>
          <w:szCs w:val="24"/>
          <w:lang w:val="sq-AL"/>
        </w:rPr>
      </w:pPr>
    </w:p>
    <w:p w14:paraId="6B8D8FEB" w14:textId="77777777" w:rsidR="0011544A" w:rsidRDefault="0011544A" w:rsidP="0011544A">
      <w:pPr>
        <w:pStyle w:val="ListParagraph"/>
        <w:numPr>
          <w:ilvl w:val="0"/>
          <w:numId w:val="17"/>
        </w:numPr>
        <w:spacing w:after="0" w:line="276" w:lineRule="auto"/>
        <w:jc w:val="both"/>
        <w:rPr>
          <w:rFonts w:ascii="Times New Roman" w:eastAsia="Times New Roman" w:hAnsi="Times New Roman" w:cs="Times New Roman"/>
          <w:sz w:val="24"/>
          <w:szCs w:val="24"/>
          <w:lang w:val="sq-AL"/>
        </w:rPr>
      </w:pPr>
      <w:hyperlink r:id="rId54" w:history="1">
        <w:r>
          <w:rPr>
            <w:rStyle w:val="Hyperlink"/>
            <w:rFonts w:ascii="Times New Roman" w:eastAsia="Times New Roman" w:hAnsi="Times New Roman" w:cs="Times New Roman"/>
            <w:sz w:val="24"/>
            <w:szCs w:val="24"/>
            <w:lang w:val="sq-AL"/>
          </w:rPr>
          <w:t>https://www.instat.gov.al/media/14374/vjetari-statistikor-i-shqip%C3%ABris%C3%AB-1991_compressed.pdf</w:t>
        </w:r>
      </w:hyperlink>
    </w:p>
    <w:p w14:paraId="30D71538" w14:textId="77777777" w:rsidR="0011544A" w:rsidRDefault="0011544A" w:rsidP="0011544A">
      <w:pPr>
        <w:spacing w:line="276" w:lineRule="auto"/>
        <w:jc w:val="both"/>
        <w:rPr>
          <w:rFonts w:ascii="Times New Roman" w:hAnsi="Times New Roman" w:cs="Times New Roman"/>
          <w:sz w:val="24"/>
          <w:szCs w:val="24"/>
          <w:lang w:val="sq-AL"/>
        </w:rPr>
      </w:pPr>
    </w:p>
    <w:p w14:paraId="4655E015" w14:textId="77777777" w:rsidR="0011544A" w:rsidRDefault="0011544A" w:rsidP="0011544A">
      <w:pPr>
        <w:pStyle w:val="ListParagraph"/>
        <w:numPr>
          <w:ilvl w:val="0"/>
          <w:numId w:val="14"/>
        </w:numPr>
        <w:spacing w:after="0" w:line="276" w:lineRule="auto"/>
        <w:jc w:val="both"/>
        <w:rPr>
          <w:rFonts w:ascii="Times New Roman" w:eastAsia="Times New Roman" w:hAnsi="Times New Roman" w:cs="Times New Roman"/>
          <w:b/>
          <w:bCs/>
          <w:sz w:val="24"/>
          <w:szCs w:val="24"/>
          <w:lang w:val="sq-AL"/>
        </w:rPr>
      </w:pPr>
      <w:r>
        <w:rPr>
          <w:rFonts w:ascii="Times New Roman" w:eastAsia="Times New Roman" w:hAnsi="Times New Roman" w:cs="Times New Roman"/>
          <w:b/>
          <w:bCs/>
          <w:sz w:val="24"/>
          <w:szCs w:val="24"/>
          <w:lang w:val="sq-AL"/>
        </w:rPr>
        <w:t>Jeta në rajonin tuaj</w:t>
      </w:r>
    </w:p>
    <w:p w14:paraId="67825E31" w14:textId="77777777" w:rsidR="0011544A" w:rsidRDefault="0011544A" w:rsidP="0011544A">
      <w:pPr>
        <w:pStyle w:val="ListParagraph"/>
        <w:spacing w:after="0" w:line="276" w:lineRule="auto"/>
        <w:jc w:val="both"/>
        <w:rPr>
          <w:rFonts w:ascii="Times New Roman" w:hAnsi="Times New Roman" w:cs="Times New Roman"/>
          <w:sz w:val="24"/>
          <w:szCs w:val="24"/>
          <w:lang w:val="sq-AL"/>
        </w:rPr>
      </w:pPr>
    </w:p>
    <w:p w14:paraId="0F647278" w14:textId="77777777" w:rsidR="0011544A" w:rsidRDefault="0011544A" w:rsidP="0011544A">
      <w:pPr>
        <w:spacing w:line="276" w:lineRule="auto"/>
        <w:jc w:val="both"/>
        <w:rPr>
          <w:rFonts w:ascii="Times New Roman" w:hAnsi="Times New Roman" w:cs="Times New Roman"/>
          <w:sz w:val="24"/>
          <w:szCs w:val="24"/>
          <w:lang w:val="sq-AL"/>
        </w:rPr>
      </w:pPr>
      <w:r>
        <w:rPr>
          <w:rFonts w:ascii="Times New Roman" w:hAnsi="Times New Roman" w:cs="Times New Roman"/>
          <w:sz w:val="24"/>
          <w:szCs w:val="24"/>
          <w:lang w:val="sq-AL"/>
        </w:rPr>
        <w:t>Gjithashtu, të dhëna disponibël mund të hulumtoni edhe në linkun, për si vijon:</w:t>
      </w:r>
    </w:p>
    <w:p w14:paraId="1B8811F4" w14:textId="77777777" w:rsidR="0011544A" w:rsidRDefault="0011544A" w:rsidP="0011544A">
      <w:pPr>
        <w:spacing w:line="276" w:lineRule="auto"/>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Jeta në rajonin tuaj / GEODATA HUB / </w:t>
      </w:r>
    </w:p>
    <w:p w14:paraId="4E25857F" w14:textId="77777777" w:rsidR="0011544A" w:rsidRDefault="0011544A" w:rsidP="0011544A">
      <w:pPr>
        <w:pStyle w:val="ListParagraph"/>
        <w:numPr>
          <w:ilvl w:val="0"/>
          <w:numId w:val="17"/>
        </w:numPr>
        <w:spacing w:after="0" w:line="276" w:lineRule="auto"/>
        <w:jc w:val="both"/>
        <w:rPr>
          <w:rStyle w:val="Hyperlink"/>
          <w:rFonts w:eastAsia="Times New Roman"/>
        </w:rPr>
      </w:pPr>
      <w:hyperlink r:id="rId55" w:history="1">
        <w:r>
          <w:rPr>
            <w:rStyle w:val="Hyperlink"/>
            <w:rFonts w:ascii="Times New Roman" w:eastAsia="Times New Roman" w:hAnsi="Times New Roman" w:cs="Times New Roman"/>
            <w:sz w:val="24"/>
            <w:szCs w:val="24"/>
            <w:lang w:val="sq-AL"/>
          </w:rPr>
          <w:t>https://instatgis.gov.al/</w:t>
        </w:r>
      </w:hyperlink>
    </w:p>
    <w:p w14:paraId="107F3A66" w14:textId="77777777" w:rsidR="0011544A" w:rsidRDefault="0011544A" w:rsidP="0011544A">
      <w:pPr>
        <w:pStyle w:val="ListParagraph"/>
        <w:numPr>
          <w:ilvl w:val="0"/>
          <w:numId w:val="17"/>
        </w:numPr>
        <w:spacing w:after="0" w:line="276" w:lineRule="auto"/>
        <w:jc w:val="both"/>
        <w:rPr>
          <w:lang w:val="en-GB"/>
        </w:rPr>
      </w:pPr>
      <w:hyperlink r:id="rId56" w:history="1">
        <w:r>
          <w:rPr>
            <w:rStyle w:val="Hyperlink"/>
            <w:rFonts w:ascii="Times New Roman" w:eastAsia="Times New Roman" w:hAnsi="Times New Roman" w:cs="Times New Roman"/>
            <w:sz w:val="24"/>
            <w:szCs w:val="24"/>
          </w:rPr>
          <w:t>https://geodatahub.instat.gov.al/</w:t>
        </w:r>
      </w:hyperlink>
    </w:p>
    <w:p w14:paraId="7BF005B0" w14:textId="77777777" w:rsidR="0011544A" w:rsidRDefault="0011544A" w:rsidP="0011544A">
      <w:pPr>
        <w:spacing w:line="276" w:lineRule="auto"/>
        <w:jc w:val="both"/>
        <w:rPr>
          <w:rFonts w:ascii="Times New Roman" w:hAnsi="Times New Roman" w:cs="Times New Roman"/>
          <w:sz w:val="24"/>
          <w:szCs w:val="24"/>
        </w:rPr>
      </w:pPr>
    </w:p>
    <w:p w14:paraId="42171857" w14:textId="77777777" w:rsidR="0011544A" w:rsidRDefault="0011544A" w:rsidP="0011544A">
      <w:pPr>
        <w:spacing w:line="276" w:lineRule="auto"/>
        <w:jc w:val="both"/>
        <w:rPr>
          <w:rFonts w:ascii="Times New Roman" w:hAnsi="Times New Roman" w:cs="Times New Roman"/>
          <w:sz w:val="24"/>
          <w:szCs w:val="24"/>
          <w:lang w:val="sq-AL"/>
        </w:rPr>
      </w:pPr>
    </w:p>
    <w:p w14:paraId="0B0D8E8F" w14:textId="77777777" w:rsidR="0011544A" w:rsidRDefault="0011544A" w:rsidP="0011544A">
      <w:pPr>
        <w:pStyle w:val="ListParagraph"/>
        <w:numPr>
          <w:ilvl w:val="0"/>
          <w:numId w:val="13"/>
        </w:numPr>
        <w:spacing w:after="0" w:line="276" w:lineRule="auto"/>
        <w:jc w:val="both"/>
        <w:rPr>
          <w:rFonts w:ascii="Times New Roman" w:hAnsi="Times New Roman" w:cs="Times New Roman"/>
          <w:b/>
          <w:bCs/>
          <w:sz w:val="24"/>
          <w:szCs w:val="24"/>
          <w:u w:val="single"/>
          <w:lang w:val="sq-AL"/>
        </w:rPr>
      </w:pPr>
      <w:r>
        <w:rPr>
          <w:rFonts w:ascii="Times New Roman" w:hAnsi="Times New Roman" w:cs="Times New Roman"/>
          <w:b/>
          <w:bCs/>
          <w:sz w:val="24"/>
          <w:szCs w:val="24"/>
          <w:u w:val="single"/>
          <w:lang w:val="sq-AL"/>
        </w:rPr>
        <w:t>POPULLSIA E VLERËSUAR DHE TREGUESIT DEMOGRAFIKË</w:t>
      </w:r>
    </w:p>
    <w:p w14:paraId="2222CC55" w14:textId="77777777" w:rsidR="0011544A" w:rsidRDefault="0011544A" w:rsidP="0011544A">
      <w:pPr>
        <w:spacing w:line="276" w:lineRule="auto"/>
        <w:jc w:val="both"/>
        <w:rPr>
          <w:rFonts w:ascii="Times New Roman" w:hAnsi="Times New Roman" w:cs="Times New Roman"/>
          <w:sz w:val="24"/>
          <w:szCs w:val="24"/>
          <w:lang w:val="sq-AL"/>
        </w:rPr>
      </w:pPr>
    </w:p>
    <w:p w14:paraId="2C059E30" w14:textId="77777777" w:rsidR="0011544A" w:rsidRDefault="0011544A" w:rsidP="0011544A">
      <w:pPr>
        <w:pStyle w:val="ListParagraph"/>
        <w:numPr>
          <w:ilvl w:val="0"/>
          <w:numId w:val="17"/>
        </w:numPr>
        <w:spacing w:after="0" w:line="276" w:lineRule="auto"/>
        <w:jc w:val="both"/>
        <w:rPr>
          <w:rFonts w:ascii="Times New Roman" w:eastAsia="Times New Roman" w:hAnsi="Times New Roman" w:cs="Times New Roman"/>
          <w:sz w:val="24"/>
          <w:szCs w:val="24"/>
          <w:lang w:val="sq-AL"/>
        </w:rPr>
      </w:pPr>
      <w:hyperlink r:id="rId57" w:history="1">
        <w:r>
          <w:rPr>
            <w:rStyle w:val="Hyperlink"/>
            <w:rFonts w:ascii="Times New Roman" w:eastAsia="Times New Roman" w:hAnsi="Times New Roman" w:cs="Times New Roman"/>
            <w:sz w:val="24"/>
            <w:szCs w:val="24"/>
            <w:lang w:val="sq-AL"/>
          </w:rPr>
          <w:t>https://www.instat.gov.al/al/temat/treguesit-demografik%C3%AB-dhe-social%C3%AB/</w:t>
        </w:r>
      </w:hyperlink>
    </w:p>
    <w:p w14:paraId="6E9271F3" w14:textId="77777777" w:rsidR="0011544A" w:rsidRDefault="0011544A" w:rsidP="0011544A">
      <w:pPr>
        <w:spacing w:line="276" w:lineRule="auto"/>
        <w:jc w:val="both"/>
        <w:rPr>
          <w:rFonts w:ascii="Times New Roman" w:hAnsi="Times New Roman" w:cs="Times New Roman"/>
          <w:sz w:val="24"/>
          <w:szCs w:val="24"/>
          <w:lang w:val="sq-AL"/>
        </w:rPr>
      </w:pPr>
    </w:p>
    <w:p w14:paraId="032A614E" w14:textId="77777777" w:rsidR="0011544A" w:rsidRDefault="0011544A" w:rsidP="0011544A">
      <w:pPr>
        <w:spacing w:line="276" w:lineRule="auto"/>
        <w:jc w:val="both"/>
        <w:rPr>
          <w:rFonts w:ascii="Times New Roman" w:hAnsi="Times New Roman" w:cs="Times New Roman"/>
          <w:sz w:val="24"/>
          <w:szCs w:val="24"/>
          <w:lang w:val="sq-AL"/>
        </w:rPr>
      </w:pPr>
    </w:p>
    <w:p w14:paraId="0BE3A1B7" w14:textId="77777777" w:rsidR="0011544A" w:rsidRDefault="0011544A" w:rsidP="0011544A">
      <w:pPr>
        <w:pStyle w:val="ListParagraph"/>
        <w:numPr>
          <w:ilvl w:val="0"/>
          <w:numId w:val="18"/>
        </w:numPr>
        <w:spacing w:after="0" w:line="276" w:lineRule="auto"/>
        <w:jc w:val="both"/>
        <w:rPr>
          <w:rFonts w:ascii="Times New Roman" w:eastAsia="Times New Roman" w:hAnsi="Times New Roman" w:cs="Times New Roman"/>
          <w:b/>
          <w:bCs/>
          <w:sz w:val="24"/>
          <w:szCs w:val="24"/>
          <w:lang w:val="sq-AL"/>
        </w:rPr>
      </w:pPr>
      <w:r>
        <w:rPr>
          <w:rFonts w:ascii="Times New Roman" w:eastAsia="Times New Roman" w:hAnsi="Times New Roman" w:cs="Times New Roman"/>
          <w:b/>
          <w:bCs/>
          <w:sz w:val="24"/>
          <w:szCs w:val="24"/>
          <w:lang w:val="sq-AL"/>
        </w:rPr>
        <w:t>Popullsia</w:t>
      </w:r>
    </w:p>
    <w:p w14:paraId="36BF9BB0" w14:textId="77777777" w:rsidR="0011544A" w:rsidRDefault="0011544A" w:rsidP="0011544A">
      <w:pPr>
        <w:pStyle w:val="ListParagraph"/>
        <w:spacing w:after="0" w:line="276" w:lineRule="auto"/>
        <w:jc w:val="both"/>
        <w:rPr>
          <w:rFonts w:ascii="Times New Roman" w:hAnsi="Times New Roman" w:cs="Times New Roman"/>
          <w:sz w:val="24"/>
          <w:szCs w:val="24"/>
          <w:lang w:val="sq-AL"/>
        </w:rPr>
      </w:pPr>
      <w:r>
        <w:rPr>
          <w:rFonts w:ascii="Times New Roman" w:hAnsi="Times New Roman" w:cs="Times New Roman"/>
          <w:sz w:val="24"/>
          <w:szCs w:val="24"/>
          <w:lang w:val="sq-AL"/>
        </w:rPr>
        <w:t>Përllogaritjet e popullsisë banuese më 1 Janar të çdo viti janë konsistente me definicionin standard të Kombeve të Bashkuara, për vlerësimin e popullsisë, i cili bazohet në konceptin e vendbanimit të zakonshëm. Sipas këtij definicioni përfshihen në popullsinë banuese të një viti, të gjithë ata persona që banojnë ose kanë si qëllim të banojnë në vend për të paktën 12 muaj, pavarësisht shtetësisë së tyre. Popullsia banuese disagregohet sipas moshës dhe gjinisë si dhe sipas qarqeve.</w:t>
      </w:r>
    </w:p>
    <w:p w14:paraId="6FC46DDE" w14:textId="77777777" w:rsidR="0011544A" w:rsidRDefault="0011544A" w:rsidP="0011544A">
      <w:pPr>
        <w:pStyle w:val="ListParagraph"/>
        <w:spacing w:after="0" w:line="276" w:lineRule="auto"/>
        <w:jc w:val="both"/>
        <w:rPr>
          <w:rFonts w:ascii="Times New Roman" w:hAnsi="Times New Roman" w:cs="Times New Roman"/>
          <w:sz w:val="24"/>
          <w:szCs w:val="24"/>
          <w:lang w:val="sq-AL"/>
        </w:rPr>
      </w:pPr>
    </w:p>
    <w:p w14:paraId="5DB7BE61" w14:textId="77777777" w:rsidR="0011544A" w:rsidRDefault="0011544A" w:rsidP="0011544A">
      <w:pPr>
        <w:pStyle w:val="ListParagraph"/>
        <w:spacing w:after="0" w:line="276" w:lineRule="auto"/>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Në databazën statistikore të INSTAT, mund të gjeni të dhëna në seri kohore për popullsinë e vlerësuar dhe treguesit demografikë, sipas nivelit të detajimit, në seksionin: </w:t>
      </w:r>
    </w:p>
    <w:p w14:paraId="6D0F7C42" w14:textId="77777777" w:rsidR="0011544A" w:rsidRDefault="0011544A" w:rsidP="0011544A">
      <w:pPr>
        <w:pStyle w:val="ListParagraph"/>
        <w:spacing w:after="0" w:line="276" w:lineRule="auto"/>
        <w:jc w:val="both"/>
        <w:rPr>
          <w:rFonts w:ascii="Times New Roman" w:hAnsi="Times New Roman" w:cs="Times New Roman"/>
          <w:sz w:val="24"/>
          <w:szCs w:val="24"/>
          <w:lang w:val="sq-AL"/>
        </w:rPr>
      </w:pPr>
    </w:p>
    <w:p w14:paraId="061ED4D5" w14:textId="77777777" w:rsidR="0011544A" w:rsidRDefault="0011544A" w:rsidP="0011544A">
      <w:pPr>
        <w:pStyle w:val="ListParagraph"/>
        <w:spacing w:after="0" w:line="276" w:lineRule="auto"/>
        <w:jc w:val="both"/>
        <w:rPr>
          <w:rFonts w:ascii="Times New Roman" w:hAnsi="Times New Roman" w:cs="Times New Roman"/>
          <w:sz w:val="24"/>
          <w:szCs w:val="24"/>
          <w:lang w:val="sq-AL"/>
        </w:rPr>
      </w:pPr>
      <w:r>
        <w:rPr>
          <w:rFonts w:ascii="Times New Roman" w:hAnsi="Times New Roman" w:cs="Times New Roman"/>
          <w:sz w:val="24"/>
          <w:szCs w:val="24"/>
          <w:lang w:val="sq-AL"/>
        </w:rPr>
        <w:t>Databaza statistikore / Hap databazën, duke klikuar mbi titujt e lidhura me link:</w:t>
      </w:r>
    </w:p>
    <w:p w14:paraId="67D7B5BC" w14:textId="77777777" w:rsidR="0011544A" w:rsidRDefault="0011544A" w:rsidP="0011544A">
      <w:pPr>
        <w:pStyle w:val="ListParagraph"/>
        <w:spacing w:after="0" w:line="276" w:lineRule="auto"/>
        <w:jc w:val="both"/>
        <w:rPr>
          <w:rFonts w:ascii="Times New Roman" w:hAnsi="Times New Roman" w:cs="Times New Roman"/>
          <w:sz w:val="24"/>
          <w:szCs w:val="24"/>
        </w:rPr>
      </w:pPr>
    </w:p>
    <w:p w14:paraId="5963DCA4" w14:textId="77777777" w:rsidR="0011544A" w:rsidRDefault="0011544A" w:rsidP="0011544A">
      <w:pPr>
        <w:pStyle w:val="ListParagraph"/>
        <w:spacing w:after="0" w:line="276" w:lineRule="auto"/>
        <w:jc w:val="both"/>
        <w:rPr>
          <w:rFonts w:ascii="Times New Roman" w:hAnsi="Times New Roman" w:cs="Times New Roman"/>
          <w:sz w:val="24"/>
          <w:szCs w:val="24"/>
          <w:lang w:val="sq-AL"/>
        </w:rPr>
      </w:pPr>
      <w:hyperlink r:id="rId58" w:history="1">
        <w:r>
          <w:rPr>
            <w:rStyle w:val="Hyperlink"/>
            <w:rFonts w:ascii="Times New Roman" w:hAnsi="Times New Roman" w:cs="Times New Roman"/>
            <w:sz w:val="24"/>
            <w:szCs w:val="24"/>
            <w:lang w:val="sq-AL"/>
          </w:rPr>
          <w:t>https://databaza.instat.gov.al:8083/pxweb/sq/DST</w:t>
        </w:r>
      </w:hyperlink>
    </w:p>
    <w:p w14:paraId="67145645" w14:textId="77777777" w:rsidR="0011544A" w:rsidRDefault="0011544A" w:rsidP="0011544A">
      <w:pPr>
        <w:spacing w:line="276" w:lineRule="auto"/>
        <w:jc w:val="both"/>
        <w:rPr>
          <w:rFonts w:ascii="Times New Roman" w:hAnsi="Times New Roman" w:cs="Times New Roman"/>
          <w:sz w:val="24"/>
          <w:szCs w:val="24"/>
          <w:lang w:val="sq-AL"/>
        </w:rPr>
      </w:pPr>
    </w:p>
    <w:p w14:paraId="123E74FA" w14:textId="77777777" w:rsidR="0011544A" w:rsidRDefault="0011544A" w:rsidP="0011544A">
      <w:pPr>
        <w:spacing w:line="276" w:lineRule="auto"/>
        <w:jc w:val="both"/>
        <w:rPr>
          <w:rFonts w:ascii="Times New Roman" w:hAnsi="Times New Roman" w:cs="Times New Roman"/>
          <w:sz w:val="24"/>
          <w:szCs w:val="24"/>
          <w:lang w:val="sq-AL"/>
        </w:rPr>
      </w:pPr>
    </w:p>
    <w:p w14:paraId="011A617B" w14:textId="77777777" w:rsidR="0011544A" w:rsidRDefault="0011544A" w:rsidP="0011544A">
      <w:pPr>
        <w:pStyle w:val="ListParagraph"/>
        <w:numPr>
          <w:ilvl w:val="0"/>
          <w:numId w:val="19"/>
        </w:numPr>
        <w:spacing w:after="0" w:line="276" w:lineRule="auto"/>
        <w:jc w:val="both"/>
        <w:rPr>
          <w:rFonts w:ascii="Times New Roman" w:eastAsia="Times New Roman" w:hAnsi="Times New Roman" w:cs="Times New Roman"/>
          <w:sz w:val="24"/>
          <w:szCs w:val="24"/>
          <w:lang w:val="sq-AL"/>
        </w:rPr>
      </w:pPr>
      <w:r>
        <w:rPr>
          <w:rFonts w:ascii="Times New Roman" w:eastAsia="Times New Roman" w:hAnsi="Times New Roman" w:cs="Times New Roman"/>
          <w:b/>
          <w:bCs/>
          <w:sz w:val="24"/>
          <w:szCs w:val="24"/>
          <w:u w:val="single"/>
          <w:lang w:val="sq-AL"/>
        </w:rPr>
        <w:t>PUBLIKIME</w:t>
      </w:r>
    </w:p>
    <w:p w14:paraId="6C1A6A2C" w14:textId="77777777" w:rsidR="0011544A" w:rsidRDefault="0011544A" w:rsidP="0011544A">
      <w:pPr>
        <w:spacing w:line="276" w:lineRule="auto"/>
        <w:jc w:val="both"/>
        <w:rPr>
          <w:rFonts w:ascii="Times New Roman" w:hAnsi="Times New Roman" w:cs="Times New Roman"/>
          <w:sz w:val="24"/>
          <w:szCs w:val="24"/>
          <w:lang w:val="sq-AL"/>
        </w:rPr>
      </w:pPr>
    </w:p>
    <w:p w14:paraId="4C68068E" w14:textId="77777777" w:rsidR="0011544A" w:rsidRDefault="0011544A" w:rsidP="0011544A">
      <w:pPr>
        <w:spacing w:line="276" w:lineRule="auto"/>
        <w:jc w:val="both"/>
        <w:rPr>
          <w:rFonts w:ascii="Times New Roman" w:hAnsi="Times New Roman" w:cs="Times New Roman"/>
          <w:sz w:val="24"/>
          <w:szCs w:val="24"/>
          <w:lang w:val="sq-AL"/>
        </w:rPr>
      </w:pPr>
      <w:r>
        <w:rPr>
          <w:rFonts w:ascii="Times New Roman" w:hAnsi="Times New Roman" w:cs="Times New Roman"/>
          <w:sz w:val="24"/>
          <w:szCs w:val="24"/>
          <w:lang w:val="sq-AL"/>
        </w:rPr>
        <w:t>Në seksionin: Publikime / Librat, duke klikuar në linkun në vijim:</w:t>
      </w:r>
    </w:p>
    <w:p w14:paraId="4DD0629B" w14:textId="77777777" w:rsidR="0011544A" w:rsidRDefault="0011544A" w:rsidP="0011544A">
      <w:pPr>
        <w:spacing w:line="276" w:lineRule="auto"/>
        <w:jc w:val="both"/>
        <w:rPr>
          <w:rFonts w:ascii="Times New Roman" w:hAnsi="Times New Roman" w:cs="Times New Roman"/>
          <w:sz w:val="24"/>
          <w:szCs w:val="24"/>
          <w:lang w:val="sq-AL"/>
        </w:rPr>
      </w:pPr>
      <w:hyperlink r:id="rId59" w:history="1">
        <w:r>
          <w:rPr>
            <w:rStyle w:val="Hyperlink"/>
            <w:rFonts w:ascii="Times New Roman" w:hAnsi="Times New Roman" w:cs="Times New Roman"/>
            <w:sz w:val="24"/>
            <w:szCs w:val="24"/>
            <w:lang w:val="sq-AL"/>
          </w:rPr>
          <w:t>https://www.instat.gov.al/al/publikime/librat/</w:t>
        </w:r>
      </w:hyperlink>
      <w:r>
        <w:rPr>
          <w:rFonts w:ascii="Times New Roman" w:hAnsi="Times New Roman" w:cs="Times New Roman"/>
          <w:sz w:val="24"/>
          <w:szCs w:val="24"/>
          <w:lang w:val="sq-AL"/>
        </w:rPr>
        <w:t>, mund te gjeni publikime të dedikuara periodike dhe/ose tematike, të cilat përfshijnë sipas niveleve të disagregimit edhe të dhënat demografike, ndër vite, veçanërisht:</w:t>
      </w:r>
    </w:p>
    <w:p w14:paraId="4E63B929" w14:textId="77777777" w:rsidR="0011544A" w:rsidRDefault="0011544A" w:rsidP="0011544A">
      <w:pPr>
        <w:spacing w:line="276" w:lineRule="auto"/>
        <w:jc w:val="both"/>
        <w:rPr>
          <w:rFonts w:ascii="Times New Roman" w:hAnsi="Times New Roman" w:cs="Times New Roman"/>
          <w:sz w:val="24"/>
          <w:szCs w:val="24"/>
          <w:lang w:val="sq-AL"/>
        </w:rPr>
      </w:pPr>
    </w:p>
    <w:p w14:paraId="62C34677" w14:textId="77777777" w:rsidR="0011544A" w:rsidRDefault="0011544A" w:rsidP="0011544A">
      <w:pPr>
        <w:spacing w:line="276" w:lineRule="auto"/>
        <w:jc w:val="both"/>
        <w:rPr>
          <w:rFonts w:ascii="Times New Roman" w:hAnsi="Times New Roman" w:cs="Times New Roman"/>
          <w:sz w:val="24"/>
          <w:szCs w:val="24"/>
          <w:lang w:val="sq-AL"/>
        </w:rPr>
      </w:pPr>
      <w:r>
        <w:rPr>
          <w:rFonts w:ascii="Times New Roman" w:hAnsi="Times New Roman" w:cs="Times New Roman"/>
          <w:sz w:val="24"/>
          <w:szCs w:val="24"/>
          <w:lang w:val="sq-AL"/>
        </w:rPr>
        <w:t>Vjetari rajonal statistikor</w:t>
      </w:r>
    </w:p>
    <w:p w14:paraId="787324A2" w14:textId="77777777" w:rsidR="0011544A" w:rsidRDefault="0011544A" w:rsidP="0011544A">
      <w:pPr>
        <w:pStyle w:val="ListParagraph"/>
        <w:numPr>
          <w:ilvl w:val="0"/>
          <w:numId w:val="17"/>
        </w:numPr>
        <w:spacing w:after="0" w:line="276" w:lineRule="auto"/>
        <w:jc w:val="both"/>
        <w:rPr>
          <w:rFonts w:ascii="Times New Roman" w:eastAsia="Times New Roman" w:hAnsi="Times New Roman" w:cs="Times New Roman"/>
          <w:sz w:val="24"/>
          <w:szCs w:val="24"/>
          <w:lang w:val="sq-AL"/>
        </w:rPr>
      </w:pPr>
      <w:hyperlink r:id="rId60" w:history="1">
        <w:r>
          <w:rPr>
            <w:rStyle w:val="Hyperlink"/>
            <w:rFonts w:ascii="Times New Roman" w:eastAsia="Times New Roman" w:hAnsi="Times New Roman" w:cs="Times New Roman"/>
            <w:sz w:val="24"/>
            <w:szCs w:val="24"/>
            <w:lang w:val="sq-AL"/>
          </w:rPr>
          <w:t>https://www.instat.gov.al/al/publikime/librat/2023/vjetari-statistikor-rajonal-2023/</w:t>
        </w:r>
      </w:hyperlink>
    </w:p>
    <w:p w14:paraId="74516025" w14:textId="77777777" w:rsidR="0011544A" w:rsidRDefault="0011544A" w:rsidP="0011544A">
      <w:pPr>
        <w:spacing w:line="276" w:lineRule="auto"/>
        <w:jc w:val="both"/>
        <w:rPr>
          <w:rFonts w:ascii="Times New Roman" w:hAnsi="Times New Roman" w:cs="Times New Roman"/>
          <w:sz w:val="24"/>
          <w:szCs w:val="24"/>
          <w:lang w:val="sq-AL"/>
        </w:rPr>
      </w:pPr>
      <w:r>
        <w:rPr>
          <w:rFonts w:ascii="Times New Roman" w:hAnsi="Times New Roman" w:cs="Times New Roman"/>
          <w:sz w:val="24"/>
          <w:szCs w:val="24"/>
          <w:lang w:val="sq-AL"/>
        </w:rPr>
        <w:t>Burra dhe gra</w:t>
      </w:r>
    </w:p>
    <w:p w14:paraId="70E27109" w14:textId="77777777" w:rsidR="0011544A" w:rsidRDefault="0011544A" w:rsidP="0011544A">
      <w:pPr>
        <w:pStyle w:val="ListParagraph"/>
        <w:numPr>
          <w:ilvl w:val="0"/>
          <w:numId w:val="17"/>
        </w:numPr>
        <w:spacing w:after="0" w:line="276" w:lineRule="auto"/>
        <w:jc w:val="both"/>
        <w:rPr>
          <w:rFonts w:ascii="Times New Roman" w:eastAsia="Times New Roman" w:hAnsi="Times New Roman" w:cs="Times New Roman"/>
          <w:sz w:val="24"/>
          <w:szCs w:val="24"/>
          <w:lang w:val="sq-AL"/>
        </w:rPr>
      </w:pPr>
      <w:hyperlink r:id="rId61" w:history="1">
        <w:r>
          <w:rPr>
            <w:rStyle w:val="Hyperlink"/>
            <w:rFonts w:ascii="Times New Roman" w:eastAsia="Times New Roman" w:hAnsi="Times New Roman" w:cs="Times New Roman"/>
            <w:sz w:val="24"/>
            <w:szCs w:val="24"/>
            <w:lang w:val="sq-AL"/>
          </w:rPr>
          <w:t>https://www.instat.gov.al/al/publikime/librat/2023/burra-dhe-gra-2023/</w:t>
        </w:r>
      </w:hyperlink>
    </w:p>
    <w:p w14:paraId="3A176161" w14:textId="77777777" w:rsidR="0011544A" w:rsidRDefault="0011544A" w:rsidP="0011544A">
      <w:pPr>
        <w:spacing w:line="276" w:lineRule="auto"/>
        <w:jc w:val="both"/>
        <w:rPr>
          <w:rStyle w:val="Hyperlink"/>
          <w:rFonts w:ascii="Calibri" w:hAnsi="Calibri" w:cs="Calibri"/>
          <w:color w:val="3A89C9"/>
          <w:u w:val="none"/>
          <w:shd w:val="clear" w:color="auto" w:fill="FFFFFF"/>
        </w:rPr>
      </w:pPr>
    </w:p>
    <w:p w14:paraId="2DFF8A80" w14:textId="77777777" w:rsidR="0011544A" w:rsidRDefault="0011544A" w:rsidP="0011544A">
      <w:pPr>
        <w:pStyle w:val="ListParagraph"/>
        <w:numPr>
          <w:ilvl w:val="0"/>
          <w:numId w:val="19"/>
        </w:numPr>
        <w:spacing w:after="0" w:line="276" w:lineRule="auto"/>
        <w:jc w:val="both"/>
        <w:rPr>
          <w:rFonts w:eastAsia="Times New Roman"/>
          <w:lang w:val="sq-AL"/>
        </w:rPr>
      </w:pPr>
      <w:r>
        <w:rPr>
          <w:rFonts w:ascii="Times New Roman" w:eastAsia="Times New Roman" w:hAnsi="Times New Roman" w:cs="Times New Roman"/>
          <w:b/>
          <w:bCs/>
          <w:sz w:val="24"/>
          <w:szCs w:val="24"/>
          <w:u w:val="single"/>
          <w:lang w:val="sq-AL"/>
        </w:rPr>
        <w:lastRenderedPageBreak/>
        <w:t>URBAN/RURAL</w:t>
      </w:r>
    </w:p>
    <w:p w14:paraId="3F71162F" w14:textId="77777777" w:rsidR="0011544A" w:rsidRDefault="0011544A" w:rsidP="0011544A">
      <w:pPr>
        <w:pStyle w:val="ListParagraph"/>
        <w:spacing w:after="0" w:line="276" w:lineRule="auto"/>
        <w:jc w:val="both"/>
        <w:rPr>
          <w:rFonts w:ascii="Times New Roman" w:hAnsi="Times New Roman" w:cs="Times New Roman"/>
          <w:sz w:val="24"/>
          <w:szCs w:val="24"/>
          <w:lang w:val="sq-AL"/>
        </w:rPr>
      </w:pPr>
    </w:p>
    <w:p w14:paraId="706CE010" w14:textId="77777777" w:rsidR="0011544A" w:rsidRDefault="0011544A" w:rsidP="0011544A">
      <w:pPr>
        <w:spacing w:line="276" w:lineRule="auto"/>
        <w:rPr>
          <w:rFonts w:ascii="Times New Roman" w:hAnsi="Times New Roman" w:cs="Times New Roman"/>
          <w:sz w:val="24"/>
          <w:szCs w:val="24"/>
          <w:lang w:val="sq-AL"/>
        </w:rPr>
      </w:pPr>
      <w:r>
        <w:rPr>
          <w:rFonts w:ascii="Times New Roman" w:hAnsi="Times New Roman" w:cs="Times New Roman"/>
          <w:sz w:val="24"/>
          <w:szCs w:val="24"/>
          <w:lang w:val="sq-AL"/>
        </w:rPr>
        <w:t xml:space="preserve">Për sa i takon kategorizimit në urban/rural të të dhënave demografike, mund të gjeni informacion të publikuar në linkun në vijim: </w:t>
      </w:r>
    </w:p>
    <w:p w14:paraId="1BDCC199" w14:textId="77777777" w:rsidR="0011544A" w:rsidRDefault="0011544A" w:rsidP="0011544A">
      <w:pPr>
        <w:pStyle w:val="ListParagraph"/>
        <w:numPr>
          <w:ilvl w:val="0"/>
          <w:numId w:val="17"/>
        </w:numPr>
        <w:spacing w:after="0" w:line="276" w:lineRule="auto"/>
        <w:rPr>
          <w:rFonts w:ascii="Times New Roman" w:eastAsia="Times New Roman" w:hAnsi="Times New Roman" w:cs="Times New Roman"/>
          <w:sz w:val="24"/>
          <w:szCs w:val="24"/>
        </w:rPr>
      </w:pPr>
      <w:hyperlink r:id="rId62" w:history="1">
        <w:r>
          <w:rPr>
            <w:rStyle w:val="Hyperlink"/>
            <w:rFonts w:ascii="Times New Roman" w:eastAsia="Times New Roman" w:hAnsi="Times New Roman" w:cs="Times New Roman"/>
            <w:sz w:val="24"/>
            <w:szCs w:val="24"/>
          </w:rPr>
          <w:t>https://www.instat.gov.al/media/3079/nj__klasifikim_i_ri_rural-urban_i_popullsis__shqiptare.pdf</w:t>
        </w:r>
      </w:hyperlink>
    </w:p>
    <w:p w14:paraId="7EFBC0C0" w14:textId="77777777" w:rsidR="0011544A" w:rsidRDefault="0011544A" w:rsidP="0011544A">
      <w:pPr>
        <w:spacing w:line="276" w:lineRule="auto"/>
        <w:rPr>
          <w:rFonts w:ascii="Times New Roman" w:hAnsi="Times New Roman" w:cs="Times New Roman"/>
          <w:sz w:val="24"/>
          <w:szCs w:val="24"/>
          <w:lang w:val="sq-AL"/>
        </w:rPr>
      </w:pPr>
      <w:r>
        <w:rPr>
          <w:rFonts w:ascii="Times New Roman" w:hAnsi="Times New Roman" w:cs="Times New Roman"/>
          <w:sz w:val="24"/>
          <w:szCs w:val="24"/>
          <w:lang w:val="sq-AL"/>
        </w:rPr>
        <w:t>Për më tepër, nëse do të ketë publikime të dedikuara “Analizat tematike” mbi kategori të ndryshme, ju ftojmë të vizitoni kalendarin e publikimeve referuar Cens 2023:</w:t>
      </w:r>
    </w:p>
    <w:p w14:paraId="1B1E9278" w14:textId="77777777" w:rsidR="0011544A" w:rsidRDefault="0011544A" w:rsidP="0011544A">
      <w:pPr>
        <w:pStyle w:val="ListParagraph"/>
        <w:numPr>
          <w:ilvl w:val="0"/>
          <w:numId w:val="16"/>
        </w:numPr>
        <w:spacing w:after="0" w:line="276" w:lineRule="auto"/>
        <w:rPr>
          <w:rFonts w:ascii="Times New Roman" w:eastAsia="Times New Roman" w:hAnsi="Times New Roman" w:cs="Times New Roman"/>
          <w:sz w:val="24"/>
          <w:szCs w:val="24"/>
          <w:lang w:val="sq-AL"/>
        </w:rPr>
      </w:pPr>
      <w:hyperlink r:id="rId63" w:history="1">
        <w:r>
          <w:rPr>
            <w:rStyle w:val="Hyperlink"/>
            <w:rFonts w:ascii="Times New Roman" w:eastAsia="Times New Roman" w:hAnsi="Times New Roman" w:cs="Times New Roman"/>
            <w:sz w:val="24"/>
            <w:szCs w:val="24"/>
            <w:lang w:val="sq-AL"/>
          </w:rPr>
          <w:t>https://www.instat.gov.al/al/cens-2023/rreth-cens/publikimi-dhe-shp%C3%ABrndarja/</w:t>
        </w:r>
      </w:hyperlink>
    </w:p>
    <w:p w14:paraId="11C5CC6F" w14:textId="77777777" w:rsidR="00CB1379" w:rsidRDefault="00CB1379" w:rsidP="00CB1379">
      <w:pPr>
        <w:pStyle w:val="wordsection1"/>
        <w:spacing w:before="0" w:beforeAutospacing="0" w:after="0" w:afterAutospacing="0"/>
        <w:rPr>
          <w:rFonts w:ascii="Times New Roman" w:hAnsi="Times New Roman" w:cs="Times New Roman"/>
        </w:rPr>
      </w:pPr>
    </w:p>
    <w:p w14:paraId="73514BA1" w14:textId="77777777" w:rsidR="00EA331A" w:rsidRPr="00EA331A" w:rsidRDefault="00EA331A" w:rsidP="00EA331A">
      <w:pPr>
        <w:rPr>
          <w:b/>
        </w:rPr>
      </w:pPr>
    </w:p>
    <w:p w14:paraId="44457763" w14:textId="11758EA3" w:rsidR="00AC1AE0" w:rsidRPr="000218A5" w:rsidRDefault="00AC1AE0" w:rsidP="000218A5">
      <w:pPr>
        <w:rPr>
          <w:b/>
        </w:rPr>
      </w:pPr>
      <w:r w:rsidRPr="000218A5">
        <w:rPr>
          <w:b/>
        </w:rPr>
        <w:t xml:space="preserve">Përgjigja e kërkesës nr </w:t>
      </w:r>
      <w:r w:rsidR="006266AF" w:rsidRPr="000218A5">
        <w:rPr>
          <w:b/>
        </w:rPr>
        <w:t>3</w:t>
      </w:r>
      <w:r w:rsidR="000218A5">
        <w:rPr>
          <w:b/>
        </w:rPr>
        <w:t>4</w:t>
      </w:r>
    </w:p>
    <w:p w14:paraId="5C8E765C" w14:textId="77777777" w:rsidR="0011544A" w:rsidRDefault="0011544A" w:rsidP="0011544A">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54E314AA" w14:textId="77777777" w:rsidR="0011544A" w:rsidRDefault="0011544A" w:rsidP="0011544A">
      <w:pPr>
        <w:rPr>
          <w:rFonts w:ascii="Times New Roman" w:hAnsi="Times New Roman" w:cs="Times New Roman"/>
          <w:color w:val="000000"/>
          <w:sz w:val="24"/>
          <w:szCs w:val="24"/>
        </w:rPr>
      </w:pPr>
      <w:r>
        <w:rPr>
          <w:rFonts w:ascii="Times New Roman" w:hAnsi="Times New Roman" w:cs="Times New Roman"/>
          <w:color w:val="000000"/>
          <w:sz w:val="24"/>
          <w:szCs w:val="24"/>
        </w:rPr>
        <w:t>Në përgjigje të kërkesës suaj për të ardhurat mesatare për Bashkinë Roskovec, ju bëjmë me dije se INSTAT nuk llogarit të ardhura mesatare në nivel bashkie apo qarku, por i disponon këto të dhëna vetëm në nivel vendi.</w:t>
      </w:r>
    </w:p>
    <w:p w14:paraId="269C9C52" w14:textId="77777777" w:rsidR="0011544A" w:rsidRDefault="0011544A" w:rsidP="0011544A">
      <w:pPr>
        <w:rPr>
          <w:rFonts w:ascii="Times New Roman" w:hAnsi="Times New Roman" w:cs="Times New Roman"/>
          <w:color w:val="000000"/>
          <w:sz w:val="24"/>
          <w:szCs w:val="24"/>
        </w:rPr>
      </w:pPr>
    </w:p>
    <w:p w14:paraId="6125B21B" w14:textId="77777777" w:rsidR="0011544A" w:rsidRDefault="0011544A" w:rsidP="0011544A">
      <w:pPr>
        <w:rPr>
          <w:rFonts w:ascii="Times New Roman" w:hAnsi="Times New Roman" w:cs="Times New Roman"/>
          <w:color w:val="000000"/>
          <w:sz w:val="24"/>
          <w:szCs w:val="24"/>
        </w:rPr>
      </w:pPr>
      <w:r>
        <w:rPr>
          <w:rFonts w:ascii="Times New Roman" w:hAnsi="Times New Roman" w:cs="Times New Roman"/>
          <w:color w:val="000000"/>
          <w:sz w:val="24"/>
          <w:szCs w:val="24"/>
        </w:rPr>
        <w:t>Në tabelën bashkëlidhur do të gjeni të dhënat për të ardhurat mesatare mujore të disponueshme për frymë për vitet 2017-2023.</w:t>
      </w:r>
    </w:p>
    <w:p w14:paraId="1831890F" w14:textId="73C05EDD" w:rsidR="000218A5" w:rsidRDefault="0011544A" w:rsidP="00F705BB">
      <w:pPr>
        <w:rPr>
          <w:rFonts w:ascii="Times New Roman" w:hAnsi="Times New Roman" w:cs="Times New Roman"/>
          <w:color w:val="000000"/>
          <w:lang w:val="en-GB"/>
        </w:rPr>
      </w:pPr>
      <w:r>
        <w:object w:dxaOrig="1537" w:dyaOrig="994" w14:anchorId="6EF979BE">
          <v:shape id="_x0000_i1063" type="#_x0000_t75" style="width:76.5pt;height:49.5pt" o:ole="">
            <v:imagedata r:id="rId64" o:title=""/>
          </v:shape>
          <o:OLEObject Type="Embed" ProgID="Excel.Sheet.12" ShapeID="_x0000_i1063" DrawAspect="Icon" ObjectID="_1822568532" r:id="rId65"/>
        </w:object>
      </w:r>
    </w:p>
    <w:p w14:paraId="402AC876" w14:textId="77777777" w:rsidR="000218A5" w:rsidRDefault="000218A5" w:rsidP="000218A5">
      <w:pPr>
        <w:rPr>
          <w:b/>
        </w:rPr>
      </w:pPr>
    </w:p>
    <w:p w14:paraId="33F37616" w14:textId="2CA2E1F2" w:rsidR="009920E5" w:rsidRPr="000218A5" w:rsidRDefault="00AC1AE0" w:rsidP="000218A5">
      <w:pPr>
        <w:rPr>
          <w:b/>
        </w:rPr>
      </w:pPr>
      <w:r w:rsidRPr="000218A5">
        <w:rPr>
          <w:b/>
        </w:rPr>
        <w:t xml:space="preserve">Përgjigja e kërkesës nr </w:t>
      </w:r>
      <w:r w:rsidR="006266AF" w:rsidRPr="000218A5">
        <w:rPr>
          <w:b/>
        </w:rPr>
        <w:t>3</w:t>
      </w:r>
      <w:r w:rsidR="000218A5">
        <w:rPr>
          <w:b/>
        </w:rPr>
        <w:t>5</w:t>
      </w:r>
    </w:p>
    <w:p w14:paraId="36E6FEC5" w14:textId="78F02DC8" w:rsidR="00CB1379" w:rsidRDefault="00CB1379" w:rsidP="00CB1379">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08B7D486" w14:textId="77777777" w:rsidR="0011544A" w:rsidRDefault="0011544A" w:rsidP="0011544A">
      <w:pPr>
        <w:spacing w:line="276" w:lineRule="auto"/>
        <w:rPr>
          <w:rFonts w:ascii="Times New Roman" w:hAnsi="Times New Roman" w:cs="Times New Roman"/>
          <w:sz w:val="24"/>
          <w:szCs w:val="24"/>
        </w:rPr>
      </w:pPr>
      <w:r>
        <w:rPr>
          <w:rFonts w:ascii="Times New Roman" w:hAnsi="Times New Roman" w:cs="Times New Roman"/>
          <w:sz w:val="24"/>
          <w:szCs w:val="24"/>
        </w:rPr>
        <w:t xml:space="preserve">Në përgjigje të kërkesës suaj, ju bëjmë me dije se </w:t>
      </w:r>
      <w:r>
        <w:rPr>
          <w:rFonts w:ascii="Times New Roman" w:hAnsi="Times New Roman" w:cs="Times New Roman"/>
          <w:sz w:val="24"/>
          <w:szCs w:val="24"/>
          <w:lang w:val="sq-AL"/>
        </w:rPr>
        <w:t>bashkëlidhur gjeni të dhënat e Popullsisë referuar Cens 2023. T</w:t>
      </w:r>
      <w:r>
        <w:rPr>
          <w:rFonts w:ascii="Times New Roman" w:hAnsi="Times New Roman" w:cs="Times New Roman"/>
          <w:sz w:val="24"/>
          <w:szCs w:val="24"/>
        </w:rPr>
        <w:t xml:space="preserve">ë dhënat e popullsisë 1 Janar 2024 </w:t>
      </w:r>
      <w:r>
        <w:rPr>
          <w:rFonts w:ascii="Times New Roman" w:hAnsi="Times New Roman" w:cs="Times New Roman"/>
          <w:sz w:val="24"/>
          <w:szCs w:val="24"/>
          <w:lang w:val="sq-AL"/>
        </w:rPr>
        <w:t>pritet</w:t>
      </w:r>
      <w:r>
        <w:rPr>
          <w:rFonts w:ascii="Times New Roman" w:hAnsi="Times New Roman" w:cs="Times New Roman"/>
          <w:sz w:val="24"/>
          <w:szCs w:val="24"/>
        </w:rPr>
        <w:t xml:space="preserve"> të </w:t>
      </w:r>
      <w:r>
        <w:rPr>
          <w:rFonts w:ascii="Times New Roman" w:hAnsi="Times New Roman" w:cs="Times New Roman"/>
          <w:sz w:val="24"/>
          <w:szCs w:val="24"/>
          <w:lang w:val="sq-AL"/>
        </w:rPr>
        <w:t xml:space="preserve">publikohen në vijim, ashtu si dhe </w:t>
      </w:r>
      <w:r>
        <w:rPr>
          <w:rFonts w:ascii="Times New Roman" w:hAnsi="Times New Roman" w:cs="Times New Roman"/>
          <w:sz w:val="24"/>
          <w:szCs w:val="24"/>
        </w:rPr>
        <w:t>të dhënat e popullsisë 1 Janar 2025.</w:t>
      </w:r>
    </w:p>
    <w:p w14:paraId="0F60D048" w14:textId="77777777" w:rsidR="0011544A" w:rsidRDefault="0011544A" w:rsidP="0011544A">
      <w:pPr>
        <w:spacing w:line="276" w:lineRule="auto"/>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Në linqet e mëposhtme do të gjeni të dhëna demografike, të publikuara në faqen zyrtare të INSTAT: </w:t>
      </w:r>
      <w:hyperlink r:id="rId66" w:history="1">
        <w:r>
          <w:rPr>
            <w:rStyle w:val="Hyperlink"/>
            <w:rFonts w:ascii="Times New Roman" w:hAnsi="Times New Roman" w:cs="Times New Roman"/>
            <w:sz w:val="24"/>
            <w:szCs w:val="24"/>
            <w:lang w:val="sq-AL"/>
          </w:rPr>
          <w:t>www.instat.gov.al</w:t>
        </w:r>
      </w:hyperlink>
      <w:r>
        <w:rPr>
          <w:rFonts w:ascii="Times New Roman" w:hAnsi="Times New Roman" w:cs="Times New Roman"/>
          <w:sz w:val="24"/>
          <w:szCs w:val="24"/>
          <w:lang w:val="sq-AL"/>
        </w:rPr>
        <w:t xml:space="preserve"> sipas nivelit të detajimit dhe serive kohore respektive. </w:t>
      </w:r>
    </w:p>
    <w:p w14:paraId="10230518" w14:textId="77777777" w:rsidR="0011544A" w:rsidRDefault="0011544A" w:rsidP="0011544A">
      <w:pPr>
        <w:spacing w:line="276" w:lineRule="auto"/>
        <w:jc w:val="both"/>
        <w:rPr>
          <w:rFonts w:ascii="Times New Roman" w:hAnsi="Times New Roman" w:cs="Times New Roman"/>
          <w:sz w:val="24"/>
          <w:szCs w:val="24"/>
          <w:lang w:val="sq-AL"/>
        </w:rPr>
      </w:pPr>
    </w:p>
    <w:p w14:paraId="2A872045" w14:textId="77777777" w:rsidR="0011544A" w:rsidRDefault="0011544A" w:rsidP="0011544A">
      <w:pPr>
        <w:spacing w:line="276" w:lineRule="auto"/>
        <w:rPr>
          <w:rFonts w:ascii="Times New Roman" w:hAnsi="Times New Roman" w:cs="Times New Roman"/>
          <w:sz w:val="24"/>
          <w:szCs w:val="24"/>
          <w:lang w:val="sq-AL"/>
        </w:rPr>
      </w:pPr>
      <w:r>
        <w:rPr>
          <w:rFonts w:ascii="Times New Roman" w:hAnsi="Times New Roman" w:cs="Times New Roman"/>
          <w:sz w:val="24"/>
          <w:szCs w:val="24"/>
          <w:lang w:val="sq-AL"/>
        </w:rPr>
        <w:t>Për më tepër informacion dhe nivele detajimi (qark, bashki, njësi administrative) mund të konsultoni linqet në vijim:</w:t>
      </w:r>
    </w:p>
    <w:p w14:paraId="1CEDB389" w14:textId="77777777" w:rsidR="0011544A" w:rsidRDefault="0011544A" w:rsidP="0011544A">
      <w:pPr>
        <w:spacing w:line="360" w:lineRule="auto"/>
        <w:rPr>
          <w:rFonts w:ascii="Times New Roman" w:hAnsi="Times New Roman" w:cs="Times New Roman"/>
          <w:sz w:val="24"/>
          <w:szCs w:val="24"/>
          <w:lang w:val="sq-AL"/>
        </w:rPr>
      </w:pPr>
    </w:p>
    <w:p w14:paraId="660D58A6" w14:textId="77777777" w:rsidR="0011544A" w:rsidRDefault="0011544A" w:rsidP="0011544A">
      <w:pPr>
        <w:pStyle w:val="ListParagraph"/>
        <w:numPr>
          <w:ilvl w:val="0"/>
          <w:numId w:val="20"/>
        </w:numPr>
        <w:spacing w:line="360" w:lineRule="auto"/>
        <w:rPr>
          <w:rFonts w:ascii="Times New Roman" w:eastAsia="Times New Roman" w:hAnsi="Times New Roman" w:cs="Times New Roman"/>
          <w:sz w:val="24"/>
          <w:szCs w:val="24"/>
          <w:lang w:val="sq-AL"/>
        </w:rPr>
      </w:pPr>
      <w:hyperlink r:id="rId67" w:history="1">
        <w:r>
          <w:rPr>
            <w:rStyle w:val="Hyperlink"/>
            <w:rFonts w:ascii="Times New Roman" w:eastAsia="Times New Roman" w:hAnsi="Times New Roman" w:cs="Times New Roman"/>
            <w:sz w:val="24"/>
            <w:szCs w:val="24"/>
            <w:lang w:val="sq-AL"/>
          </w:rPr>
          <w:t>https://www.instat.gov.al/al/temat/censet/censet-e-popullsis%C3%AB-dhe-banesave/publikimet-cesnsusi-i-popullsis%C3%AB-dhe-banesave/2023/publikimet-e-censit-t%C3%AB-popullsis%C3%AB-dhe-banesave-2023/</w:t>
        </w:r>
      </w:hyperlink>
    </w:p>
    <w:p w14:paraId="290EB5E4" w14:textId="77777777" w:rsidR="0011544A" w:rsidRDefault="0011544A" w:rsidP="0011544A">
      <w:pPr>
        <w:pStyle w:val="ListParagraph"/>
        <w:numPr>
          <w:ilvl w:val="0"/>
          <w:numId w:val="20"/>
        </w:numPr>
        <w:spacing w:line="360" w:lineRule="auto"/>
        <w:rPr>
          <w:rFonts w:ascii="Times New Roman" w:eastAsia="Times New Roman" w:hAnsi="Times New Roman" w:cs="Times New Roman"/>
          <w:sz w:val="24"/>
          <w:szCs w:val="24"/>
          <w:lang w:val="sq-AL"/>
        </w:rPr>
      </w:pPr>
      <w:hyperlink r:id="rId68" w:anchor="tab2" w:history="1">
        <w:r>
          <w:rPr>
            <w:rStyle w:val="Hyperlink"/>
            <w:rFonts w:ascii="Times New Roman" w:eastAsia="Times New Roman" w:hAnsi="Times New Roman" w:cs="Times New Roman"/>
            <w:sz w:val="24"/>
            <w:szCs w:val="24"/>
            <w:lang w:val="sq-AL"/>
          </w:rPr>
          <w:t>https://www.instat.gov.al/al/temat/censet/censet-e-popullsis%C3%AB-dhe-banesave/#tab2</w:t>
        </w:r>
      </w:hyperlink>
    </w:p>
    <w:p w14:paraId="3464C0A6" w14:textId="77777777" w:rsidR="0011544A" w:rsidRDefault="0011544A" w:rsidP="0011544A">
      <w:pPr>
        <w:rPr>
          <w:rFonts w:ascii="Times New Roman" w:hAnsi="Times New Roman" w:cs="Times New Roman"/>
          <w:sz w:val="24"/>
          <w:szCs w:val="24"/>
          <w:lang w:val="en-GB"/>
        </w:rPr>
      </w:pPr>
    </w:p>
    <w:p w14:paraId="183F6B76" w14:textId="77777777" w:rsidR="0011544A" w:rsidRDefault="0011544A" w:rsidP="0011544A">
      <w:pPr>
        <w:spacing w:before="100" w:beforeAutospacing="1" w:after="100" w:afterAutospacing="1"/>
        <w:rPr>
          <w:rFonts w:ascii="Times New Roman" w:hAnsi="Times New Roman" w:cs="Times New Roman"/>
          <w:sz w:val="24"/>
          <w:szCs w:val="24"/>
          <w:lang w:eastAsia="en-GB"/>
        </w:rPr>
      </w:pPr>
      <w:r>
        <w:rPr>
          <w:rFonts w:ascii="Times New Roman" w:hAnsi="Times New Roman" w:cs="Times New Roman"/>
          <w:sz w:val="24"/>
          <w:szCs w:val="24"/>
        </w:rPr>
        <w:t>Në lidhje me kërkesën për indikatorët e tregut të punës, ju informojmë se të dhënat përkatëse do të jenë të disponueshme pas datës 20 qershor 2025, në përputhje me afatin zyrtar të publikimit të botimit “Tregu i Punës 2024”, sipas Kalendarit të Publikimeve të INSTAT.</w:t>
      </w:r>
    </w:p>
    <w:p w14:paraId="540A4876" w14:textId="77777777" w:rsidR="0011544A" w:rsidRDefault="0011544A" w:rsidP="0011544A">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Sa i përket të dhënave të arsimit për vitin 2024-2025, ju njoftojmë se këto të dhëna ende nuk janë publikuar. Menjëherë pas publikimit mbi regjistrimet në arsim, përgjigjja ndaj kërkesës suaj do t’i dërgohet AKPA-së.</w:t>
      </w:r>
    </w:p>
    <w:p w14:paraId="5A34DEA4" w14:textId="3C6F8A6A" w:rsidR="0011544A" w:rsidRDefault="0011544A" w:rsidP="000218A5">
      <w:pPr>
        <w:rPr>
          <w:rFonts w:ascii="Times New Roman" w:hAnsi="Times New Roman" w:cs="Times New Roman"/>
          <w:sz w:val="24"/>
          <w:szCs w:val="24"/>
          <w:lang w:val="en-GB"/>
        </w:rPr>
      </w:pPr>
      <w:r>
        <w:object w:dxaOrig="1537" w:dyaOrig="994" w14:anchorId="3F731168">
          <v:shape id="_x0000_i1064" type="#_x0000_t75" style="width:76.5pt;height:49.5pt" o:ole="">
            <v:imagedata r:id="rId69" o:title=""/>
          </v:shape>
          <o:OLEObject Type="Embed" ProgID="Excel.Sheet.12" ShapeID="_x0000_i1064" DrawAspect="Icon" ObjectID="_1822568533" r:id="rId70"/>
        </w:object>
      </w:r>
    </w:p>
    <w:p w14:paraId="071A35B5" w14:textId="77777777" w:rsidR="0011544A" w:rsidRDefault="0011544A" w:rsidP="000218A5">
      <w:pPr>
        <w:rPr>
          <w:b/>
        </w:rPr>
      </w:pPr>
    </w:p>
    <w:p w14:paraId="74C617B9" w14:textId="394E2CD2" w:rsidR="00F31B8B" w:rsidRPr="000218A5" w:rsidRDefault="00F31B8B" w:rsidP="000218A5">
      <w:pPr>
        <w:rPr>
          <w:b/>
        </w:rPr>
      </w:pPr>
      <w:r w:rsidRPr="000218A5">
        <w:rPr>
          <w:b/>
        </w:rPr>
        <w:t xml:space="preserve">Përgjigja e kërkesës nr </w:t>
      </w:r>
      <w:r w:rsidR="000218A5">
        <w:rPr>
          <w:b/>
        </w:rPr>
        <w:t>36</w:t>
      </w:r>
    </w:p>
    <w:p w14:paraId="09EAB5ED" w14:textId="6FF8E5C2" w:rsidR="00CB1379" w:rsidRDefault="00CB1379" w:rsidP="00CB1379">
      <w:pPr>
        <w:pStyle w:val="xmsonormal"/>
      </w:pPr>
      <w:r>
        <w:t>I nderuar përdorues</w:t>
      </w:r>
    </w:p>
    <w:p w14:paraId="3A93354B" w14:textId="77777777" w:rsidR="00CB1379" w:rsidRPr="00CB1379" w:rsidRDefault="00CB1379" w:rsidP="00CB1379">
      <w:pPr>
        <w:pStyle w:val="xmsonormal"/>
      </w:pPr>
    </w:p>
    <w:p w14:paraId="0375D0A5" w14:textId="77777777" w:rsidR="0011544A" w:rsidRDefault="0011544A" w:rsidP="0011544A">
      <w:pPr>
        <w:spacing w:line="276" w:lineRule="auto"/>
        <w:rPr>
          <w:rFonts w:ascii="Times New Roman" w:hAnsi="Times New Roman" w:cs="Times New Roman"/>
          <w:sz w:val="24"/>
          <w:szCs w:val="24"/>
        </w:rPr>
      </w:pPr>
      <w:r>
        <w:rPr>
          <w:rFonts w:ascii="Times New Roman" w:hAnsi="Times New Roman" w:cs="Times New Roman"/>
          <w:sz w:val="24"/>
          <w:szCs w:val="24"/>
        </w:rPr>
        <w:t xml:space="preserve">Në përgjigje të kërkesës suaj, ju bëjmë me dije se </w:t>
      </w:r>
      <w:r>
        <w:rPr>
          <w:rFonts w:ascii="Times New Roman" w:hAnsi="Times New Roman" w:cs="Times New Roman"/>
          <w:sz w:val="24"/>
          <w:szCs w:val="24"/>
          <w:lang w:val="sq-AL"/>
        </w:rPr>
        <w:t>bashkëlidhur gjeni të dhënat e Popullsisë referuar Cens 2023. T</w:t>
      </w:r>
      <w:r>
        <w:rPr>
          <w:rFonts w:ascii="Times New Roman" w:hAnsi="Times New Roman" w:cs="Times New Roman"/>
          <w:sz w:val="24"/>
          <w:szCs w:val="24"/>
        </w:rPr>
        <w:t xml:space="preserve">ë dhënat e popullsisë 1 Janar 2024 </w:t>
      </w:r>
      <w:r>
        <w:rPr>
          <w:rFonts w:ascii="Times New Roman" w:hAnsi="Times New Roman" w:cs="Times New Roman"/>
          <w:sz w:val="24"/>
          <w:szCs w:val="24"/>
          <w:lang w:val="sq-AL"/>
        </w:rPr>
        <w:t>pritet</w:t>
      </w:r>
      <w:r>
        <w:rPr>
          <w:rFonts w:ascii="Times New Roman" w:hAnsi="Times New Roman" w:cs="Times New Roman"/>
          <w:sz w:val="24"/>
          <w:szCs w:val="24"/>
        </w:rPr>
        <w:t xml:space="preserve"> të </w:t>
      </w:r>
      <w:r>
        <w:rPr>
          <w:rFonts w:ascii="Times New Roman" w:hAnsi="Times New Roman" w:cs="Times New Roman"/>
          <w:sz w:val="24"/>
          <w:szCs w:val="24"/>
          <w:lang w:val="sq-AL"/>
        </w:rPr>
        <w:t xml:space="preserve">publikohen në vijim, ashtu si dhe </w:t>
      </w:r>
      <w:r>
        <w:rPr>
          <w:rFonts w:ascii="Times New Roman" w:hAnsi="Times New Roman" w:cs="Times New Roman"/>
          <w:sz w:val="24"/>
          <w:szCs w:val="24"/>
        </w:rPr>
        <w:t>të dhënat e popullsisë 1 Janar 2025.</w:t>
      </w:r>
    </w:p>
    <w:p w14:paraId="59D1F566" w14:textId="77777777" w:rsidR="0011544A" w:rsidRDefault="0011544A" w:rsidP="0011544A">
      <w:pPr>
        <w:spacing w:line="276" w:lineRule="auto"/>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Në linqet e mëposhtme do të gjeni të dhëna demografike, të publikuara në faqen zyrtare të INSTAT: </w:t>
      </w:r>
      <w:hyperlink r:id="rId71" w:history="1">
        <w:r>
          <w:rPr>
            <w:rStyle w:val="Hyperlink"/>
            <w:rFonts w:ascii="Times New Roman" w:hAnsi="Times New Roman" w:cs="Times New Roman"/>
            <w:sz w:val="24"/>
            <w:szCs w:val="24"/>
            <w:lang w:val="sq-AL"/>
          </w:rPr>
          <w:t>www.instat.gov.al</w:t>
        </w:r>
      </w:hyperlink>
      <w:r>
        <w:rPr>
          <w:rFonts w:ascii="Times New Roman" w:hAnsi="Times New Roman" w:cs="Times New Roman"/>
          <w:sz w:val="24"/>
          <w:szCs w:val="24"/>
          <w:lang w:val="sq-AL"/>
        </w:rPr>
        <w:t xml:space="preserve"> sipas nivelit të detajimit dhe serive kohore respektive. </w:t>
      </w:r>
    </w:p>
    <w:p w14:paraId="66C03161" w14:textId="77777777" w:rsidR="0011544A" w:rsidRDefault="0011544A" w:rsidP="0011544A">
      <w:pPr>
        <w:spacing w:line="276" w:lineRule="auto"/>
        <w:jc w:val="both"/>
        <w:rPr>
          <w:rFonts w:ascii="Times New Roman" w:hAnsi="Times New Roman" w:cs="Times New Roman"/>
          <w:sz w:val="24"/>
          <w:szCs w:val="24"/>
          <w:lang w:val="sq-AL"/>
        </w:rPr>
      </w:pPr>
    </w:p>
    <w:p w14:paraId="76334295" w14:textId="77777777" w:rsidR="0011544A" w:rsidRDefault="0011544A" w:rsidP="0011544A">
      <w:pPr>
        <w:spacing w:line="276" w:lineRule="auto"/>
        <w:rPr>
          <w:rFonts w:ascii="Times New Roman" w:hAnsi="Times New Roman" w:cs="Times New Roman"/>
          <w:sz w:val="24"/>
          <w:szCs w:val="24"/>
          <w:lang w:val="sq-AL"/>
        </w:rPr>
      </w:pPr>
      <w:r>
        <w:rPr>
          <w:rFonts w:ascii="Times New Roman" w:hAnsi="Times New Roman" w:cs="Times New Roman"/>
          <w:sz w:val="24"/>
          <w:szCs w:val="24"/>
          <w:lang w:val="sq-AL"/>
        </w:rPr>
        <w:t>Për më tepër informacion dhe nivele detajimi (qark, bashki, njësi administrative) mund të konsultoni linqet në vijim:</w:t>
      </w:r>
    </w:p>
    <w:p w14:paraId="278E40FF" w14:textId="77777777" w:rsidR="0011544A" w:rsidRDefault="0011544A" w:rsidP="0011544A">
      <w:pPr>
        <w:spacing w:line="360" w:lineRule="auto"/>
        <w:rPr>
          <w:rFonts w:ascii="Times New Roman" w:hAnsi="Times New Roman" w:cs="Times New Roman"/>
          <w:sz w:val="24"/>
          <w:szCs w:val="24"/>
          <w:lang w:val="sq-AL"/>
        </w:rPr>
      </w:pPr>
    </w:p>
    <w:p w14:paraId="17603BA6" w14:textId="77777777" w:rsidR="0011544A" w:rsidRDefault="0011544A" w:rsidP="0011544A">
      <w:pPr>
        <w:pStyle w:val="ListParagraph"/>
        <w:numPr>
          <w:ilvl w:val="0"/>
          <w:numId w:val="20"/>
        </w:numPr>
        <w:spacing w:line="360" w:lineRule="auto"/>
        <w:rPr>
          <w:rFonts w:ascii="Times New Roman" w:eastAsia="Times New Roman" w:hAnsi="Times New Roman" w:cs="Times New Roman"/>
          <w:sz w:val="24"/>
          <w:szCs w:val="24"/>
          <w:lang w:val="sq-AL"/>
        </w:rPr>
      </w:pPr>
      <w:hyperlink r:id="rId72" w:history="1">
        <w:r>
          <w:rPr>
            <w:rStyle w:val="Hyperlink"/>
            <w:rFonts w:ascii="Times New Roman" w:eastAsia="Times New Roman" w:hAnsi="Times New Roman" w:cs="Times New Roman"/>
            <w:sz w:val="24"/>
            <w:szCs w:val="24"/>
            <w:lang w:val="sq-AL"/>
          </w:rPr>
          <w:t>https://www.instat.gov.al/al/temat/censet/censet-e-popullsis%C3%AB-dhe-banesave/publikimet-cesnsusi-i-popullsis%C3%AB-dhe-banesave/2023/publikimet-e-censit-t%C3%AB-popullsis%C3%AB-dhe-banesave-2023/</w:t>
        </w:r>
      </w:hyperlink>
    </w:p>
    <w:p w14:paraId="61DD0DF1" w14:textId="77777777" w:rsidR="0011544A" w:rsidRDefault="0011544A" w:rsidP="0011544A">
      <w:pPr>
        <w:pStyle w:val="ListParagraph"/>
        <w:numPr>
          <w:ilvl w:val="0"/>
          <w:numId w:val="20"/>
        </w:numPr>
        <w:spacing w:line="360" w:lineRule="auto"/>
        <w:rPr>
          <w:rFonts w:ascii="Times New Roman" w:eastAsia="Times New Roman" w:hAnsi="Times New Roman" w:cs="Times New Roman"/>
          <w:sz w:val="24"/>
          <w:szCs w:val="24"/>
          <w:lang w:val="sq-AL"/>
        </w:rPr>
      </w:pPr>
      <w:hyperlink r:id="rId73" w:anchor="tab2" w:history="1">
        <w:r>
          <w:rPr>
            <w:rStyle w:val="Hyperlink"/>
            <w:rFonts w:ascii="Times New Roman" w:eastAsia="Times New Roman" w:hAnsi="Times New Roman" w:cs="Times New Roman"/>
            <w:sz w:val="24"/>
            <w:szCs w:val="24"/>
            <w:lang w:val="sq-AL"/>
          </w:rPr>
          <w:t>https://www.instat.gov.al/al/temat/censet/censet-e-popullsis%C3%AB-dhe-banesave/#tab2</w:t>
        </w:r>
      </w:hyperlink>
    </w:p>
    <w:p w14:paraId="786CD10E" w14:textId="77777777" w:rsidR="0011544A" w:rsidRDefault="0011544A" w:rsidP="0011544A">
      <w:pPr>
        <w:rPr>
          <w:rFonts w:ascii="Times New Roman" w:hAnsi="Times New Roman" w:cs="Times New Roman"/>
          <w:sz w:val="24"/>
          <w:szCs w:val="24"/>
          <w:lang w:val="en-GB"/>
        </w:rPr>
      </w:pPr>
    </w:p>
    <w:p w14:paraId="019D059E" w14:textId="77777777" w:rsidR="0011544A" w:rsidRDefault="0011544A" w:rsidP="0011544A">
      <w:pPr>
        <w:spacing w:before="100" w:beforeAutospacing="1" w:after="100" w:afterAutospacing="1"/>
        <w:rPr>
          <w:rFonts w:ascii="Times New Roman" w:hAnsi="Times New Roman" w:cs="Times New Roman"/>
          <w:sz w:val="24"/>
          <w:szCs w:val="24"/>
          <w:lang w:eastAsia="en-GB"/>
        </w:rPr>
      </w:pPr>
      <w:r>
        <w:rPr>
          <w:rFonts w:ascii="Times New Roman" w:hAnsi="Times New Roman" w:cs="Times New Roman"/>
          <w:sz w:val="24"/>
          <w:szCs w:val="24"/>
        </w:rPr>
        <w:t>Në lidhje me kërkesën për indikatorët e tregut të punës, ju informojmë se të dhënat përkatëse do të jenë të disponueshme pas datës 20 qershor 2025, në përputhje me afatin zyrtar të publikimit të botimit “Tregu i Punës 2024”, sipas Kalendarit të Publikimeve të INSTAT.</w:t>
      </w:r>
    </w:p>
    <w:p w14:paraId="7FED37DD" w14:textId="77777777" w:rsidR="0011544A" w:rsidRDefault="0011544A" w:rsidP="0011544A">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Sa i përket të dhënave të arsimit për vitin 2024-2025, ju njoftojmë se këto të dhëna ende nuk janë publikuar. Menjëherë pas publikimit mbi regjistrimet në arsim, përgjigjja ndaj kërkesës suaj do t’i dërgohet AKPA-së.</w:t>
      </w:r>
    </w:p>
    <w:p w14:paraId="4A8525B4" w14:textId="77777777" w:rsidR="0011544A" w:rsidRDefault="0011544A" w:rsidP="0011544A">
      <w:pPr>
        <w:rPr>
          <w:rFonts w:ascii="Times New Roman" w:hAnsi="Times New Roman" w:cs="Times New Roman"/>
          <w:sz w:val="24"/>
          <w:szCs w:val="24"/>
          <w:lang w:val="en-GB"/>
        </w:rPr>
      </w:pPr>
      <w:r>
        <w:object w:dxaOrig="1537" w:dyaOrig="994" w14:anchorId="31040D0F">
          <v:shape id="_x0000_i1065" type="#_x0000_t75" style="width:76.5pt;height:49.5pt" o:ole="">
            <v:imagedata r:id="rId69" o:title=""/>
          </v:shape>
          <o:OLEObject Type="Embed" ProgID="Excel.Sheet.12" ShapeID="_x0000_i1065" DrawAspect="Icon" ObjectID="_1822568534" r:id="rId74"/>
        </w:object>
      </w:r>
    </w:p>
    <w:p w14:paraId="746BF00E" w14:textId="77777777" w:rsidR="00CB1379" w:rsidRDefault="00CB1379" w:rsidP="00CB1379">
      <w:pPr>
        <w:rPr>
          <w:lang w:val="sq-AL"/>
        </w:rPr>
      </w:pPr>
    </w:p>
    <w:p w14:paraId="337527B8" w14:textId="38F38BD6" w:rsidR="00981611" w:rsidRPr="000218A5" w:rsidRDefault="00F31B8B" w:rsidP="000218A5">
      <w:pPr>
        <w:rPr>
          <w:b/>
        </w:rPr>
      </w:pPr>
      <w:r w:rsidRPr="000218A5">
        <w:rPr>
          <w:b/>
        </w:rPr>
        <w:t xml:space="preserve">Përgjigja e kërkesës nr </w:t>
      </w:r>
      <w:r w:rsidR="000218A5">
        <w:rPr>
          <w:b/>
        </w:rPr>
        <w:t>37</w:t>
      </w:r>
    </w:p>
    <w:p w14:paraId="70863677" w14:textId="21DDE7AD" w:rsidR="00CB1379" w:rsidRDefault="00CB1379" w:rsidP="00CB1379">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49F9F148" w14:textId="77777777" w:rsidR="0011544A" w:rsidRDefault="0011544A" w:rsidP="0011544A">
      <w:pPr>
        <w:spacing w:line="276" w:lineRule="auto"/>
        <w:rPr>
          <w:rFonts w:ascii="Times New Roman" w:hAnsi="Times New Roman" w:cs="Times New Roman"/>
          <w:sz w:val="24"/>
          <w:szCs w:val="24"/>
        </w:rPr>
      </w:pPr>
      <w:r>
        <w:rPr>
          <w:rFonts w:ascii="Times New Roman" w:hAnsi="Times New Roman" w:cs="Times New Roman"/>
          <w:sz w:val="24"/>
          <w:szCs w:val="24"/>
        </w:rPr>
        <w:t xml:space="preserve">Në përgjigje të kërkesës suaj, ju bëjmë me dije se </w:t>
      </w:r>
      <w:r>
        <w:rPr>
          <w:rFonts w:ascii="Times New Roman" w:hAnsi="Times New Roman" w:cs="Times New Roman"/>
          <w:sz w:val="24"/>
          <w:szCs w:val="24"/>
          <w:lang w:val="sq-AL"/>
        </w:rPr>
        <w:t>bashkëlidhur gjeni të dhënat e Popullsisë referuar Cens 2023. T</w:t>
      </w:r>
      <w:r>
        <w:rPr>
          <w:rFonts w:ascii="Times New Roman" w:hAnsi="Times New Roman" w:cs="Times New Roman"/>
          <w:sz w:val="24"/>
          <w:szCs w:val="24"/>
        </w:rPr>
        <w:t xml:space="preserve">ë dhënat e popullsisë 1 Janar 2024 </w:t>
      </w:r>
      <w:r>
        <w:rPr>
          <w:rFonts w:ascii="Times New Roman" w:hAnsi="Times New Roman" w:cs="Times New Roman"/>
          <w:sz w:val="24"/>
          <w:szCs w:val="24"/>
          <w:lang w:val="sq-AL"/>
        </w:rPr>
        <w:t>pritet</w:t>
      </w:r>
      <w:r>
        <w:rPr>
          <w:rFonts w:ascii="Times New Roman" w:hAnsi="Times New Roman" w:cs="Times New Roman"/>
          <w:sz w:val="24"/>
          <w:szCs w:val="24"/>
        </w:rPr>
        <w:t xml:space="preserve"> të </w:t>
      </w:r>
      <w:r>
        <w:rPr>
          <w:rFonts w:ascii="Times New Roman" w:hAnsi="Times New Roman" w:cs="Times New Roman"/>
          <w:sz w:val="24"/>
          <w:szCs w:val="24"/>
          <w:lang w:val="sq-AL"/>
        </w:rPr>
        <w:t xml:space="preserve">publikohen në vijim, ashtu si dhe </w:t>
      </w:r>
      <w:r>
        <w:rPr>
          <w:rFonts w:ascii="Times New Roman" w:hAnsi="Times New Roman" w:cs="Times New Roman"/>
          <w:sz w:val="24"/>
          <w:szCs w:val="24"/>
        </w:rPr>
        <w:t>të dhënat e popullsisë 1 Janar 2025.</w:t>
      </w:r>
    </w:p>
    <w:p w14:paraId="14AA2768" w14:textId="77777777" w:rsidR="0011544A" w:rsidRDefault="0011544A" w:rsidP="0011544A">
      <w:pPr>
        <w:spacing w:line="276" w:lineRule="auto"/>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Në linqet e mëposhtme do të gjeni të dhëna demografike, të publikuara në faqen zyrtare të INSTAT: </w:t>
      </w:r>
      <w:hyperlink r:id="rId75" w:history="1">
        <w:r>
          <w:rPr>
            <w:rStyle w:val="Hyperlink"/>
            <w:rFonts w:ascii="Times New Roman" w:hAnsi="Times New Roman" w:cs="Times New Roman"/>
            <w:sz w:val="24"/>
            <w:szCs w:val="24"/>
            <w:lang w:val="sq-AL"/>
          </w:rPr>
          <w:t>www.instat.gov.al</w:t>
        </w:r>
      </w:hyperlink>
      <w:r>
        <w:rPr>
          <w:rFonts w:ascii="Times New Roman" w:hAnsi="Times New Roman" w:cs="Times New Roman"/>
          <w:sz w:val="24"/>
          <w:szCs w:val="24"/>
          <w:lang w:val="sq-AL"/>
        </w:rPr>
        <w:t xml:space="preserve"> sipas nivelit të detajimit dhe serive kohore respektive. </w:t>
      </w:r>
    </w:p>
    <w:p w14:paraId="5EB688DC" w14:textId="77777777" w:rsidR="0011544A" w:rsidRDefault="0011544A" w:rsidP="0011544A">
      <w:pPr>
        <w:spacing w:line="276" w:lineRule="auto"/>
        <w:jc w:val="both"/>
        <w:rPr>
          <w:rFonts w:ascii="Times New Roman" w:hAnsi="Times New Roman" w:cs="Times New Roman"/>
          <w:sz w:val="24"/>
          <w:szCs w:val="24"/>
          <w:lang w:val="sq-AL"/>
        </w:rPr>
      </w:pPr>
    </w:p>
    <w:p w14:paraId="1BAD5616" w14:textId="77777777" w:rsidR="0011544A" w:rsidRDefault="0011544A" w:rsidP="0011544A">
      <w:pPr>
        <w:spacing w:line="276" w:lineRule="auto"/>
        <w:rPr>
          <w:rFonts w:ascii="Times New Roman" w:hAnsi="Times New Roman" w:cs="Times New Roman"/>
          <w:sz w:val="24"/>
          <w:szCs w:val="24"/>
          <w:lang w:val="sq-AL"/>
        </w:rPr>
      </w:pPr>
      <w:r>
        <w:rPr>
          <w:rFonts w:ascii="Times New Roman" w:hAnsi="Times New Roman" w:cs="Times New Roman"/>
          <w:sz w:val="24"/>
          <w:szCs w:val="24"/>
          <w:lang w:val="sq-AL"/>
        </w:rPr>
        <w:t>Për më tepër informacion dhe nivele detajimi (qark, bashki, njësi administrative) mund të konsultoni linqet në vijim:</w:t>
      </w:r>
    </w:p>
    <w:p w14:paraId="63CC4EA0" w14:textId="77777777" w:rsidR="0011544A" w:rsidRDefault="0011544A" w:rsidP="0011544A">
      <w:pPr>
        <w:spacing w:line="360" w:lineRule="auto"/>
        <w:rPr>
          <w:rFonts w:ascii="Times New Roman" w:hAnsi="Times New Roman" w:cs="Times New Roman"/>
          <w:sz w:val="24"/>
          <w:szCs w:val="24"/>
          <w:lang w:val="sq-AL"/>
        </w:rPr>
      </w:pPr>
    </w:p>
    <w:p w14:paraId="2FF138A7" w14:textId="77777777" w:rsidR="0011544A" w:rsidRDefault="0011544A" w:rsidP="0011544A">
      <w:pPr>
        <w:pStyle w:val="ListParagraph"/>
        <w:numPr>
          <w:ilvl w:val="0"/>
          <w:numId w:val="20"/>
        </w:numPr>
        <w:spacing w:line="360" w:lineRule="auto"/>
        <w:rPr>
          <w:rFonts w:ascii="Times New Roman" w:eastAsia="Times New Roman" w:hAnsi="Times New Roman" w:cs="Times New Roman"/>
          <w:sz w:val="24"/>
          <w:szCs w:val="24"/>
          <w:lang w:val="sq-AL"/>
        </w:rPr>
      </w:pPr>
      <w:hyperlink r:id="rId76" w:history="1">
        <w:r>
          <w:rPr>
            <w:rStyle w:val="Hyperlink"/>
            <w:rFonts w:ascii="Times New Roman" w:eastAsia="Times New Roman" w:hAnsi="Times New Roman" w:cs="Times New Roman"/>
            <w:sz w:val="24"/>
            <w:szCs w:val="24"/>
            <w:lang w:val="sq-AL"/>
          </w:rPr>
          <w:t>https://www.instat.gov.al/al/temat/censet/censet-e-popullsis%C3%AB-dhe-banesave/publikimet-cesnsusi-i-popullsis%C3%AB-dhe-banesave/2023/publikimet-e-censit-t%C3%AB-popullsis%C3%AB-dhe-banesave-2023/</w:t>
        </w:r>
      </w:hyperlink>
    </w:p>
    <w:p w14:paraId="5417210E" w14:textId="77777777" w:rsidR="0011544A" w:rsidRDefault="0011544A" w:rsidP="0011544A">
      <w:pPr>
        <w:pStyle w:val="ListParagraph"/>
        <w:numPr>
          <w:ilvl w:val="0"/>
          <w:numId w:val="20"/>
        </w:numPr>
        <w:spacing w:line="360" w:lineRule="auto"/>
        <w:rPr>
          <w:rFonts w:ascii="Times New Roman" w:eastAsia="Times New Roman" w:hAnsi="Times New Roman" w:cs="Times New Roman"/>
          <w:sz w:val="24"/>
          <w:szCs w:val="24"/>
          <w:lang w:val="sq-AL"/>
        </w:rPr>
      </w:pPr>
      <w:hyperlink r:id="rId77" w:anchor="tab2" w:history="1">
        <w:r>
          <w:rPr>
            <w:rStyle w:val="Hyperlink"/>
            <w:rFonts w:ascii="Times New Roman" w:eastAsia="Times New Roman" w:hAnsi="Times New Roman" w:cs="Times New Roman"/>
            <w:sz w:val="24"/>
            <w:szCs w:val="24"/>
            <w:lang w:val="sq-AL"/>
          </w:rPr>
          <w:t>https://www.instat.gov.al/al/temat/censet/censet-e-popullsis%C3%AB-dhe-banesave/#tab2</w:t>
        </w:r>
      </w:hyperlink>
    </w:p>
    <w:p w14:paraId="165BED61" w14:textId="77777777" w:rsidR="0011544A" w:rsidRDefault="0011544A" w:rsidP="0011544A">
      <w:pPr>
        <w:rPr>
          <w:rFonts w:ascii="Times New Roman" w:hAnsi="Times New Roman" w:cs="Times New Roman"/>
          <w:sz w:val="24"/>
          <w:szCs w:val="24"/>
          <w:lang w:val="en-GB"/>
        </w:rPr>
      </w:pPr>
    </w:p>
    <w:p w14:paraId="5FAE6D2A" w14:textId="77777777" w:rsidR="0011544A" w:rsidRDefault="0011544A" w:rsidP="0011544A">
      <w:pPr>
        <w:spacing w:before="100" w:beforeAutospacing="1" w:after="100" w:afterAutospacing="1"/>
        <w:rPr>
          <w:rFonts w:ascii="Times New Roman" w:hAnsi="Times New Roman" w:cs="Times New Roman"/>
          <w:sz w:val="24"/>
          <w:szCs w:val="24"/>
          <w:lang w:eastAsia="en-GB"/>
        </w:rPr>
      </w:pPr>
      <w:r>
        <w:rPr>
          <w:rFonts w:ascii="Times New Roman" w:hAnsi="Times New Roman" w:cs="Times New Roman"/>
          <w:sz w:val="24"/>
          <w:szCs w:val="24"/>
        </w:rPr>
        <w:t>Në lidhje me kërkesën për indikatorët e tregut të punës, ju informojmë se të dhënat përkatëse do të jenë të disponueshme pas datës 20 qershor 2025, në përputhje me afatin zyrtar të publikimit të botimit “Tregu i Punës 2024”, sipas Kalendarit të Publikimeve të INSTAT.</w:t>
      </w:r>
    </w:p>
    <w:p w14:paraId="419ED6AC" w14:textId="77777777" w:rsidR="0011544A" w:rsidRDefault="0011544A" w:rsidP="0011544A">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Sa i përket të dhënave të arsimit për vitin 2024-2025, ju njoftojmë se këto të dhëna ende nuk janë publikuar. Menjëherë pas publikimit mbi regjistrimet në arsim, përgjigjja ndaj kërkesës suaj do t’i dërgohet AKPA-së.</w:t>
      </w:r>
    </w:p>
    <w:p w14:paraId="059E6C57" w14:textId="77777777" w:rsidR="0011544A" w:rsidRDefault="0011544A" w:rsidP="0011544A">
      <w:pPr>
        <w:rPr>
          <w:rFonts w:ascii="Times New Roman" w:hAnsi="Times New Roman" w:cs="Times New Roman"/>
          <w:sz w:val="24"/>
          <w:szCs w:val="24"/>
          <w:lang w:val="en-GB"/>
        </w:rPr>
      </w:pPr>
      <w:r>
        <w:object w:dxaOrig="1537" w:dyaOrig="994" w14:anchorId="7104388A">
          <v:shape id="_x0000_i1066" type="#_x0000_t75" style="width:76.5pt;height:49.5pt" o:ole="">
            <v:imagedata r:id="rId69" o:title=""/>
          </v:shape>
          <o:OLEObject Type="Embed" ProgID="Excel.Sheet.12" ShapeID="_x0000_i1066" DrawAspect="Icon" ObjectID="_1822568535" r:id="rId78"/>
        </w:object>
      </w:r>
    </w:p>
    <w:p w14:paraId="0EF925A7" w14:textId="77777777" w:rsidR="000218A5" w:rsidRDefault="000218A5" w:rsidP="000218A5">
      <w:pPr>
        <w:jc w:val="both"/>
        <w:rPr>
          <w:b/>
        </w:rPr>
      </w:pPr>
    </w:p>
    <w:p w14:paraId="55D45DD1" w14:textId="28DDFC27" w:rsidR="00B040C8" w:rsidRPr="000218A5" w:rsidRDefault="00F31B8B" w:rsidP="000218A5">
      <w:pPr>
        <w:jc w:val="both"/>
        <w:rPr>
          <w:b/>
        </w:rPr>
      </w:pPr>
      <w:r w:rsidRPr="000218A5">
        <w:rPr>
          <w:b/>
        </w:rPr>
        <w:t xml:space="preserve">Përgjigja e kërkesës nr </w:t>
      </w:r>
      <w:r w:rsidR="000218A5">
        <w:rPr>
          <w:b/>
        </w:rPr>
        <w:t>38</w:t>
      </w:r>
    </w:p>
    <w:p w14:paraId="0F6E2C94" w14:textId="77777777" w:rsidR="000218A5" w:rsidRDefault="000218A5" w:rsidP="000218A5">
      <w:r>
        <w:t>I Nderuar Përdorues</w:t>
      </w:r>
    </w:p>
    <w:p w14:paraId="217E59FA" w14:textId="77777777" w:rsidR="0011544A" w:rsidRDefault="0011544A" w:rsidP="0011544A">
      <w:pPr>
        <w:rPr>
          <w:rFonts w:ascii="Times New Roman" w:hAnsi="Times New Roman" w:cs="Times New Roman"/>
          <w:color w:val="000000"/>
          <w:sz w:val="24"/>
          <w:szCs w:val="24"/>
        </w:rPr>
      </w:pPr>
      <w:r>
        <w:rPr>
          <w:rFonts w:ascii="Times New Roman" w:hAnsi="Times New Roman" w:cs="Times New Roman"/>
          <w:sz w:val="24"/>
          <w:szCs w:val="24"/>
        </w:rPr>
        <w:t xml:space="preserve">Në përgjigje të kërkesës suaj </w:t>
      </w:r>
      <w:r>
        <w:rPr>
          <w:rFonts w:ascii="Times New Roman" w:hAnsi="Times New Roman" w:cs="Times New Roman"/>
          <w:color w:val="000000"/>
          <w:sz w:val="24"/>
          <w:szCs w:val="24"/>
        </w:rPr>
        <w:t>për të ardhurat mesatare për Bashkinë Kukës, ju bëjmë me dije se INSTAT nuk llogarit të ardhura mesatare në nivel bashkie apo qarku, por i disponon këto të dhëna vetëm në nivel vendi.</w:t>
      </w:r>
    </w:p>
    <w:p w14:paraId="074E927B" w14:textId="77777777" w:rsidR="0011544A" w:rsidRDefault="0011544A" w:rsidP="0011544A">
      <w:pPr>
        <w:rPr>
          <w:rFonts w:ascii="Times New Roman" w:hAnsi="Times New Roman" w:cs="Times New Roman"/>
          <w:color w:val="000000"/>
          <w:sz w:val="24"/>
          <w:szCs w:val="24"/>
        </w:rPr>
      </w:pPr>
    </w:p>
    <w:p w14:paraId="6C56372C" w14:textId="77777777" w:rsidR="0011544A" w:rsidRDefault="0011544A" w:rsidP="0011544A">
      <w:pPr>
        <w:rPr>
          <w:rFonts w:ascii="Times New Roman" w:hAnsi="Times New Roman" w:cs="Times New Roman"/>
          <w:color w:val="000000"/>
          <w:sz w:val="24"/>
          <w:szCs w:val="24"/>
        </w:rPr>
      </w:pPr>
      <w:r>
        <w:rPr>
          <w:rFonts w:ascii="Times New Roman" w:hAnsi="Times New Roman" w:cs="Times New Roman"/>
          <w:color w:val="000000"/>
          <w:sz w:val="24"/>
          <w:szCs w:val="24"/>
        </w:rPr>
        <w:t>Të dhënat më të fundit lidhur me të ardhurat mesatare mujore të disponueshme për frymë janë për vitin 2023, në tabelën më poshtë;</w:t>
      </w:r>
    </w:p>
    <w:p w14:paraId="428F7F8E" w14:textId="77777777" w:rsidR="0011544A" w:rsidRDefault="0011544A" w:rsidP="0011544A">
      <w:pPr>
        <w:rPr>
          <w:rFonts w:ascii="Times New Roman" w:hAnsi="Times New Roman" w:cs="Times New Roman"/>
          <w:color w:val="000000"/>
          <w:sz w:val="24"/>
          <w:szCs w:val="24"/>
        </w:rPr>
      </w:pPr>
    </w:p>
    <w:tbl>
      <w:tblPr>
        <w:tblW w:w="0" w:type="auto"/>
        <w:tblInd w:w="-45" w:type="dxa"/>
        <w:tblCellMar>
          <w:left w:w="0" w:type="dxa"/>
          <w:right w:w="0" w:type="dxa"/>
        </w:tblCellMar>
        <w:tblLook w:val="04A0" w:firstRow="1" w:lastRow="0" w:firstColumn="1" w:lastColumn="0" w:noHBand="0" w:noVBand="1"/>
      </w:tblPr>
      <w:tblGrid>
        <w:gridCol w:w="3658"/>
        <w:gridCol w:w="3561"/>
      </w:tblGrid>
      <w:tr w:rsidR="0011544A" w14:paraId="6CB4F04D" w14:textId="77777777" w:rsidTr="0011544A">
        <w:trPr>
          <w:trHeight w:val="638"/>
        </w:trPr>
        <w:tc>
          <w:tcPr>
            <w:tcW w:w="3658" w:type="dxa"/>
            <w:tcBorders>
              <w:top w:val="single" w:sz="12" w:space="0" w:color="auto"/>
              <w:left w:val="single" w:sz="12" w:space="0" w:color="auto"/>
              <w:bottom w:val="single" w:sz="8" w:space="0" w:color="auto"/>
              <w:right w:val="single" w:sz="8" w:space="0" w:color="auto"/>
            </w:tcBorders>
            <w:shd w:val="clear" w:color="auto" w:fill="C0C0C0"/>
            <w:tcMar>
              <w:top w:w="0" w:type="dxa"/>
              <w:left w:w="108" w:type="dxa"/>
              <w:bottom w:w="0" w:type="dxa"/>
              <w:right w:w="108" w:type="dxa"/>
            </w:tcMar>
          </w:tcPr>
          <w:p w14:paraId="161D4C12" w14:textId="77777777" w:rsidR="0011544A" w:rsidRDefault="0011544A">
            <w:pPr>
              <w:autoSpaceDE w:val="0"/>
              <w:autoSpaceDN w:val="0"/>
              <w:jc w:val="center"/>
              <w:rPr>
                <w:rFonts w:ascii="Times New Roman" w:hAnsi="Times New Roman" w:cs="Times New Roman"/>
                <w:b/>
                <w:bCs/>
                <w:color w:val="000000"/>
                <w:sz w:val="24"/>
                <w:szCs w:val="24"/>
              </w:rPr>
            </w:pPr>
          </w:p>
        </w:tc>
        <w:tc>
          <w:tcPr>
            <w:tcW w:w="3561" w:type="dxa"/>
            <w:tcBorders>
              <w:top w:val="single" w:sz="12" w:space="0" w:color="auto"/>
              <w:left w:val="nil"/>
              <w:bottom w:val="single" w:sz="8" w:space="0" w:color="auto"/>
              <w:right w:val="single" w:sz="12" w:space="0" w:color="auto"/>
            </w:tcBorders>
            <w:shd w:val="clear" w:color="auto" w:fill="C0C0C0"/>
            <w:tcMar>
              <w:top w:w="0" w:type="dxa"/>
              <w:left w:w="108" w:type="dxa"/>
              <w:bottom w:w="0" w:type="dxa"/>
              <w:right w:w="108" w:type="dxa"/>
            </w:tcMar>
            <w:hideMark/>
          </w:tcPr>
          <w:p w14:paraId="7CFC0E13" w14:textId="77777777" w:rsidR="0011544A" w:rsidRDefault="0011544A">
            <w:pPr>
              <w:autoSpaceDE w:val="0"/>
              <w:autoSpaceDN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2023</w:t>
            </w:r>
          </w:p>
        </w:tc>
      </w:tr>
      <w:tr w:rsidR="0011544A" w14:paraId="4AD24C35" w14:textId="77777777" w:rsidTr="0011544A">
        <w:trPr>
          <w:trHeight w:val="754"/>
        </w:trPr>
        <w:tc>
          <w:tcPr>
            <w:tcW w:w="3658" w:type="dxa"/>
            <w:tcBorders>
              <w:top w:val="nil"/>
              <w:left w:val="single" w:sz="12" w:space="0" w:color="auto"/>
              <w:bottom w:val="single" w:sz="12" w:space="0" w:color="auto"/>
              <w:right w:val="nil"/>
            </w:tcBorders>
            <w:tcMar>
              <w:top w:w="0" w:type="dxa"/>
              <w:left w:w="108" w:type="dxa"/>
              <w:bottom w:w="0" w:type="dxa"/>
              <w:right w:w="108" w:type="dxa"/>
            </w:tcMar>
            <w:hideMark/>
          </w:tcPr>
          <w:p w14:paraId="7473AE7C" w14:textId="77777777" w:rsidR="0011544A" w:rsidRDefault="0011544A">
            <w:pPr>
              <w:autoSpaceDE w:val="0"/>
              <w:autoSpaceDN w:val="0"/>
              <w:rPr>
                <w:rFonts w:ascii="Times New Roman" w:hAnsi="Times New Roman" w:cs="Times New Roman"/>
                <w:color w:val="000000"/>
                <w:sz w:val="24"/>
                <w:szCs w:val="24"/>
              </w:rPr>
            </w:pPr>
            <w:r>
              <w:rPr>
                <w:rFonts w:ascii="Times New Roman" w:hAnsi="Times New Roman" w:cs="Times New Roman"/>
                <w:color w:val="000000"/>
                <w:sz w:val="24"/>
                <w:szCs w:val="24"/>
              </w:rPr>
              <w:t>Të ardhurat mesatare mujore për frymë/ të ekuivalentuara (Lekë)</w:t>
            </w:r>
          </w:p>
        </w:tc>
        <w:tc>
          <w:tcPr>
            <w:tcW w:w="3561" w:type="dxa"/>
            <w:tcBorders>
              <w:top w:val="nil"/>
              <w:left w:val="single" w:sz="8" w:space="0" w:color="auto"/>
              <w:bottom w:val="single" w:sz="12" w:space="0" w:color="auto"/>
              <w:right w:val="single" w:sz="12" w:space="0" w:color="auto"/>
            </w:tcBorders>
            <w:shd w:val="clear" w:color="auto" w:fill="FFFFFF"/>
            <w:tcMar>
              <w:top w:w="0" w:type="dxa"/>
              <w:left w:w="108" w:type="dxa"/>
              <w:bottom w:w="0" w:type="dxa"/>
              <w:right w:w="108" w:type="dxa"/>
            </w:tcMar>
            <w:hideMark/>
          </w:tcPr>
          <w:p w14:paraId="14F9B646" w14:textId="77777777" w:rsidR="0011544A" w:rsidRDefault="0011544A">
            <w:pPr>
              <w:autoSpaceDE w:val="0"/>
              <w:autoSpaceDN w:val="0"/>
              <w:jc w:val="center"/>
              <w:rPr>
                <w:rFonts w:ascii="Times New Roman" w:hAnsi="Times New Roman" w:cs="Times New Roman"/>
                <w:color w:val="000000"/>
                <w:sz w:val="24"/>
                <w:szCs w:val="24"/>
              </w:rPr>
            </w:pPr>
            <w:r>
              <w:rPr>
                <w:rFonts w:ascii="Times New Roman" w:hAnsi="Times New Roman" w:cs="Times New Roman"/>
                <w:color w:val="000000"/>
                <w:sz w:val="24"/>
                <w:szCs w:val="24"/>
              </w:rPr>
              <w:t>42.209</w:t>
            </w:r>
          </w:p>
        </w:tc>
      </w:tr>
    </w:tbl>
    <w:p w14:paraId="00C2709D" w14:textId="77777777" w:rsidR="0011544A" w:rsidRDefault="0011544A" w:rsidP="0011544A">
      <w:pPr>
        <w:rPr>
          <w:rFonts w:ascii="Times New Roman" w:hAnsi="Times New Roman" w:cs="Times New Roman"/>
          <w:i/>
          <w:iCs/>
          <w:color w:val="000000"/>
          <w:sz w:val="20"/>
          <w:szCs w:val="20"/>
        </w:rPr>
      </w:pPr>
      <w:r>
        <w:rPr>
          <w:rFonts w:ascii="Times New Roman" w:hAnsi="Times New Roman" w:cs="Times New Roman"/>
          <w:i/>
          <w:iCs/>
          <w:color w:val="000000"/>
          <w:sz w:val="20"/>
          <w:szCs w:val="20"/>
        </w:rPr>
        <w:t>Burimi: Anketa e të Ardhurave dhe Nivelit të Jetesës 2023</w:t>
      </w:r>
    </w:p>
    <w:p w14:paraId="3E66E4F7" w14:textId="77777777" w:rsidR="0011544A" w:rsidRDefault="0011544A" w:rsidP="0011544A">
      <w:pPr>
        <w:rPr>
          <w:rFonts w:ascii="Times New Roman" w:hAnsi="Times New Roman" w:cs="Times New Roman"/>
          <w:sz w:val="24"/>
          <w:szCs w:val="24"/>
        </w:rPr>
      </w:pPr>
    </w:p>
    <w:p w14:paraId="0C6ABED6" w14:textId="77777777" w:rsidR="0011544A" w:rsidRDefault="0011544A" w:rsidP="0011544A">
      <w:pPr>
        <w:rPr>
          <w:rFonts w:ascii="Times New Roman" w:hAnsi="Times New Roman" w:cs="Times New Roman"/>
          <w:sz w:val="24"/>
          <w:szCs w:val="24"/>
        </w:rPr>
      </w:pPr>
    </w:p>
    <w:p w14:paraId="7627D448" w14:textId="77777777" w:rsidR="0011544A" w:rsidRDefault="0011544A" w:rsidP="0011544A">
      <w:pPr>
        <w:jc w:val="both"/>
        <w:rPr>
          <w:rFonts w:ascii="Times New Roman" w:hAnsi="Times New Roman" w:cs="Times New Roman"/>
          <w:color w:val="333333"/>
          <w:sz w:val="24"/>
          <w:szCs w:val="24"/>
          <w:shd w:val="clear" w:color="auto" w:fill="FFFFFF"/>
          <w:lang w:val="sq-AL" w:eastAsia="en-GB"/>
        </w:rPr>
      </w:pPr>
      <w:r>
        <w:rPr>
          <w:rFonts w:ascii="Times New Roman" w:hAnsi="Times New Roman" w:cs="Times New Roman"/>
          <w:sz w:val="24"/>
          <w:szCs w:val="24"/>
        </w:rPr>
        <w:t>Sa i takon kërkesës për të dhënat e popullsisë, ju</w:t>
      </w:r>
      <w:r>
        <w:rPr>
          <w:rFonts w:ascii="Times New Roman" w:hAnsi="Times New Roman" w:cs="Times New Roman"/>
          <w:color w:val="333333"/>
          <w:sz w:val="24"/>
          <w:szCs w:val="24"/>
          <w:shd w:val="clear" w:color="auto" w:fill="FFFFFF"/>
          <w:lang w:val="sq-AL"/>
        </w:rPr>
        <w:t xml:space="preserve"> informojmë se INSTAT përllogarit popullsinë banuese më 1 Janar të çdo viti, të detajuar sipas grup-moshës, gjinisë dhe qarkut.</w:t>
      </w:r>
    </w:p>
    <w:p w14:paraId="7107C55D" w14:textId="77777777" w:rsidR="0011544A" w:rsidRDefault="0011544A" w:rsidP="0011544A">
      <w:pPr>
        <w:rPr>
          <w:rFonts w:ascii="Times New Roman" w:hAnsi="Times New Roman" w:cs="Times New Roman"/>
          <w:sz w:val="24"/>
          <w:szCs w:val="24"/>
          <w:lang w:val="sq-AL"/>
        </w:rPr>
      </w:pPr>
    </w:p>
    <w:p w14:paraId="522B80B0" w14:textId="77777777" w:rsidR="0011544A" w:rsidRDefault="0011544A" w:rsidP="0011544A">
      <w:pPr>
        <w:rPr>
          <w:rFonts w:ascii="Times New Roman" w:hAnsi="Times New Roman" w:cs="Times New Roman"/>
          <w:sz w:val="24"/>
          <w:szCs w:val="24"/>
          <w:lang w:val="sq-AL"/>
        </w:rPr>
      </w:pPr>
      <w:r>
        <w:rPr>
          <w:rFonts w:ascii="Times New Roman" w:hAnsi="Times New Roman" w:cs="Times New Roman"/>
          <w:sz w:val="24"/>
          <w:szCs w:val="24"/>
          <w:lang w:val="sq-AL"/>
        </w:rPr>
        <w:lastRenderedPageBreak/>
        <w:t>Mbi karakteristikat sociale si identitetin etnik, besimin fetar, INSTAT i referohet të dhënave të Censit të Popullsisë dhe Banesave pasi pyetësori i censit përmban pyetje rreth tyre, përgjigjet e të cilave bazohen në të drejtën e vetidentifikimit të individit. Këto pyetje përmbajnë për të anketuarin alternativën për t'u përgjigjur "Unë preferoj të mos përgjigjem".</w:t>
      </w:r>
    </w:p>
    <w:p w14:paraId="69F4BC2C" w14:textId="77777777" w:rsidR="0011544A" w:rsidRDefault="0011544A" w:rsidP="0011544A">
      <w:pPr>
        <w:rPr>
          <w:rFonts w:ascii="Times New Roman" w:hAnsi="Times New Roman" w:cs="Times New Roman"/>
          <w:sz w:val="24"/>
          <w:szCs w:val="24"/>
          <w:lang w:val="sq-AL"/>
        </w:rPr>
      </w:pPr>
    </w:p>
    <w:p w14:paraId="6CE3D4D3" w14:textId="77777777" w:rsidR="0011544A" w:rsidRDefault="0011544A" w:rsidP="0011544A">
      <w:pPr>
        <w:rPr>
          <w:rFonts w:ascii="Times New Roman" w:hAnsi="Times New Roman" w:cs="Times New Roman"/>
          <w:sz w:val="24"/>
          <w:szCs w:val="24"/>
          <w:lang w:val="sq-AL"/>
        </w:rPr>
      </w:pPr>
      <w:r>
        <w:rPr>
          <w:rFonts w:ascii="Times New Roman" w:hAnsi="Times New Roman" w:cs="Times New Roman"/>
          <w:sz w:val="24"/>
          <w:szCs w:val="24"/>
          <w:lang w:val="sq-AL"/>
        </w:rPr>
        <w:t>Lutemi gjeni bashkëlidhur të dhënat referuar Censit të Popullsisë dhe Banesave 2023, qarku Kukës mbi :</w:t>
      </w:r>
    </w:p>
    <w:p w14:paraId="7B68919E" w14:textId="77777777" w:rsidR="0011544A" w:rsidRDefault="0011544A" w:rsidP="0011544A">
      <w:pPr>
        <w:rPr>
          <w:rFonts w:ascii="Times New Roman" w:hAnsi="Times New Roman" w:cs="Times New Roman"/>
          <w:sz w:val="24"/>
          <w:szCs w:val="24"/>
          <w:lang w:val="sq-AL"/>
        </w:rPr>
      </w:pPr>
    </w:p>
    <w:p w14:paraId="75A75B0C" w14:textId="77777777" w:rsidR="0011544A" w:rsidRDefault="0011544A" w:rsidP="0011544A">
      <w:pPr>
        <w:pStyle w:val="ListParagraph"/>
        <w:numPr>
          <w:ilvl w:val="0"/>
          <w:numId w:val="21"/>
        </w:numPr>
        <w:spacing w:after="200" w:line="276" w:lineRule="auto"/>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Popullsia banuese sipas përkatësisë etnike dhe gjinisë</w:t>
      </w:r>
    </w:p>
    <w:p w14:paraId="305CD6EB" w14:textId="77777777" w:rsidR="0011544A" w:rsidRDefault="0011544A" w:rsidP="0011544A">
      <w:pPr>
        <w:pStyle w:val="ListParagraph"/>
        <w:numPr>
          <w:ilvl w:val="0"/>
          <w:numId w:val="21"/>
        </w:num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sq-AL"/>
        </w:rPr>
        <w:t>Popullsia banuese sipas besimit fetar dhe gjinisë</w:t>
      </w:r>
    </w:p>
    <w:p w14:paraId="74ADBD13" w14:textId="77777777" w:rsidR="0011544A" w:rsidRDefault="0011544A" w:rsidP="0011544A">
      <w:pPr>
        <w:rPr>
          <w:rFonts w:ascii="Times New Roman" w:hAnsi="Times New Roman" w:cs="Times New Roman"/>
          <w:sz w:val="24"/>
          <w:szCs w:val="24"/>
        </w:rPr>
      </w:pPr>
    </w:p>
    <w:p w14:paraId="483B7B96" w14:textId="77777777" w:rsidR="0011544A" w:rsidRDefault="0011544A" w:rsidP="0011544A">
      <w:pPr>
        <w:rPr>
          <w:rFonts w:ascii="Times New Roman" w:hAnsi="Times New Roman" w:cs="Times New Roman"/>
          <w:sz w:val="24"/>
          <w:szCs w:val="24"/>
        </w:rPr>
      </w:pPr>
      <w:r>
        <w:rPr>
          <w:rFonts w:ascii="Times New Roman" w:hAnsi="Times New Roman" w:cs="Times New Roman"/>
          <w:sz w:val="24"/>
          <w:szCs w:val="24"/>
        </w:rPr>
        <w:t xml:space="preserve">Për më tepër lutem konsultoni linkun në vijim: </w:t>
      </w:r>
      <w:hyperlink r:id="rId79" w:history="1">
        <w:r>
          <w:rPr>
            <w:rStyle w:val="Hyperlink"/>
            <w:rFonts w:ascii="Times New Roman" w:hAnsi="Times New Roman" w:cs="Times New Roman"/>
            <w:sz w:val="24"/>
            <w:szCs w:val="24"/>
          </w:rPr>
          <w:t>https://www.instat.gov.al/media/14961/cens-2023-kukesi.pdf</w:t>
        </w:r>
      </w:hyperlink>
      <w:r>
        <w:rPr>
          <w:rFonts w:ascii="Times New Roman" w:hAnsi="Times New Roman" w:cs="Times New Roman"/>
          <w:sz w:val="24"/>
          <w:szCs w:val="24"/>
        </w:rPr>
        <w:t xml:space="preserve"> </w:t>
      </w:r>
    </w:p>
    <w:p w14:paraId="2D0102BC" w14:textId="77777777" w:rsidR="0011544A" w:rsidRDefault="0011544A" w:rsidP="0011544A">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Në lidhje me kërkesën e numrit të banorëve të vetëpunësuar, ju informojmë se të dhënat për indikatorët e sektorit të “Tregut të Punës” do të jenë të disponueshme vetëm sipas qarkut Kukës dhe grupmoshat që publikojmë, ashtu siç parashikohet në publikimin zyrtar të “Tregut të Punës 2024”.</w:t>
      </w:r>
    </w:p>
    <w:p w14:paraId="1AD2A697" w14:textId="77777777" w:rsidR="0011544A" w:rsidRDefault="0011544A" w:rsidP="0011544A">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Publikimi është planifikuar, sipas Kalendarit të Publikimeve, të realizohet në datën 20 Qershor 2024, pas së cilës të dhënat do të bëhen të aksesueshme.</w:t>
      </w:r>
    </w:p>
    <w:p w14:paraId="4FE7F953" w14:textId="23E89E79" w:rsidR="000218A5" w:rsidRDefault="0011544A" w:rsidP="000218A5">
      <w:pPr>
        <w:rPr>
          <w:b/>
        </w:rPr>
      </w:pPr>
      <w:r>
        <w:object w:dxaOrig="1537" w:dyaOrig="994" w14:anchorId="0A48BF89">
          <v:shape id="_x0000_i1068" type="#_x0000_t75" style="width:76.5pt;height:49.5pt" o:ole="">
            <v:imagedata r:id="rId80" o:title=""/>
          </v:shape>
          <o:OLEObject Type="Embed" ProgID="Excel.Sheet.12" ShapeID="_x0000_i1068" DrawAspect="Icon" ObjectID="_1822568536" r:id="rId81"/>
        </w:object>
      </w:r>
    </w:p>
    <w:p w14:paraId="171D9EF7" w14:textId="5E1F38FC" w:rsidR="00B040C8" w:rsidRPr="00334172" w:rsidRDefault="00F31B8B" w:rsidP="000218A5">
      <w:pPr>
        <w:rPr>
          <w:b/>
          <w:lang w:val="en-GB"/>
        </w:rPr>
      </w:pPr>
      <w:r w:rsidRPr="000218A5">
        <w:rPr>
          <w:b/>
        </w:rPr>
        <w:t xml:space="preserve">Përgjigja e kërkesës nr </w:t>
      </w:r>
      <w:r w:rsidR="00334172">
        <w:rPr>
          <w:b/>
        </w:rPr>
        <w:t>39</w:t>
      </w:r>
    </w:p>
    <w:p w14:paraId="096155DF" w14:textId="67A888AA" w:rsidR="00CB1379" w:rsidRDefault="00CB1379" w:rsidP="00CB1379">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5F9F16EA" w14:textId="77777777" w:rsidR="0011544A" w:rsidRDefault="0011544A" w:rsidP="0011544A">
      <w:pPr>
        <w:rPr>
          <w:rFonts w:ascii="Times New Roman" w:hAnsi="Times New Roman" w:cs="Times New Roman"/>
          <w:color w:val="000000"/>
          <w:sz w:val="24"/>
          <w:szCs w:val="24"/>
        </w:rPr>
      </w:pPr>
      <w:r>
        <w:rPr>
          <w:rFonts w:ascii="Times New Roman" w:hAnsi="Times New Roman" w:cs="Times New Roman"/>
          <w:sz w:val="24"/>
          <w:szCs w:val="24"/>
        </w:rPr>
        <w:t xml:space="preserve">Në përgjigje të kërkesës suaj </w:t>
      </w:r>
      <w:r>
        <w:rPr>
          <w:rFonts w:ascii="Times New Roman" w:hAnsi="Times New Roman" w:cs="Times New Roman"/>
          <w:color w:val="000000"/>
          <w:sz w:val="24"/>
          <w:szCs w:val="24"/>
        </w:rPr>
        <w:t>për të ardhurat mesatare për Bashkinë Kukës, ju bëjmë me dije se INSTAT nuk llogarit të ardhura mesatare në nivel bashkie apo qarku, por i disponon këto të dhëna vetëm në nivel vendi.</w:t>
      </w:r>
    </w:p>
    <w:p w14:paraId="753EFA27" w14:textId="77777777" w:rsidR="0011544A" w:rsidRDefault="0011544A" w:rsidP="0011544A">
      <w:pPr>
        <w:rPr>
          <w:rFonts w:ascii="Times New Roman" w:hAnsi="Times New Roman" w:cs="Times New Roman"/>
          <w:color w:val="000000"/>
          <w:sz w:val="24"/>
          <w:szCs w:val="24"/>
        </w:rPr>
      </w:pPr>
    </w:p>
    <w:p w14:paraId="0C0FA0A2" w14:textId="77777777" w:rsidR="0011544A" w:rsidRDefault="0011544A" w:rsidP="0011544A">
      <w:pPr>
        <w:rPr>
          <w:rFonts w:ascii="Times New Roman" w:hAnsi="Times New Roman" w:cs="Times New Roman"/>
          <w:color w:val="000000"/>
          <w:sz w:val="24"/>
          <w:szCs w:val="24"/>
        </w:rPr>
      </w:pPr>
      <w:r>
        <w:rPr>
          <w:rFonts w:ascii="Times New Roman" w:hAnsi="Times New Roman" w:cs="Times New Roman"/>
          <w:color w:val="000000"/>
          <w:sz w:val="24"/>
          <w:szCs w:val="24"/>
        </w:rPr>
        <w:t>Të dhënat më të fundit lidhur me të ardhurat mesatare mujore të disponueshme për frymë janë për vitin 2023, në tabelën më poshtë;</w:t>
      </w:r>
    </w:p>
    <w:p w14:paraId="4E922112" w14:textId="77777777" w:rsidR="0011544A" w:rsidRDefault="0011544A" w:rsidP="0011544A">
      <w:pPr>
        <w:rPr>
          <w:rFonts w:ascii="Times New Roman" w:hAnsi="Times New Roman" w:cs="Times New Roman"/>
          <w:color w:val="000000"/>
          <w:sz w:val="24"/>
          <w:szCs w:val="24"/>
        </w:rPr>
      </w:pPr>
    </w:p>
    <w:tbl>
      <w:tblPr>
        <w:tblW w:w="0" w:type="auto"/>
        <w:tblInd w:w="-45" w:type="dxa"/>
        <w:tblCellMar>
          <w:left w:w="0" w:type="dxa"/>
          <w:right w:w="0" w:type="dxa"/>
        </w:tblCellMar>
        <w:tblLook w:val="04A0" w:firstRow="1" w:lastRow="0" w:firstColumn="1" w:lastColumn="0" w:noHBand="0" w:noVBand="1"/>
      </w:tblPr>
      <w:tblGrid>
        <w:gridCol w:w="3658"/>
        <w:gridCol w:w="3561"/>
      </w:tblGrid>
      <w:tr w:rsidR="0011544A" w14:paraId="4FA9917D" w14:textId="77777777" w:rsidTr="0011544A">
        <w:trPr>
          <w:trHeight w:val="638"/>
        </w:trPr>
        <w:tc>
          <w:tcPr>
            <w:tcW w:w="3658" w:type="dxa"/>
            <w:tcBorders>
              <w:top w:val="single" w:sz="12" w:space="0" w:color="auto"/>
              <w:left w:val="single" w:sz="12" w:space="0" w:color="auto"/>
              <w:bottom w:val="single" w:sz="8" w:space="0" w:color="auto"/>
              <w:right w:val="single" w:sz="8" w:space="0" w:color="auto"/>
            </w:tcBorders>
            <w:shd w:val="clear" w:color="auto" w:fill="C0C0C0"/>
            <w:tcMar>
              <w:top w:w="0" w:type="dxa"/>
              <w:left w:w="108" w:type="dxa"/>
              <w:bottom w:w="0" w:type="dxa"/>
              <w:right w:w="108" w:type="dxa"/>
            </w:tcMar>
          </w:tcPr>
          <w:p w14:paraId="570B8E8C" w14:textId="77777777" w:rsidR="0011544A" w:rsidRDefault="0011544A" w:rsidP="0011544A">
            <w:pPr>
              <w:autoSpaceDE w:val="0"/>
              <w:autoSpaceDN w:val="0"/>
              <w:jc w:val="center"/>
              <w:rPr>
                <w:rFonts w:ascii="Times New Roman" w:hAnsi="Times New Roman" w:cs="Times New Roman"/>
                <w:b/>
                <w:bCs/>
                <w:color w:val="000000"/>
                <w:sz w:val="24"/>
                <w:szCs w:val="24"/>
              </w:rPr>
            </w:pPr>
          </w:p>
        </w:tc>
        <w:tc>
          <w:tcPr>
            <w:tcW w:w="3561" w:type="dxa"/>
            <w:tcBorders>
              <w:top w:val="single" w:sz="12" w:space="0" w:color="auto"/>
              <w:left w:val="nil"/>
              <w:bottom w:val="single" w:sz="8" w:space="0" w:color="auto"/>
              <w:right w:val="single" w:sz="12" w:space="0" w:color="auto"/>
            </w:tcBorders>
            <w:shd w:val="clear" w:color="auto" w:fill="C0C0C0"/>
            <w:tcMar>
              <w:top w:w="0" w:type="dxa"/>
              <w:left w:w="108" w:type="dxa"/>
              <w:bottom w:w="0" w:type="dxa"/>
              <w:right w:w="108" w:type="dxa"/>
            </w:tcMar>
            <w:hideMark/>
          </w:tcPr>
          <w:p w14:paraId="716876FC" w14:textId="77777777" w:rsidR="0011544A" w:rsidRDefault="0011544A" w:rsidP="0011544A">
            <w:pPr>
              <w:autoSpaceDE w:val="0"/>
              <w:autoSpaceDN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2023</w:t>
            </w:r>
          </w:p>
        </w:tc>
      </w:tr>
      <w:tr w:rsidR="0011544A" w14:paraId="4CF83C21" w14:textId="77777777" w:rsidTr="0011544A">
        <w:trPr>
          <w:trHeight w:val="754"/>
        </w:trPr>
        <w:tc>
          <w:tcPr>
            <w:tcW w:w="3658" w:type="dxa"/>
            <w:tcBorders>
              <w:top w:val="nil"/>
              <w:left w:val="single" w:sz="12" w:space="0" w:color="auto"/>
              <w:bottom w:val="single" w:sz="12" w:space="0" w:color="auto"/>
              <w:right w:val="nil"/>
            </w:tcBorders>
            <w:tcMar>
              <w:top w:w="0" w:type="dxa"/>
              <w:left w:w="108" w:type="dxa"/>
              <w:bottom w:w="0" w:type="dxa"/>
              <w:right w:w="108" w:type="dxa"/>
            </w:tcMar>
            <w:hideMark/>
          </w:tcPr>
          <w:p w14:paraId="373F50A3" w14:textId="77777777" w:rsidR="0011544A" w:rsidRDefault="0011544A" w:rsidP="0011544A">
            <w:pPr>
              <w:autoSpaceDE w:val="0"/>
              <w:autoSpaceDN w:val="0"/>
              <w:rPr>
                <w:rFonts w:ascii="Times New Roman" w:hAnsi="Times New Roman" w:cs="Times New Roman"/>
                <w:color w:val="000000"/>
                <w:sz w:val="24"/>
                <w:szCs w:val="24"/>
              </w:rPr>
            </w:pPr>
            <w:r>
              <w:rPr>
                <w:rFonts w:ascii="Times New Roman" w:hAnsi="Times New Roman" w:cs="Times New Roman"/>
                <w:color w:val="000000"/>
                <w:sz w:val="24"/>
                <w:szCs w:val="24"/>
              </w:rPr>
              <w:t>Të ardhurat mesatare mujore për frymë/ të ekuivalentuara (Lekë)</w:t>
            </w:r>
          </w:p>
        </w:tc>
        <w:tc>
          <w:tcPr>
            <w:tcW w:w="3561" w:type="dxa"/>
            <w:tcBorders>
              <w:top w:val="nil"/>
              <w:left w:val="single" w:sz="8" w:space="0" w:color="auto"/>
              <w:bottom w:val="single" w:sz="12" w:space="0" w:color="auto"/>
              <w:right w:val="single" w:sz="12" w:space="0" w:color="auto"/>
            </w:tcBorders>
            <w:shd w:val="clear" w:color="auto" w:fill="FFFFFF"/>
            <w:tcMar>
              <w:top w:w="0" w:type="dxa"/>
              <w:left w:w="108" w:type="dxa"/>
              <w:bottom w:w="0" w:type="dxa"/>
              <w:right w:w="108" w:type="dxa"/>
            </w:tcMar>
            <w:hideMark/>
          </w:tcPr>
          <w:p w14:paraId="13054A18" w14:textId="77777777" w:rsidR="0011544A" w:rsidRDefault="0011544A" w:rsidP="0011544A">
            <w:pPr>
              <w:autoSpaceDE w:val="0"/>
              <w:autoSpaceDN w:val="0"/>
              <w:jc w:val="center"/>
              <w:rPr>
                <w:rFonts w:ascii="Times New Roman" w:hAnsi="Times New Roman" w:cs="Times New Roman"/>
                <w:color w:val="000000"/>
                <w:sz w:val="24"/>
                <w:szCs w:val="24"/>
              </w:rPr>
            </w:pPr>
            <w:r>
              <w:rPr>
                <w:rFonts w:ascii="Times New Roman" w:hAnsi="Times New Roman" w:cs="Times New Roman"/>
                <w:color w:val="000000"/>
                <w:sz w:val="24"/>
                <w:szCs w:val="24"/>
              </w:rPr>
              <w:t>42.209</w:t>
            </w:r>
          </w:p>
        </w:tc>
      </w:tr>
    </w:tbl>
    <w:p w14:paraId="6A27ADC7" w14:textId="77777777" w:rsidR="0011544A" w:rsidRDefault="0011544A" w:rsidP="0011544A">
      <w:pPr>
        <w:rPr>
          <w:rFonts w:ascii="Times New Roman" w:hAnsi="Times New Roman" w:cs="Times New Roman"/>
          <w:i/>
          <w:iCs/>
          <w:color w:val="000000"/>
          <w:sz w:val="20"/>
          <w:szCs w:val="20"/>
        </w:rPr>
      </w:pPr>
      <w:r>
        <w:rPr>
          <w:rFonts w:ascii="Times New Roman" w:hAnsi="Times New Roman" w:cs="Times New Roman"/>
          <w:i/>
          <w:iCs/>
          <w:color w:val="000000"/>
          <w:sz w:val="20"/>
          <w:szCs w:val="20"/>
        </w:rPr>
        <w:t>Burimi: Anketa e të Ardhurave dhe Nivelit të Jetesës 2023</w:t>
      </w:r>
    </w:p>
    <w:p w14:paraId="0F42ABCC" w14:textId="77777777" w:rsidR="0011544A" w:rsidRDefault="0011544A" w:rsidP="0011544A">
      <w:pPr>
        <w:rPr>
          <w:rFonts w:ascii="Times New Roman" w:hAnsi="Times New Roman" w:cs="Times New Roman"/>
          <w:sz w:val="24"/>
          <w:szCs w:val="24"/>
        </w:rPr>
      </w:pPr>
    </w:p>
    <w:p w14:paraId="0BC5784B" w14:textId="77777777" w:rsidR="0011544A" w:rsidRDefault="0011544A" w:rsidP="0011544A">
      <w:pPr>
        <w:rPr>
          <w:rFonts w:ascii="Times New Roman" w:hAnsi="Times New Roman" w:cs="Times New Roman"/>
          <w:sz w:val="24"/>
          <w:szCs w:val="24"/>
        </w:rPr>
      </w:pPr>
    </w:p>
    <w:p w14:paraId="31A49E27" w14:textId="77777777" w:rsidR="0011544A" w:rsidRDefault="0011544A" w:rsidP="0011544A">
      <w:pPr>
        <w:jc w:val="both"/>
        <w:rPr>
          <w:rFonts w:ascii="Times New Roman" w:hAnsi="Times New Roman" w:cs="Times New Roman"/>
          <w:color w:val="333333"/>
          <w:sz w:val="24"/>
          <w:szCs w:val="24"/>
          <w:shd w:val="clear" w:color="auto" w:fill="FFFFFF"/>
          <w:lang w:val="sq-AL" w:eastAsia="en-GB"/>
        </w:rPr>
      </w:pPr>
      <w:r>
        <w:rPr>
          <w:rFonts w:ascii="Times New Roman" w:hAnsi="Times New Roman" w:cs="Times New Roman"/>
          <w:sz w:val="24"/>
          <w:szCs w:val="24"/>
        </w:rPr>
        <w:t>Sa i takon kërkesës për të dhënat e popullsisë, ju</w:t>
      </w:r>
      <w:r>
        <w:rPr>
          <w:rFonts w:ascii="Times New Roman" w:hAnsi="Times New Roman" w:cs="Times New Roman"/>
          <w:color w:val="333333"/>
          <w:sz w:val="24"/>
          <w:szCs w:val="24"/>
          <w:shd w:val="clear" w:color="auto" w:fill="FFFFFF"/>
          <w:lang w:val="sq-AL"/>
        </w:rPr>
        <w:t xml:space="preserve"> informojmë se INSTAT përllogarit popullsinë banuese më 1 Janar të çdo viti, të detajuar sipas grup-moshës, gjinisë dhe qarkut.</w:t>
      </w:r>
    </w:p>
    <w:p w14:paraId="13540DE5" w14:textId="77777777" w:rsidR="0011544A" w:rsidRDefault="0011544A" w:rsidP="0011544A">
      <w:pPr>
        <w:rPr>
          <w:rFonts w:ascii="Times New Roman" w:hAnsi="Times New Roman" w:cs="Times New Roman"/>
          <w:sz w:val="24"/>
          <w:szCs w:val="24"/>
          <w:lang w:val="sq-AL"/>
        </w:rPr>
      </w:pPr>
    </w:p>
    <w:p w14:paraId="1AA5C7DC" w14:textId="77777777" w:rsidR="0011544A" w:rsidRDefault="0011544A" w:rsidP="0011544A">
      <w:pPr>
        <w:rPr>
          <w:rFonts w:ascii="Times New Roman" w:hAnsi="Times New Roman" w:cs="Times New Roman"/>
          <w:sz w:val="24"/>
          <w:szCs w:val="24"/>
          <w:lang w:val="sq-AL"/>
        </w:rPr>
      </w:pPr>
      <w:r>
        <w:rPr>
          <w:rFonts w:ascii="Times New Roman" w:hAnsi="Times New Roman" w:cs="Times New Roman"/>
          <w:sz w:val="24"/>
          <w:szCs w:val="24"/>
          <w:lang w:val="sq-AL"/>
        </w:rPr>
        <w:t>Mbi karakteristikat sociale si identitetin etnik, besimin fetar, INSTAT i referohet të dhënave të Censit të Popullsisë dhe Banesave pasi pyetësori i censit përmban pyetje rreth tyre, përgjigjet e të cilave bazohen në të drejtën e vetidentifikimit të individit. Këto pyetje përmbajnë për të anketuarin alternativën për t'u përgjigjur "Unë preferoj të mos përgjigjem".</w:t>
      </w:r>
    </w:p>
    <w:p w14:paraId="64F10934" w14:textId="77777777" w:rsidR="0011544A" w:rsidRDefault="0011544A" w:rsidP="0011544A">
      <w:pPr>
        <w:rPr>
          <w:rFonts w:ascii="Times New Roman" w:hAnsi="Times New Roman" w:cs="Times New Roman"/>
          <w:sz w:val="24"/>
          <w:szCs w:val="24"/>
          <w:lang w:val="sq-AL"/>
        </w:rPr>
      </w:pPr>
    </w:p>
    <w:p w14:paraId="0DFAF845" w14:textId="77777777" w:rsidR="0011544A" w:rsidRDefault="0011544A" w:rsidP="0011544A">
      <w:pPr>
        <w:rPr>
          <w:rFonts w:ascii="Times New Roman" w:hAnsi="Times New Roman" w:cs="Times New Roman"/>
          <w:sz w:val="24"/>
          <w:szCs w:val="24"/>
          <w:lang w:val="sq-AL"/>
        </w:rPr>
      </w:pPr>
      <w:r>
        <w:rPr>
          <w:rFonts w:ascii="Times New Roman" w:hAnsi="Times New Roman" w:cs="Times New Roman"/>
          <w:sz w:val="24"/>
          <w:szCs w:val="24"/>
          <w:lang w:val="sq-AL"/>
        </w:rPr>
        <w:t>Lutemi gjeni bashkëlidhur të dhënat referuar Censit të Popullsisë dhe Banesave 2023, qarku Kukës mbi :</w:t>
      </w:r>
    </w:p>
    <w:p w14:paraId="70132383" w14:textId="77777777" w:rsidR="0011544A" w:rsidRDefault="0011544A" w:rsidP="0011544A">
      <w:pPr>
        <w:rPr>
          <w:rFonts w:ascii="Times New Roman" w:hAnsi="Times New Roman" w:cs="Times New Roman"/>
          <w:sz w:val="24"/>
          <w:szCs w:val="24"/>
          <w:lang w:val="sq-AL"/>
        </w:rPr>
      </w:pPr>
    </w:p>
    <w:p w14:paraId="29465E7D" w14:textId="77777777" w:rsidR="0011544A" w:rsidRDefault="0011544A" w:rsidP="0011544A">
      <w:pPr>
        <w:pStyle w:val="ListParagraph"/>
        <w:numPr>
          <w:ilvl w:val="0"/>
          <w:numId w:val="21"/>
        </w:numPr>
        <w:spacing w:after="200" w:line="276" w:lineRule="auto"/>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Popullsia banuese sipas përkatësisë etnike dhe gjinisë</w:t>
      </w:r>
    </w:p>
    <w:p w14:paraId="0BA3ABAB" w14:textId="77777777" w:rsidR="0011544A" w:rsidRDefault="0011544A" w:rsidP="0011544A">
      <w:pPr>
        <w:pStyle w:val="ListParagraph"/>
        <w:numPr>
          <w:ilvl w:val="0"/>
          <w:numId w:val="21"/>
        </w:num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sq-AL"/>
        </w:rPr>
        <w:t>Popullsia banuese sipas besimit fetar dhe gjinisë</w:t>
      </w:r>
    </w:p>
    <w:p w14:paraId="20FD72D3" w14:textId="77777777" w:rsidR="0011544A" w:rsidRDefault="0011544A" w:rsidP="0011544A">
      <w:pPr>
        <w:rPr>
          <w:rFonts w:ascii="Times New Roman" w:hAnsi="Times New Roman" w:cs="Times New Roman"/>
          <w:sz w:val="24"/>
          <w:szCs w:val="24"/>
        </w:rPr>
      </w:pPr>
    </w:p>
    <w:p w14:paraId="362AC8DE" w14:textId="77777777" w:rsidR="0011544A" w:rsidRDefault="0011544A" w:rsidP="0011544A">
      <w:pPr>
        <w:rPr>
          <w:rFonts w:ascii="Times New Roman" w:hAnsi="Times New Roman" w:cs="Times New Roman"/>
          <w:sz w:val="24"/>
          <w:szCs w:val="24"/>
        </w:rPr>
      </w:pPr>
      <w:r>
        <w:rPr>
          <w:rFonts w:ascii="Times New Roman" w:hAnsi="Times New Roman" w:cs="Times New Roman"/>
          <w:sz w:val="24"/>
          <w:szCs w:val="24"/>
        </w:rPr>
        <w:t xml:space="preserve">Për më tepër lutem konsultoni linkun në vijim: </w:t>
      </w:r>
      <w:hyperlink r:id="rId82" w:history="1">
        <w:r>
          <w:rPr>
            <w:rStyle w:val="Hyperlink"/>
            <w:rFonts w:ascii="Times New Roman" w:hAnsi="Times New Roman" w:cs="Times New Roman"/>
            <w:sz w:val="24"/>
            <w:szCs w:val="24"/>
          </w:rPr>
          <w:t>https://www.instat.gov.al/media/14961/cens-2023-kukesi.pdf</w:t>
        </w:r>
      </w:hyperlink>
      <w:r>
        <w:rPr>
          <w:rFonts w:ascii="Times New Roman" w:hAnsi="Times New Roman" w:cs="Times New Roman"/>
          <w:sz w:val="24"/>
          <w:szCs w:val="24"/>
        </w:rPr>
        <w:t xml:space="preserve"> </w:t>
      </w:r>
    </w:p>
    <w:p w14:paraId="2268B9AD" w14:textId="77777777" w:rsidR="0011544A" w:rsidRDefault="0011544A" w:rsidP="0011544A">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Në lidhje me kërkesën e numrit të banorëve të vetëpunësuar, ju informojmë se të dhënat për indikatorët e sektorit të “Tregut të Punës” do të jenë të disponueshme vetëm sipas qarkut Kukës dhe grupmoshat që publikojmë, ashtu siç parashikohet në publikimin zyrtar të “Tregut të Punës 2024”.</w:t>
      </w:r>
    </w:p>
    <w:p w14:paraId="26A7F133" w14:textId="77777777" w:rsidR="0011544A" w:rsidRDefault="0011544A" w:rsidP="0011544A">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Publikimi është planifikuar, sipas Kalendarit të Publikimeve, të realizohet në datën 20 Qershor 2024, pas së cilës të dhënat do të bëhen të aksesueshme.</w:t>
      </w:r>
    </w:p>
    <w:p w14:paraId="13DCF2B8" w14:textId="77777777" w:rsidR="0011544A" w:rsidRDefault="0011544A" w:rsidP="0011544A">
      <w:pPr>
        <w:rPr>
          <w:b/>
        </w:rPr>
      </w:pPr>
      <w:r>
        <w:object w:dxaOrig="1537" w:dyaOrig="994" w14:anchorId="6914D793">
          <v:shape id="_x0000_i1069" type="#_x0000_t75" style="width:76.5pt;height:49.5pt" o:ole="">
            <v:imagedata r:id="rId80" o:title=""/>
          </v:shape>
          <o:OLEObject Type="Embed" ProgID="Excel.Sheet.12" ShapeID="_x0000_i1069" DrawAspect="Icon" ObjectID="_1822568537" r:id="rId83"/>
        </w:object>
      </w:r>
    </w:p>
    <w:p w14:paraId="2495C0F3" w14:textId="77777777" w:rsidR="00334172" w:rsidRDefault="00334172" w:rsidP="00334172">
      <w:pPr>
        <w:rPr>
          <w:b/>
        </w:rPr>
      </w:pPr>
    </w:p>
    <w:p w14:paraId="2C20CCFB" w14:textId="537CCEEA" w:rsidR="00CB1379" w:rsidRPr="00334172" w:rsidRDefault="00F31B8B" w:rsidP="00334172">
      <w:pPr>
        <w:rPr>
          <w:b/>
        </w:rPr>
      </w:pPr>
      <w:r w:rsidRPr="00334172">
        <w:rPr>
          <w:b/>
        </w:rPr>
        <w:lastRenderedPageBreak/>
        <w:t>Përgjigja e kërkesës nr 4</w:t>
      </w:r>
      <w:r w:rsidR="00334172">
        <w:rPr>
          <w:b/>
        </w:rPr>
        <w:t>0</w:t>
      </w:r>
    </w:p>
    <w:p w14:paraId="073303D8" w14:textId="13CC077E" w:rsidR="00CB1379" w:rsidRPr="00CB1379" w:rsidRDefault="00CB1379" w:rsidP="00CB1379">
      <w:pPr>
        <w:spacing w:line="276" w:lineRule="auto"/>
        <w:rPr>
          <w:rFonts w:ascii="Times New Roman" w:hAnsi="Times New Roman" w:cs="Times New Roman"/>
        </w:rPr>
      </w:pPr>
      <w:r>
        <w:rPr>
          <w:rFonts w:ascii="Times New Roman" w:hAnsi="Times New Roman" w:cs="Times New Roman"/>
        </w:rPr>
        <w:t>I nderuar përdorues</w:t>
      </w:r>
    </w:p>
    <w:p w14:paraId="386AC9A7" w14:textId="77777777" w:rsidR="0011544A" w:rsidRDefault="0011544A" w:rsidP="0011544A">
      <w:pPr>
        <w:rPr>
          <w:rFonts w:ascii="Times New Roman" w:hAnsi="Times New Roman" w:cs="Times New Roman"/>
          <w:color w:val="000000"/>
          <w:sz w:val="24"/>
          <w:szCs w:val="24"/>
        </w:rPr>
      </w:pPr>
      <w:r>
        <w:rPr>
          <w:rFonts w:ascii="Times New Roman" w:hAnsi="Times New Roman" w:cs="Times New Roman"/>
          <w:sz w:val="24"/>
          <w:szCs w:val="24"/>
        </w:rPr>
        <w:t xml:space="preserve">Në përgjigje të kërkesës suaj </w:t>
      </w:r>
      <w:r>
        <w:rPr>
          <w:rFonts w:ascii="Times New Roman" w:hAnsi="Times New Roman" w:cs="Times New Roman"/>
          <w:color w:val="000000"/>
          <w:sz w:val="24"/>
          <w:szCs w:val="24"/>
        </w:rPr>
        <w:t>për të ardhurat mesatare për Bashkinë Kukës, ju bëjmë me dije se INSTAT nuk llogarit të ardhura mesatare në nivel bashkie apo qarku, por i disponon këto të dhëna vetëm në nivel vendi.</w:t>
      </w:r>
    </w:p>
    <w:p w14:paraId="73C6D1B9" w14:textId="77777777" w:rsidR="0011544A" w:rsidRDefault="0011544A" w:rsidP="0011544A">
      <w:pPr>
        <w:rPr>
          <w:rFonts w:ascii="Times New Roman" w:hAnsi="Times New Roman" w:cs="Times New Roman"/>
          <w:color w:val="000000"/>
          <w:sz w:val="24"/>
          <w:szCs w:val="24"/>
        </w:rPr>
      </w:pPr>
    </w:p>
    <w:p w14:paraId="2D68A00B" w14:textId="77777777" w:rsidR="0011544A" w:rsidRDefault="0011544A" w:rsidP="0011544A">
      <w:pPr>
        <w:rPr>
          <w:rFonts w:ascii="Times New Roman" w:hAnsi="Times New Roman" w:cs="Times New Roman"/>
          <w:color w:val="000000"/>
          <w:sz w:val="24"/>
          <w:szCs w:val="24"/>
        </w:rPr>
      </w:pPr>
      <w:r>
        <w:rPr>
          <w:rFonts w:ascii="Times New Roman" w:hAnsi="Times New Roman" w:cs="Times New Roman"/>
          <w:color w:val="000000"/>
          <w:sz w:val="24"/>
          <w:szCs w:val="24"/>
        </w:rPr>
        <w:t>Të dhënat më të fundit lidhur me të ardhurat mesatare mujore të disponueshme për frymë janë për vitin 2023, në tabelën më poshtë;</w:t>
      </w:r>
    </w:p>
    <w:p w14:paraId="21D086F6" w14:textId="77777777" w:rsidR="0011544A" w:rsidRDefault="0011544A" w:rsidP="0011544A">
      <w:pPr>
        <w:rPr>
          <w:rFonts w:ascii="Times New Roman" w:hAnsi="Times New Roman" w:cs="Times New Roman"/>
          <w:color w:val="000000"/>
          <w:sz w:val="24"/>
          <w:szCs w:val="24"/>
        </w:rPr>
      </w:pPr>
    </w:p>
    <w:tbl>
      <w:tblPr>
        <w:tblW w:w="0" w:type="auto"/>
        <w:tblInd w:w="-45" w:type="dxa"/>
        <w:tblCellMar>
          <w:left w:w="0" w:type="dxa"/>
          <w:right w:w="0" w:type="dxa"/>
        </w:tblCellMar>
        <w:tblLook w:val="04A0" w:firstRow="1" w:lastRow="0" w:firstColumn="1" w:lastColumn="0" w:noHBand="0" w:noVBand="1"/>
      </w:tblPr>
      <w:tblGrid>
        <w:gridCol w:w="3658"/>
        <w:gridCol w:w="3561"/>
      </w:tblGrid>
      <w:tr w:rsidR="0011544A" w14:paraId="7A898775" w14:textId="77777777" w:rsidTr="0011544A">
        <w:trPr>
          <w:trHeight w:val="638"/>
        </w:trPr>
        <w:tc>
          <w:tcPr>
            <w:tcW w:w="3658" w:type="dxa"/>
            <w:tcBorders>
              <w:top w:val="single" w:sz="12" w:space="0" w:color="auto"/>
              <w:left w:val="single" w:sz="12" w:space="0" w:color="auto"/>
              <w:bottom w:val="single" w:sz="8" w:space="0" w:color="auto"/>
              <w:right w:val="single" w:sz="8" w:space="0" w:color="auto"/>
            </w:tcBorders>
            <w:shd w:val="clear" w:color="auto" w:fill="C0C0C0"/>
            <w:tcMar>
              <w:top w:w="0" w:type="dxa"/>
              <w:left w:w="108" w:type="dxa"/>
              <w:bottom w:w="0" w:type="dxa"/>
              <w:right w:w="108" w:type="dxa"/>
            </w:tcMar>
          </w:tcPr>
          <w:p w14:paraId="57D65159" w14:textId="77777777" w:rsidR="0011544A" w:rsidRDefault="0011544A" w:rsidP="0011544A">
            <w:pPr>
              <w:autoSpaceDE w:val="0"/>
              <w:autoSpaceDN w:val="0"/>
              <w:jc w:val="center"/>
              <w:rPr>
                <w:rFonts w:ascii="Times New Roman" w:hAnsi="Times New Roman" w:cs="Times New Roman"/>
                <w:b/>
                <w:bCs/>
                <w:color w:val="000000"/>
                <w:sz w:val="24"/>
                <w:szCs w:val="24"/>
              </w:rPr>
            </w:pPr>
          </w:p>
        </w:tc>
        <w:tc>
          <w:tcPr>
            <w:tcW w:w="3561" w:type="dxa"/>
            <w:tcBorders>
              <w:top w:val="single" w:sz="12" w:space="0" w:color="auto"/>
              <w:left w:val="nil"/>
              <w:bottom w:val="single" w:sz="8" w:space="0" w:color="auto"/>
              <w:right w:val="single" w:sz="12" w:space="0" w:color="auto"/>
            </w:tcBorders>
            <w:shd w:val="clear" w:color="auto" w:fill="C0C0C0"/>
            <w:tcMar>
              <w:top w:w="0" w:type="dxa"/>
              <w:left w:w="108" w:type="dxa"/>
              <w:bottom w:w="0" w:type="dxa"/>
              <w:right w:w="108" w:type="dxa"/>
            </w:tcMar>
            <w:hideMark/>
          </w:tcPr>
          <w:p w14:paraId="53FBB632" w14:textId="77777777" w:rsidR="0011544A" w:rsidRDefault="0011544A" w:rsidP="0011544A">
            <w:pPr>
              <w:autoSpaceDE w:val="0"/>
              <w:autoSpaceDN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2023</w:t>
            </w:r>
          </w:p>
        </w:tc>
      </w:tr>
      <w:tr w:rsidR="0011544A" w14:paraId="6E5830BC" w14:textId="77777777" w:rsidTr="0011544A">
        <w:trPr>
          <w:trHeight w:val="754"/>
        </w:trPr>
        <w:tc>
          <w:tcPr>
            <w:tcW w:w="3658" w:type="dxa"/>
            <w:tcBorders>
              <w:top w:val="nil"/>
              <w:left w:val="single" w:sz="12" w:space="0" w:color="auto"/>
              <w:bottom w:val="single" w:sz="12" w:space="0" w:color="auto"/>
              <w:right w:val="nil"/>
            </w:tcBorders>
            <w:tcMar>
              <w:top w:w="0" w:type="dxa"/>
              <w:left w:w="108" w:type="dxa"/>
              <w:bottom w:w="0" w:type="dxa"/>
              <w:right w:w="108" w:type="dxa"/>
            </w:tcMar>
            <w:hideMark/>
          </w:tcPr>
          <w:p w14:paraId="091E97E8" w14:textId="77777777" w:rsidR="0011544A" w:rsidRDefault="0011544A" w:rsidP="0011544A">
            <w:pPr>
              <w:autoSpaceDE w:val="0"/>
              <w:autoSpaceDN w:val="0"/>
              <w:rPr>
                <w:rFonts w:ascii="Times New Roman" w:hAnsi="Times New Roman" w:cs="Times New Roman"/>
                <w:color w:val="000000"/>
                <w:sz w:val="24"/>
                <w:szCs w:val="24"/>
              </w:rPr>
            </w:pPr>
            <w:r>
              <w:rPr>
                <w:rFonts w:ascii="Times New Roman" w:hAnsi="Times New Roman" w:cs="Times New Roman"/>
                <w:color w:val="000000"/>
                <w:sz w:val="24"/>
                <w:szCs w:val="24"/>
              </w:rPr>
              <w:t>Të ardhurat mesatare mujore për frymë/ të ekuivalentuara (Lekë)</w:t>
            </w:r>
          </w:p>
        </w:tc>
        <w:tc>
          <w:tcPr>
            <w:tcW w:w="3561" w:type="dxa"/>
            <w:tcBorders>
              <w:top w:val="nil"/>
              <w:left w:val="single" w:sz="8" w:space="0" w:color="auto"/>
              <w:bottom w:val="single" w:sz="12" w:space="0" w:color="auto"/>
              <w:right w:val="single" w:sz="12" w:space="0" w:color="auto"/>
            </w:tcBorders>
            <w:shd w:val="clear" w:color="auto" w:fill="FFFFFF"/>
            <w:tcMar>
              <w:top w:w="0" w:type="dxa"/>
              <w:left w:w="108" w:type="dxa"/>
              <w:bottom w:w="0" w:type="dxa"/>
              <w:right w:w="108" w:type="dxa"/>
            </w:tcMar>
            <w:hideMark/>
          </w:tcPr>
          <w:p w14:paraId="75B65141" w14:textId="77777777" w:rsidR="0011544A" w:rsidRDefault="0011544A" w:rsidP="0011544A">
            <w:pPr>
              <w:autoSpaceDE w:val="0"/>
              <w:autoSpaceDN w:val="0"/>
              <w:jc w:val="center"/>
              <w:rPr>
                <w:rFonts w:ascii="Times New Roman" w:hAnsi="Times New Roman" w:cs="Times New Roman"/>
                <w:color w:val="000000"/>
                <w:sz w:val="24"/>
                <w:szCs w:val="24"/>
              </w:rPr>
            </w:pPr>
            <w:r>
              <w:rPr>
                <w:rFonts w:ascii="Times New Roman" w:hAnsi="Times New Roman" w:cs="Times New Roman"/>
                <w:color w:val="000000"/>
                <w:sz w:val="24"/>
                <w:szCs w:val="24"/>
              </w:rPr>
              <w:t>42.209</w:t>
            </w:r>
          </w:p>
        </w:tc>
      </w:tr>
    </w:tbl>
    <w:p w14:paraId="48527B88" w14:textId="77777777" w:rsidR="0011544A" w:rsidRDefault="0011544A" w:rsidP="0011544A">
      <w:pPr>
        <w:rPr>
          <w:rFonts w:ascii="Times New Roman" w:hAnsi="Times New Roman" w:cs="Times New Roman"/>
          <w:i/>
          <w:iCs/>
          <w:color w:val="000000"/>
          <w:sz w:val="20"/>
          <w:szCs w:val="20"/>
        </w:rPr>
      </w:pPr>
      <w:r>
        <w:rPr>
          <w:rFonts w:ascii="Times New Roman" w:hAnsi="Times New Roman" w:cs="Times New Roman"/>
          <w:i/>
          <w:iCs/>
          <w:color w:val="000000"/>
          <w:sz w:val="20"/>
          <w:szCs w:val="20"/>
        </w:rPr>
        <w:t>Burimi: Anketa e të Ardhurave dhe Nivelit të Jetesës 2023</w:t>
      </w:r>
    </w:p>
    <w:p w14:paraId="1F59E527" w14:textId="77777777" w:rsidR="0011544A" w:rsidRDefault="0011544A" w:rsidP="0011544A">
      <w:pPr>
        <w:rPr>
          <w:rFonts w:ascii="Times New Roman" w:hAnsi="Times New Roman" w:cs="Times New Roman"/>
          <w:sz w:val="24"/>
          <w:szCs w:val="24"/>
        </w:rPr>
      </w:pPr>
    </w:p>
    <w:p w14:paraId="56B8CD5A" w14:textId="77777777" w:rsidR="0011544A" w:rsidRDefault="0011544A" w:rsidP="0011544A">
      <w:pPr>
        <w:rPr>
          <w:rFonts w:ascii="Times New Roman" w:hAnsi="Times New Roman" w:cs="Times New Roman"/>
          <w:sz w:val="24"/>
          <w:szCs w:val="24"/>
        </w:rPr>
      </w:pPr>
    </w:p>
    <w:p w14:paraId="0AAADAC7" w14:textId="77777777" w:rsidR="0011544A" w:rsidRDefault="0011544A" w:rsidP="0011544A">
      <w:pPr>
        <w:jc w:val="both"/>
        <w:rPr>
          <w:rFonts w:ascii="Times New Roman" w:hAnsi="Times New Roman" w:cs="Times New Roman"/>
          <w:color w:val="333333"/>
          <w:sz w:val="24"/>
          <w:szCs w:val="24"/>
          <w:shd w:val="clear" w:color="auto" w:fill="FFFFFF"/>
          <w:lang w:val="sq-AL" w:eastAsia="en-GB"/>
        </w:rPr>
      </w:pPr>
      <w:r>
        <w:rPr>
          <w:rFonts w:ascii="Times New Roman" w:hAnsi="Times New Roman" w:cs="Times New Roman"/>
          <w:sz w:val="24"/>
          <w:szCs w:val="24"/>
        </w:rPr>
        <w:t>Sa i takon kërkesës për të dhënat e popullsisë, ju</w:t>
      </w:r>
      <w:r>
        <w:rPr>
          <w:rFonts w:ascii="Times New Roman" w:hAnsi="Times New Roman" w:cs="Times New Roman"/>
          <w:color w:val="333333"/>
          <w:sz w:val="24"/>
          <w:szCs w:val="24"/>
          <w:shd w:val="clear" w:color="auto" w:fill="FFFFFF"/>
          <w:lang w:val="sq-AL"/>
        </w:rPr>
        <w:t xml:space="preserve"> informojmë se INSTAT përllogarit popullsinë banuese më 1 Janar të çdo viti, të detajuar sipas grup-moshës, gjinisë dhe qarkut.</w:t>
      </w:r>
    </w:p>
    <w:p w14:paraId="5797B90B" w14:textId="77777777" w:rsidR="0011544A" w:rsidRDefault="0011544A" w:rsidP="0011544A">
      <w:pPr>
        <w:rPr>
          <w:rFonts w:ascii="Times New Roman" w:hAnsi="Times New Roman" w:cs="Times New Roman"/>
          <w:sz w:val="24"/>
          <w:szCs w:val="24"/>
          <w:lang w:val="sq-AL"/>
        </w:rPr>
      </w:pPr>
    </w:p>
    <w:p w14:paraId="72A2B009" w14:textId="77777777" w:rsidR="0011544A" w:rsidRDefault="0011544A" w:rsidP="0011544A">
      <w:pPr>
        <w:rPr>
          <w:rFonts w:ascii="Times New Roman" w:hAnsi="Times New Roman" w:cs="Times New Roman"/>
          <w:sz w:val="24"/>
          <w:szCs w:val="24"/>
          <w:lang w:val="sq-AL"/>
        </w:rPr>
      </w:pPr>
      <w:r>
        <w:rPr>
          <w:rFonts w:ascii="Times New Roman" w:hAnsi="Times New Roman" w:cs="Times New Roman"/>
          <w:sz w:val="24"/>
          <w:szCs w:val="24"/>
          <w:lang w:val="sq-AL"/>
        </w:rPr>
        <w:t>Mbi karakteristikat sociale si identitetin etnik, besimin fetar, INSTAT i referohet të dhënave të Censit të Popullsisë dhe Banesave pasi pyetësori i censit përmban pyetje rreth tyre, përgjigjet e të cilave bazohen në të drejtën e vetidentifikimit të individit. Këto pyetje përmbajnë për të anketuarin alternativën për t'u përgjigjur "Unë preferoj të mos përgjigjem".</w:t>
      </w:r>
    </w:p>
    <w:p w14:paraId="66484FB0" w14:textId="77777777" w:rsidR="0011544A" w:rsidRDefault="0011544A" w:rsidP="0011544A">
      <w:pPr>
        <w:rPr>
          <w:rFonts w:ascii="Times New Roman" w:hAnsi="Times New Roman" w:cs="Times New Roman"/>
          <w:sz w:val="24"/>
          <w:szCs w:val="24"/>
          <w:lang w:val="sq-AL"/>
        </w:rPr>
      </w:pPr>
    </w:p>
    <w:p w14:paraId="7F260E0B" w14:textId="77777777" w:rsidR="0011544A" w:rsidRDefault="0011544A" w:rsidP="0011544A">
      <w:pPr>
        <w:rPr>
          <w:rFonts w:ascii="Times New Roman" w:hAnsi="Times New Roman" w:cs="Times New Roman"/>
          <w:sz w:val="24"/>
          <w:szCs w:val="24"/>
          <w:lang w:val="sq-AL"/>
        </w:rPr>
      </w:pPr>
      <w:r>
        <w:rPr>
          <w:rFonts w:ascii="Times New Roman" w:hAnsi="Times New Roman" w:cs="Times New Roman"/>
          <w:sz w:val="24"/>
          <w:szCs w:val="24"/>
          <w:lang w:val="sq-AL"/>
        </w:rPr>
        <w:t>Lutemi gjeni bashkëlidhur të dhënat referuar Censit të Popullsisë dhe Banesave 2023, qarku Kukës mbi :</w:t>
      </w:r>
    </w:p>
    <w:p w14:paraId="71F5A68B" w14:textId="77777777" w:rsidR="0011544A" w:rsidRDefault="0011544A" w:rsidP="0011544A">
      <w:pPr>
        <w:rPr>
          <w:rFonts w:ascii="Times New Roman" w:hAnsi="Times New Roman" w:cs="Times New Roman"/>
          <w:sz w:val="24"/>
          <w:szCs w:val="24"/>
          <w:lang w:val="sq-AL"/>
        </w:rPr>
      </w:pPr>
    </w:p>
    <w:p w14:paraId="780307B9" w14:textId="77777777" w:rsidR="0011544A" w:rsidRDefault="0011544A" w:rsidP="0011544A">
      <w:pPr>
        <w:pStyle w:val="ListParagraph"/>
        <w:numPr>
          <w:ilvl w:val="0"/>
          <w:numId w:val="21"/>
        </w:numPr>
        <w:spacing w:after="200" w:line="276" w:lineRule="auto"/>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Popullsia banuese sipas përkatësisë etnike dhe gjinisë</w:t>
      </w:r>
    </w:p>
    <w:p w14:paraId="274C2D55" w14:textId="77777777" w:rsidR="0011544A" w:rsidRDefault="0011544A" w:rsidP="0011544A">
      <w:pPr>
        <w:pStyle w:val="ListParagraph"/>
        <w:numPr>
          <w:ilvl w:val="0"/>
          <w:numId w:val="21"/>
        </w:num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sq-AL"/>
        </w:rPr>
        <w:t>Popullsia banuese sipas besimit fetar dhe gjinisë</w:t>
      </w:r>
    </w:p>
    <w:p w14:paraId="3073E9BA" w14:textId="77777777" w:rsidR="0011544A" w:rsidRDefault="0011544A" w:rsidP="0011544A">
      <w:pPr>
        <w:rPr>
          <w:rFonts w:ascii="Times New Roman" w:hAnsi="Times New Roman" w:cs="Times New Roman"/>
          <w:sz w:val="24"/>
          <w:szCs w:val="24"/>
        </w:rPr>
      </w:pPr>
    </w:p>
    <w:p w14:paraId="69DA41DC" w14:textId="77777777" w:rsidR="0011544A" w:rsidRDefault="0011544A" w:rsidP="0011544A">
      <w:pPr>
        <w:rPr>
          <w:rFonts w:ascii="Times New Roman" w:hAnsi="Times New Roman" w:cs="Times New Roman"/>
          <w:sz w:val="24"/>
          <w:szCs w:val="24"/>
        </w:rPr>
      </w:pPr>
      <w:r>
        <w:rPr>
          <w:rFonts w:ascii="Times New Roman" w:hAnsi="Times New Roman" w:cs="Times New Roman"/>
          <w:sz w:val="24"/>
          <w:szCs w:val="24"/>
        </w:rPr>
        <w:t xml:space="preserve">Për më tepër lutem konsultoni linkun në vijim: </w:t>
      </w:r>
      <w:hyperlink r:id="rId84" w:history="1">
        <w:r>
          <w:rPr>
            <w:rStyle w:val="Hyperlink"/>
            <w:rFonts w:ascii="Times New Roman" w:hAnsi="Times New Roman" w:cs="Times New Roman"/>
            <w:sz w:val="24"/>
            <w:szCs w:val="24"/>
          </w:rPr>
          <w:t>https://www.instat.gov.al/media/14961/cens-2023-kukesi.pdf</w:t>
        </w:r>
      </w:hyperlink>
      <w:r>
        <w:rPr>
          <w:rFonts w:ascii="Times New Roman" w:hAnsi="Times New Roman" w:cs="Times New Roman"/>
          <w:sz w:val="24"/>
          <w:szCs w:val="24"/>
        </w:rPr>
        <w:t xml:space="preserve"> </w:t>
      </w:r>
    </w:p>
    <w:p w14:paraId="751D8516" w14:textId="77777777" w:rsidR="0011544A" w:rsidRDefault="0011544A" w:rsidP="0011544A">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lastRenderedPageBreak/>
        <w:t>Në lidhje me kërkesën e numrit të banorëve të vetëpunësuar, ju informojmë se të dhënat për indikatorët e sektorit të “Tregut të Punës” do të jenë të disponueshme vetëm sipas qarkut Kukës dhe grupmoshat që publikojmë, ashtu siç parashikohet në publikimin zyrtar të “Tregut të Punës 2024”.</w:t>
      </w:r>
    </w:p>
    <w:p w14:paraId="088799FA" w14:textId="77777777" w:rsidR="0011544A" w:rsidRDefault="0011544A" w:rsidP="0011544A">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Publikimi është planifikuar, sipas Kalendarit të Publikimeve, të realizohet në datën 20 Qershor 2024, pas së cilës të dhënat do të bëhen të aksesueshme.</w:t>
      </w:r>
    </w:p>
    <w:p w14:paraId="552ABE65" w14:textId="77777777" w:rsidR="0011544A" w:rsidRDefault="0011544A" w:rsidP="0011544A">
      <w:pPr>
        <w:rPr>
          <w:b/>
        </w:rPr>
      </w:pPr>
      <w:r>
        <w:object w:dxaOrig="1537" w:dyaOrig="994" w14:anchorId="1E58315F">
          <v:shape id="_x0000_i1070" type="#_x0000_t75" style="width:76.5pt;height:49.5pt" o:ole="">
            <v:imagedata r:id="rId80" o:title=""/>
          </v:shape>
          <o:OLEObject Type="Embed" ProgID="Excel.Sheet.12" ShapeID="_x0000_i1070" DrawAspect="Icon" ObjectID="_1822568538" r:id="rId85"/>
        </w:object>
      </w:r>
    </w:p>
    <w:p w14:paraId="5B6A84C0" w14:textId="77777777" w:rsidR="00334172" w:rsidRDefault="00334172" w:rsidP="00334172">
      <w:pPr>
        <w:rPr>
          <w:b/>
        </w:rPr>
      </w:pPr>
    </w:p>
    <w:p w14:paraId="1155C6F7" w14:textId="77777777" w:rsidR="00334172" w:rsidRDefault="00334172" w:rsidP="00334172">
      <w:pPr>
        <w:rPr>
          <w:b/>
        </w:rPr>
      </w:pPr>
    </w:p>
    <w:p w14:paraId="0BFC7BE8" w14:textId="06C094D6" w:rsidR="00B040C8" w:rsidRPr="00334172" w:rsidRDefault="00F31B8B" w:rsidP="00334172">
      <w:pPr>
        <w:rPr>
          <w:b/>
        </w:rPr>
      </w:pPr>
      <w:r w:rsidRPr="00334172">
        <w:rPr>
          <w:b/>
        </w:rPr>
        <w:t>Përgjigja e kërkesës nr 4</w:t>
      </w:r>
      <w:r w:rsidR="00334172">
        <w:rPr>
          <w:b/>
        </w:rPr>
        <w:t>1</w:t>
      </w:r>
    </w:p>
    <w:p w14:paraId="51B472F4" w14:textId="77777777" w:rsidR="000C6B8C" w:rsidRDefault="00CB1379" w:rsidP="000C6B8C">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r w:rsidR="000C6B8C">
        <w:rPr>
          <w:rFonts w:ascii="Times New Roman" w:hAnsi="Times New Roman" w:cs="Times New Roman"/>
          <w:sz w:val="24"/>
          <w:szCs w:val="24"/>
          <w:lang w:val="en-GB"/>
        </w:rPr>
        <w:t xml:space="preserve">  </w:t>
      </w:r>
    </w:p>
    <w:p w14:paraId="65F354AF" w14:textId="77777777" w:rsidR="0011544A" w:rsidRDefault="0011544A" w:rsidP="0011544A">
      <w:pPr>
        <w:rPr>
          <w:rFonts w:ascii="Times New Roman" w:hAnsi="Times New Roman" w:cs="Times New Roman"/>
          <w:b/>
          <w:bCs/>
          <w:sz w:val="24"/>
          <w:szCs w:val="24"/>
        </w:rPr>
      </w:pPr>
      <w:r>
        <w:rPr>
          <w:rFonts w:ascii="Times New Roman" w:hAnsi="Times New Roman" w:cs="Times New Roman"/>
          <w:sz w:val="24"/>
          <w:szCs w:val="24"/>
        </w:rPr>
        <w:t>Në përgjigje të kërkesës suaj, ju bëjmë me dije se INSTAT nuk disponon çmime reference për procedurën me objekt: “</w:t>
      </w:r>
      <w:r>
        <w:rPr>
          <w:rFonts w:ascii="Times New Roman" w:hAnsi="Times New Roman" w:cs="Times New Roman"/>
          <w:b/>
          <w:bCs/>
          <w:sz w:val="24"/>
          <w:szCs w:val="24"/>
          <w:lang w:val="it-IT"/>
        </w:rPr>
        <w:t>Blerje vajra lubrifikant</w:t>
      </w:r>
      <w:r>
        <w:rPr>
          <w:rFonts w:ascii="Times New Roman" w:hAnsi="Times New Roman" w:cs="Times New Roman"/>
          <w:sz w:val="24"/>
          <w:szCs w:val="24"/>
          <w:lang w:val="it-IT"/>
        </w:rPr>
        <w:t>”</w:t>
      </w:r>
      <w:r>
        <w:rPr>
          <w:rFonts w:ascii="Times New Roman" w:hAnsi="Times New Roman" w:cs="Times New Roman"/>
          <w:sz w:val="24"/>
          <w:szCs w:val="24"/>
        </w:rPr>
        <w:t xml:space="preserve">. </w:t>
      </w:r>
    </w:p>
    <w:p w14:paraId="45A3BC6F" w14:textId="3D2B9E63" w:rsidR="00CB1379" w:rsidRPr="000C6B8C" w:rsidRDefault="00CB1379" w:rsidP="00CB1379">
      <w:pPr>
        <w:rPr>
          <w:rFonts w:ascii="Calibri" w:hAnsi="Calibri" w:cs="Calibri"/>
          <w:color w:val="000000"/>
          <w:sz w:val="24"/>
          <w:szCs w:val="24"/>
          <w:lang w:val="en-GB"/>
        </w:rPr>
      </w:pPr>
    </w:p>
    <w:p w14:paraId="56A860FD" w14:textId="33C359CB" w:rsidR="000C6B8C" w:rsidRPr="00334172" w:rsidRDefault="00F31B8B" w:rsidP="00334172">
      <w:pPr>
        <w:rPr>
          <w:b/>
        </w:rPr>
      </w:pPr>
      <w:r w:rsidRPr="00334172">
        <w:rPr>
          <w:b/>
        </w:rPr>
        <w:t>Përgjigja e kërkesës nr 4</w:t>
      </w:r>
      <w:r w:rsidR="00334172">
        <w:rPr>
          <w:b/>
        </w:rPr>
        <w:t>2</w:t>
      </w:r>
    </w:p>
    <w:p w14:paraId="2DDE2D6E" w14:textId="51F30A9E" w:rsidR="000C6B8C" w:rsidRPr="000C6B8C" w:rsidRDefault="000C6B8C" w:rsidP="000C6B8C">
      <w:pPr>
        <w:pStyle w:val="xmsonormal"/>
      </w:pPr>
      <w:r>
        <w:t xml:space="preserve"> </w:t>
      </w:r>
    </w:p>
    <w:p w14:paraId="052F266E" w14:textId="77777777" w:rsidR="00334172" w:rsidRDefault="00334172" w:rsidP="00334172">
      <w:pPr>
        <w:rPr>
          <w:rFonts w:ascii="Times New Roman" w:hAnsi="Times New Roman" w:cs="Times New Roman"/>
          <w:sz w:val="24"/>
          <w:szCs w:val="24"/>
        </w:rPr>
      </w:pPr>
      <w:r>
        <w:rPr>
          <w:rFonts w:ascii="Times New Roman" w:hAnsi="Times New Roman" w:cs="Times New Roman"/>
          <w:sz w:val="24"/>
          <w:szCs w:val="24"/>
        </w:rPr>
        <w:t>I nderuar përdorues,</w:t>
      </w:r>
    </w:p>
    <w:p w14:paraId="0160FF9B" w14:textId="77777777" w:rsidR="0011544A" w:rsidRDefault="0011544A" w:rsidP="0011544A">
      <w:pPr>
        <w:rPr>
          <w:rFonts w:ascii="Times New Roman" w:hAnsi="Times New Roman" w:cs="Times New Roman"/>
          <w:color w:val="000000"/>
          <w:sz w:val="24"/>
          <w:szCs w:val="24"/>
        </w:rPr>
      </w:pPr>
      <w:r>
        <w:rPr>
          <w:rFonts w:ascii="Times New Roman" w:hAnsi="Times New Roman" w:cs="Times New Roman"/>
          <w:color w:val="000000"/>
          <w:sz w:val="24"/>
          <w:szCs w:val="24"/>
        </w:rPr>
        <w:t>Në përgjigje të kërkesës suaj, lutemi gjeni bashkëlidhur tabelën me të dhëna për ndërmarrjet aktive sipas aktivitetit ekonomik me 20 ose më shumë të punësuar.</w:t>
      </w:r>
    </w:p>
    <w:p w14:paraId="27A792B7" w14:textId="5D2EE335" w:rsidR="00334172" w:rsidRDefault="0011544A" w:rsidP="00334172">
      <w:r>
        <w:object w:dxaOrig="1537" w:dyaOrig="994" w14:anchorId="25DCA90E">
          <v:shape id="_x0000_i1071" type="#_x0000_t75" style="width:76.5pt;height:49.5pt" o:ole="">
            <v:imagedata r:id="rId86" o:title=""/>
          </v:shape>
          <o:OLEObject Type="Embed" ProgID="Excel.Sheet.12" ShapeID="_x0000_i1071" DrawAspect="Icon" ObjectID="_1822568539" r:id="rId87"/>
        </w:object>
      </w:r>
    </w:p>
    <w:p w14:paraId="6ACF3D98" w14:textId="77777777" w:rsidR="0011544A" w:rsidRDefault="0011544A" w:rsidP="00334172">
      <w:pPr>
        <w:rPr>
          <w:b/>
        </w:rPr>
      </w:pPr>
    </w:p>
    <w:p w14:paraId="3F788FB4" w14:textId="6289FCEC" w:rsidR="00B040C8" w:rsidRPr="00334172" w:rsidRDefault="00F31B8B" w:rsidP="00334172">
      <w:pPr>
        <w:rPr>
          <w:b/>
        </w:rPr>
      </w:pPr>
      <w:r w:rsidRPr="00334172">
        <w:rPr>
          <w:b/>
        </w:rPr>
        <w:t xml:space="preserve">Përgjigja e kërkesës nr </w:t>
      </w:r>
      <w:r w:rsidR="006266AF" w:rsidRPr="00334172">
        <w:rPr>
          <w:b/>
        </w:rPr>
        <w:t>4</w:t>
      </w:r>
      <w:r w:rsidR="00334172">
        <w:rPr>
          <w:b/>
        </w:rPr>
        <w:t>3</w:t>
      </w:r>
    </w:p>
    <w:p w14:paraId="6AFAEAA3" w14:textId="19313A0E" w:rsidR="000C6B8C" w:rsidRDefault="000C6B8C" w:rsidP="000C6B8C">
      <w:pPr>
        <w:rPr>
          <w:rFonts w:ascii="Times New Roman" w:hAnsi="Times New Roman" w:cs="Times New Roman"/>
          <w:lang w:val="en-GB"/>
        </w:rPr>
      </w:pPr>
      <w:r>
        <w:rPr>
          <w:rFonts w:ascii="Times New Roman" w:hAnsi="Times New Roman" w:cs="Times New Roman"/>
          <w:lang w:val="en-GB"/>
        </w:rPr>
        <w:t>I nderuar Përdorues</w:t>
      </w:r>
    </w:p>
    <w:p w14:paraId="572070F0" w14:textId="77777777" w:rsidR="0011544A" w:rsidRDefault="0011544A" w:rsidP="0011544A">
      <w:pPr>
        <w:pStyle w:val="NormalWeb"/>
        <w:rPr>
          <w:rFonts w:ascii="Times New Roman" w:hAnsi="Times New Roman" w:cs="Times New Roman"/>
          <w:color w:val="000000"/>
          <w:sz w:val="24"/>
          <w:szCs w:val="24"/>
        </w:rPr>
      </w:pPr>
      <w:r>
        <w:rPr>
          <w:rFonts w:ascii="Times New Roman" w:hAnsi="Times New Roman" w:cs="Times New Roman"/>
          <w:sz w:val="24"/>
          <w:szCs w:val="24"/>
        </w:rPr>
        <w:t xml:space="preserve">Në përgjigje të kërkesës suaj, ju bëjmë me dije se INSTAT nuk disponon çmime reference për </w:t>
      </w:r>
      <w:r>
        <w:rPr>
          <w:rFonts w:ascii="Times New Roman" w:hAnsi="Times New Roman" w:cs="Times New Roman"/>
          <w:color w:val="000000"/>
          <w:sz w:val="24"/>
          <w:szCs w:val="24"/>
        </w:rPr>
        <w:t>artikujt si në tabelën vijuese:</w:t>
      </w:r>
    </w:p>
    <w:p w14:paraId="12998CB8" w14:textId="77777777" w:rsidR="0011544A" w:rsidRDefault="0011544A" w:rsidP="0011544A">
      <w:pPr>
        <w:pStyle w:val="NormalWeb"/>
        <w:rPr>
          <w:rFonts w:ascii="Times New Roman" w:hAnsi="Times New Roman" w:cs="Times New Roman"/>
          <w:color w:val="000000"/>
          <w:sz w:val="24"/>
          <w:szCs w:val="24"/>
        </w:rPr>
      </w:pPr>
    </w:p>
    <w:tbl>
      <w:tblPr>
        <w:tblW w:w="12363" w:type="dxa"/>
        <w:tblCellMar>
          <w:left w:w="0" w:type="dxa"/>
          <w:right w:w="0" w:type="dxa"/>
        </w:tblCellMar>
        <w:tblLook w:val="04A0" w:firstRow="1" w:lastRow="0" w:firstColumn="1" w:lastColumn="0" w:noHBand="0" w:noVBand="1"/>
      </w:tblPr>
      <w:tblGrid>
        <w:gridCol w:w="1186"/>
        <w:gridCol w:w="8169"/>
        <w:gridCol w:w="830"/>
        <w:gridCol w:w="723"/>
        <w:gridCol w:w="1455"/>
      </w:tblGrid>
      <w:tr w:rsidR="0011544A" w14:paraId="52EE6A06" w14:textId="77777777" w:rsidTr="0011544A">
        <w:tc>
          <w:tcPr>
            <w:tcW w:w="11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7B8270B"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lastRenderedPageBreak/>
              <w:t xml:space="preserve">Nr. </w:t>
            </w:r>
          </w:p>
        </w:tc>
        <w:tc>
          <w:tcPr>
            <w:tcW w:w="81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EBE8D50"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Artikulli</w:t>
            </w:r>
          </w:p>
        </w:tc>
        <w:tc>
          <w:tcPr>
            <w:tcW w:w="8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F40185E"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 xml:space="preserve">Njësia </w:t>
            </w:r>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8F3B3F9"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Sasia</w:t>
            </w:r>
          </w:p>
        </w:tc>
        <w:tc>
          <w:tcPr>
            <w:tcW w:w="14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84C51E3"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Vlefta/Njësi (pa TVSH)</w:t>
            </w:r>
          </w:p>
        </w:tc>
      </w:tr>
      <w:tr w:rsidR="0011544A" w14:paraId="49098231" w14:textId="77777777" w:rsidTr="0011544A">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664BFD"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1</w:t>
            </w:r>
          </w:p>
        </w:tc>
        <w:tc>
          <w:tcPr>
            <w:tcW w:w="8190" w:type="dxa"/>
            <w:tcBorders>
              <w:top w:val="nil"/>
              <w:left w:val="nil"/>
              <w:bottom w:val="single" w:sz="8" w:space="0" w:color="auto"/>
              <w:right w:val="single" w:sz="8" w:space="0" w:color="auto"/>
            </w:tcBorders>
            <w:tcMar>
              <w:top w:w="0" w:type="dxa"/>
              <w:left w:w="108" w:type="dxa"/>
              <w:bottom w:w="0" w:type="dxa"/>
              <w:right w:w="108" w:type="dxa"/>
            </w:tcMar>
            <w:hideMark/>
          </w:tcPr>
          <w:p w14:paraId="327DDA4A"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 xml:space="preserve">Vidator me goditje një prej markave Makita, Bosch, Wurth ose të ngjashëm </w:t>
            </w:r>
            <w:r>
              <w:rPr>
                <w:rFonts w:ascii="Times New Roman" w:hAnsi="Times New Roman" w:cs="Times New Roman"/>
                <w:i/>
                <w:iCs/>
                <w:sz w:val="24"/>
                <w:szCs w:val="24"/>
                <w:lang w:val="sq-AL"/>
              </w:rPr>
              <w:t>(1200w – 1400 rrot/min – Kapje katrore 1” – Diamietri I bishtit 25.4mm – Pesha rreth 8.8 kg)</w:t>
            </w:r>
          </w:p>
        </w:tc>
        <w:tc>
          <w:tcPr>
            <w:tcW w:w="810" w:type="dxa"/>
            <w:tcBorders>
              <w:top w:val="nil"/>
              <w:left w:val="nil"/>
              <w:bottom w:val="single" w:sz="8" w:space="0" w:color="auto"/>
              <w:right w:val="single" w:sz="8" w:space="0" w:color="auto"/>
            </w:tcBorders>
            <w:tcMar>
              <w:top w:w="0" w:type="dxa"/>
              <w:left w:w="108" w:type="dxa"/>
              <w:bottom w:w="0" w:type="dxa"/>
              <w:right w:w="108" w:type="dxa"/>
            </w:tcMar>
            <w:hideMark/>
          </w:tcPr>
          <w:p w14:paraId="212C1743"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Copë</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338518AB"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1</w:t>
            </w:r>
          </w:p>
        </w:tc>
        <w:tc>
          <w:tcPr>
            <w:tcW w:w="1455" w:type="dxa"/>
            <w:tcBorders>
              <w:top w:val="nil"/>
              <w:left w:val="nil"/>
              <w:bottom w:val="single" w:sz="8" w:space="0" w:color="auto"/>
              <w:right w:val="single" w:sz="8" w:space="0" w:color="auto"/>
            </w:tcBorders>
            <w:tcMar>
              <w:top w:w="0" w:type="dxa"/>
              <w:left w:w="108" w:type="dxa"/>
              <w:bottom w:w="0" w:type="dxa"/>
              <w:right w:w="108" w:type="dxa"/>
            </w:tcMar>
            <w:hideMark/>
          </w:tcPr>
          <w:p w14:paraId="14101BDC"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 </w:t>
            </w:r>
          </w:p>
        </w:tc>
      </w:tr>
      <w:tr w:rsidR="0011544A" w14:paraId="609EEC45" w14:textId="77777777" w:rsidTr="0011544A">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D45F48"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2</w:t>
            </w:r>
          </w:p>
        </w:tc>
        <w:tc>
          <w:tcPr>
            <w:tcW w:w="8190" w:type="dxa"/>
            <w:tcBorders>
              <w:top w:val="nil"/>
              <w:left w:val="nil"/>
              <w:bottom w:val="single" w:sz="8" w:space="0" w:color="auto"/>
              <w:right w:val="single" w:sz="8" w:space="0" w:color="auto"/>
            </w:tcBorders>
            <w:tcMar>
              <w:top w:w="0" w:type="dxa"/>
              <w:left w:w="108" w:type="dxa"/>
              <w:bottom w:w="0" w:type="dxa"/>
              <w:right w:w="108" w:type="dxa"/>
            </w:tcMar>
            <w:hideMark/>
          </w:tcPr>
          <w:p w14:paraId="4A57F997"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 xml:space="preserve">Ripa trapezoidal  17 * 2185 </w:t>
            </w:r>
          </w:p>
        </w:tc>
        <w:tc>
          <w:tcPr>
            <w:tcW w:w="810" w:type="dxa"/>
            <w:tcBorders>
              <w:top w:val="nil"/>
              <w:left w:val="nil"/>
              <w:bottom w:val="single" w:sz="8" w:space="0" w:color="auto"/>
              <w:right w:val="single" w:sz="8" w:space="0" w:color="auto"/>
            </w:tcBorders>
            <w:tcMar>
              <w:top w:w="0" w:type="dxa"/>
              <w:left w:w="108" w:type="dxa"/>
              <w:bottom w:w="0" w:type="dxa"/>
              <w:right w:w="108" w:type="dxa"/>
            </w:tcMar>
            <w:hideMark/>
          </w:tcPr>
          <w:p w14:paraId="2C0EE4AE" w14:textId="77777777" w:rsidR="0011544A" w:rsidRDefault="0011544A">
            <w:pPr>
              <w:spacing w:before="100" w:beforeAutospacing="1"/>
              <w:jc w:val="center"/>
              <w:rPr>
                <w:rFonts w:ascii="Times New Roman" w:hAnsi="Times New Roman" w:cs="Times New Roman"/>
                <w:sz w:val="24"/>
                <w:szCs w:val="24"/>
              </w:rPr>
            </w:pPr>
            <w:r>
              <w:rPr>
                <w:rFonts w:ascii="Times New Roman" w:hAnsi="Times New Roman" w:cs="Times New Roman"/>
                <w:sz w:val="24"/>
                <w:szCs w:val="24"/>
                <w:lang w:val="sq-AL"/>
              </w:rPr>
              <w:t>-//-</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5267C459"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1</w:t>
            </w:r>
          </w:p>
        </w:tc>
        <w:tc>
          <w:tcPr>
            <w:tcW w:w="1455" w:type="dxa"/>
            <w:tcBorders>
              <w:top w:val="nil"/>
              <w:left w:val="nil"/>
              <w:bottom w:val="single" w:sz="8" w:space="0" w:color="auto"/>
              <w:right w:val="single" w:sz="8" w:space="0" w:color="auto"/>
            </w:tcBorders>
            <w:tcMar>
              <w:top w:w="0" w:type="dxa"/>
              <w:left w:w="108" w:type="dxa"/>
              <w:bottom w:w="0" w:type="dxa"/>
              <w:right w:w="108" w:type="dxa"/>
            </w:tcMar>
            <w:hideMark/>
          </w:tcPr>
          <w:p w14:paraId="71E45BB4"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 </w:t>
            </w:r>
          </w:p>
        </w:tc>
      </w:tr>
      <w:tr w:rsidR="0011544A" w14:paraId="7510E79C" w14:textId="77777777" w:rsidTr="0011544A">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DAF1DA"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3</w:t>
            </w:r>
          </w:p>
        </w:tc>
        <w:tc>
          <w:tcPr>
            <w:tcW w:w="8190" w:type="dxa"/>
            <w:tcBorders>
              <w:top w:val="nil"/>
              <w:left w:val="nil"/>
              <w:bottom w:val="single" w:sz="8" w:space="0" w:color="auto"/>
              <w:right w:val="single" w:sz="8" w:space="0" w:color="auto"/>
            </w:tcBorders>
            <w:tcMar>
              <w:top w:w="0" w:type="dxa"/>
              <w:left w:w="108" w:type="dxa"/>
              <w:bottom w:w="0" w:type="dxa"/>
              <w:right w:w="108" w:type="dxa"/>
            </w:tcMar>
            <w:hideMark/>
          </w:tcPr>
          <w:p w14:paraId="297D096B"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Lecak pastrami pambuku me përmasa minimale 20*20 cm</w:t>
            </w:r>
          </w:p>
        </w:tc>
        <w:tc>
          <w:tcPr>
            <w:tcW w:w="810" w:type="dxa"/>
            <w:tcBorders>
              <w:top w:val="nil"/>
              <w:left w:val="nil"/>
              <w:bottom w:val="single" w:sz="8" w:space="0" w:color="auto"/>
              <w:right w:val="single" w:sz="8" w:space="0" w:color="auto"/>
            </w:tcBorders>
            <w:tcMar>
              <w:top w:w="0" w:type="dxa"/>
              <w:left w:w="108" w:type="dxa"/>
              <w:bottom w:w="0" w:type="dxa"/>
              <w:right w:w="108" w:type="dxa"/>
            </w:tcMar>
            <w:hideMark/>
          </w:tcPr>
          <w:p w14:paraId="3CDF23D0"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Kg</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576DC983"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1</w:t>
            </w:r>
          </w:p>
        </w:tc>
        <w:tc>
          <w:tcPr>
            <w:tcW w:w="1455" w:type="dxa"/>
            <w:tcBorders>
              <w:top w:val="nil"/>
              <w:left w:val="nil"/>
              <w:bottom w:val="single" w:sz="8" w:space="0" w:color="auto"/>
              <w:right w:val="single" w:sz="8" w:space="0" w:color="auto"/>
            </w:tcBorders>
            <w:tcMar>
              <w:top w:w="0" w:type="dxa"/>
              <w:left w:w="108" w:type="dxa"/>
              <w:bottom w:w="0" w:type="dxa"/>
              <w:right w:w="108" w:type="dxa"/>
            </w:tcMar>
            <w:hideMark/>
          </w:tcPr>
          <w:p w14:paraId="29D89676"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 </w:t>
            </w:r>
          </w:p>
        </w:tc>
      </w:tr>
      <w:tr w:rsidR="0011544A" w14:paraId="27F61731" w14:textId="77777777" w:rsidTr="0011544A">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923519"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4</w:t>
            </w:r>
          </w:p>
        </w:tc>
        <w:tc>
          <w:tcPr>
            <w:tcW w:w="8190" w:type="dxa"/>
            <w:tcBorders>
              <w:top w:val="nil"/>
              <w:left w:val="nil"/>
              <w:bottom w:val="single" w:sz="8" w:space="0" w:color="auto"/>
              <w:right w:val="single" w:sz="8" w:space="0" w:color="auto"/>
            </w:tcBorders>
            <w:tcMar>
              <w:top w:w="0" w:type="dxa"/>
              <w:left w:w="108" w:type="dxa"/>
              <w:bottom w:w="0" w:type="dxa"/>
              <w:right w:w="108" w:type="dxa"/>
            </w:tcMar>
            <w:hideMark/>
          </w:tcPr>
          <w:p w14:paraId="180BC971"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Beze  </w:t>
            </w:r>
          </w:p>
        </w:tc>
        <w:tc>
          <w:tcPr>
            <w:tcW w:w="810" w:type="dxa"/>
            <w:tcBorders>
              <w:top w:val="nil"/>
              <w:left w:val="nil"/>
              <w:bottom w:val="single" w:sz="8" w:space="0" w:color="auto"/>
              <w:right w:val="single" w:sz="8" w:space="0" w:color="auto"/>
            </w:tcBorders>
            <w:tcMar>
              <w:top w:w="0" w:type="dxa"/>
              <w:left w:w="108" w:type="dxa"/>
              <w:bottom w:w="0" w:type="dxa"/>
              <w:right w:w="108" w:type="dxa"/>
            </w:tcMar>
            <w:hideMark/>
          </w:tcPr>
          <w:p w14:paraId="173BA0DC"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Ml</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6596E339"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1</w:t>
            </w:r>
          </w:p>
        </w:tc>
        <w:tc>
          <w:tcPr>
            <w:tcW w:w="1455" w:type="dxa"/>
            <w:tcBorders>
              <w:top w:val="nil"/>
              <w:left w:val="nil"/>
              <w:bottom w:val="single" w:sz="8" w:space="0" w:color="auto"/>
              <w:right w:val="single" w:sz="8" w:space="0" w:color="auto"/>
            </w:tcBorders>
            <w:tcMar>
              <w:top w:w="0" w:type="dxa"/>
              <w:left w:w="108" w:type="dxa"/>
              <w:bottom w:w="0" w:type="dxa"/>
              <w:right w:w="108" w:type="dxa"/>
            </w:tcMar>
            <w:hideMark/>
          </w:tcPr>
          <w:p w14:paraId="6897F099"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 </w:t>
            </w:r>
          </w:p>
        </w:tc>
      </w:tr>
      <w:tr w:rsidR="0011544A" w14:paraId="615A336E" w14:textId="77777777" w:rsidTr="0011544A">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E48513"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5</w:t>
            </w:r>
          </w:p>
        </w:tc>
        <w:tc>
          <w:tcPr>
            <w:tcW w:w="8190" w:type="dxa"/>
            <w:tcBorders>
              <w:top w:val="nil"/>
              <w:left w:val="nil"/>
              <w:bottom w:val="single" w:sz="8" w:space="0" w:color="auto"/>
              <w:right w:val="single" w:sz="8" w:space="0" w:color="auto"/>
            </w:tcBorders>
            <w:tcMar>
              <w:top w:w="0" w:type="dxa"/>
              <w:left w:w="108" w:type="dxa"/>
              <w:bottom w:w="0" w:type="dxa"/>
              <w:right w:w="108" w:type="dxa"/>
            </w:tcMar>
            <w:hideMark/>
          </w:tcPr>
          <w:p w14:paraId="27D1EE50"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Garzë pambuku</w:t>
            </w:r>
          </w:p>
        </w:tc>
        <w:tc>
          <w:tcPr>
            <w:tcW w:w="810" w:type="dxa"/>
            <w:tcBorders>
              <w:top w:val="nil"/>
              <w:left w:val="nil"/>
              <w:bottom w:val="single" w:sz="8" w:space="0" w:color="auto"/>
              <w:right w:val="single" w:sz="8" w:space="0" w:color="auto"/>
            </w:tcBorders>
            <w:tcMar>
              <w:top w:w="0" w:type="dxa"/>
              <w:left w:w="108" w:type="dxa"/>
              <w:bottom w:w="0" w:type="dxa"/>
              <w:right w:w="108" w:type="dxa"/>
            </w:tcMar>
            <w:hideMark/>
          </w:tcPr>
          <w:p w14:paraId="3BB046AF" w14:textId="77777777" w:rsidR="0011544A" w:rsidRDefault="0011544A">
            <w:pPr>
              <w:spacing w:before="100" w:beforeAutospacing="1"/>
              <w:jc w:val="center"/>
              <w:rPr>
                <w:rFonts w:ascii="Times New Roman" w:hAnsi="Times New Roman" w:cs="Times New Roman"/>
                <w:sz w:val="24"/>
                <w:szCs w:val="24"/>
              </w:rPr>
            </w:pPr>
            <w:r>
              <w:rPr>
                <w:rFonts w:ascii="Times New Roman" w:hAnsi="Times New Roman" w:cs="Times New Roman"/>
                <w:sz w:val="24"/>
                <w:szCs w:val="24"/>
                <w:lang w:val="sq-AL"/>
              </w:rPr>
              <w:t>-//-</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74947652"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1</w:t>
            </w:r>
          </w:p>
        </w:tc>
        <w:tc>
          <w:tcPr>
            <w:tcW w:w="1455" w:type="dxa"/>
            <w:tcBorders>
              <w:top w:val="nil"/>
              <w:left w:val="nil"/>
              <w:bottom w:val="single" w:sz="8" w:space="0" w:color="auto"/>
              <w:right w:val="single" w:sz="8" w:space="0" w:color="auto"/>
            </w:tcBorders>
            <w:tcMar>
              <w:top w:w="0" w:type="dxa"/>
              <w:left w:w="108" w:type="dxa"/>
              <w:bottom w:w="0" w:type="dxa"/>
              <w:right w:w="108" w:type="dxa"/>
            </w:tcMar>
            <w:hideMark/>
          </w:tcPr>
          <w:p w14:paraId="7E8C2451"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 </w:t>
            </w:r>
          </w:p>
        </w:tc>
      </w:tr>
      <w:tr w:rsidR="0011544A" w14:paraId="0956813B" w14:textId="77777777" w:rsidTr="0011544A">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73F47A"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6</w:t>
            </w:r>
          </w:p>
        </w:tc>
        <w:tc>
          <w:tcPr>
            <w:tcW w:w="8190" w:type="dxa"/>
            <w:tcBorders>
              <w:top w:val="nil"/>
              <w:left w:val="nil"/>
              <w:bottom w:val="single" w:sz="8" w:space="0" w:color="auto"/>
              <w:right w:val="single" w:sz="8" w:space="0" w:color="auto"/>
            </w:tcBorders>
            <w:tcMar>
              <w:top w:w="0" w:type="dxa"/>
              <w:left w:w="108" w:type="dxa"/>
              <w:bottom w:w="0" w:type="dxa"/>
              <w:right w:w="108" w:type="dxa"/>
            </w:tcMar>
            <w:hideMark/>
          </w:tcPr>
          <w:p w14:paraId="6776CD47"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 xml:space="preserve">Sgrasatore </w:t>
            </w:r>
          </w:p>
        </w:tc>
        <w:tc>
          <w:tcPr>
            <w:tcW w:w="810" w:type="dxa"/>
            <w:tcBorders>
              <w:top w:val="nil"/>
              <w:left w:val="nil"/>
              <w:bottom w:val="single" w:sz="8" w:space="0" w:color="auto"/>
              <w:right w:val="single" w:sz="8" w:space="0" w:color="auto"/>
            </w:tcBorders>
            <w:tcMar>
              <w:top w:w="0" w:type="dxa"/>
              <w:left w:w="108" w:type="dxa"/>
              <w:bottom w:w="0" w:type="dxa"/>
              <w:right w:w="108" w:type="dxa"/>
            </w:tcMar>
            <w:hideMark/>
          </w:tcPr>
          <w:p w14:paraId="53ADF848"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Copë</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541AB3AD"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1</w:t>
            </w:r>
          </w:p>
        </w:tc>
        <w:tc>
          <w:tcPr>
            <w:tcW w:w="1455" w:type="dxa"/>
            <w:tcBorders>
              <w:top w:val="nil"/>
              <w:left w:val="nil"/>
              <w:bottom w:val="single" w:sz="8" w:space="0" w:color="auto"/>
              <w:right w:val="single" w:sz="8" w:space="0" w:color="auto"/>
            </w:tcBorders>
            <w:tcMar>
              <w:top w:w="0" w:type="dxa"/>
              <w:left w:w="108" w:type="dxa"/>
              <w:bottom w:w="0" w:type="dxa"/>
              <w:right w:w="108" w:type="dxa"/>
            </w:tcMar>
            <w:hideMark/>
          </w:tcPr>
          <w:p w14:paraId="1F6BE5AB"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 </w:t>
            </w:r>
          </w:p>
        </w:tc>
      </w:tr>
      <w:tr w:rsidR="0011544A" w14:paraId="0DDF43FB" w14:textId="77777777" w:rsidTr="0011544A">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A85913"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7</w:t>
            </w:r>
          </w:p>
        </w:tc>
        <w:tc>
          <w:tcPr>
            <w:tcW w:w="8190" w:type="dxa"/>
            <w:tcBorders>
              <w:top w:val="nil"/>
              <w:left w:val="nil"/>
              <w:bottom w:val="single" w:sz="8" w:space="0" w:color="auto"/>
              <w:right w:val="single" w:sz="8" w:space="0" w:color="auto"/>
            </w:tcBorders>
            <w:tcMar>
              <w:top w:w="0" w:type="dxa"/>
              <w:left w:w="108" w:type="dxa"/>
              <w:bottom w:w="0" w:type="dxa"/>
              <w:right w:w="108" w:type="dxa"/>
            </w:tcMar>
            <w:hideMark/>
          </w:tcPr>
          <w:p w14:paraId="136E00ED"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Disk guri fleksibël prerje Ø 230 mm</w:t>
            </w:r>
          </w:p>
        </w:tc>
        <w:tc>
          <w:tcPr>
            <w:tcW w:w="810" w:type="dxa"/>
            <w:tcBorders>
              <w:top w:val="nil"/>
              <w:left w:val="nil"/>
              <w:bottom w:val="single" w:sz="8" w:space="0" w:color="auto"/>
              <w:right w:val="single" w:sz="8" w:space="0" w:color="auto"/>
            </w:tcBorders>
            <w:tcMar>
              <w:top w:w="0" w:type="dxa"/>
              <w:left w:w="108" w:type="dxa"/>
              <w:bottom w:w="0" w:type="dxa"/>
              <w:right w:w="108" w:type="dxa"/>
            </w:tcMar>
            <w:hideMark/>
          </w:tcPr>
          <w:p w14:paraId="7E264176"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Copë</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1CAA4301"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1</w:t>
            </w:r>
          </w:p>
        </w:tc>
        <w:tc>
          <w:tcPr>
            <w:tcW w:w="1455" w:type="dxa"/>
            <w:tcBorders>
              <w:top w:val="nil"/>
              <w:left w:val="nil"/>
              <w:bottom w:val="single" w:sz="8" w:space="0" w:color="auto"/>
              <w:right w:val="single" w:sz="8" w:space="0" w:color="auto"/>
            </w:tcBorders>
            <w:tcMar>
              <w:top w:w="0" w:type="dxa"/>
              <w:left w:w="108" w:type="dxa"/>
              <w:bottom w:w="0" w:type="dxa"/>
              <w:right w:w="108" w:type="dxa"/>
            </w:tcMar>
            <w:hideMark/>
          </w:tcPr>
          <w:p w14:paraId="4AD95002"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 </w:t>
            </w:r>
          </w:p>
        </w:tc>
      </w:tr>
      <w:tr w:rsidR="0011544A" w14:paraId="57CC880D" w14:textId="77777777" w:rsidTr="0011544A">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3FB333"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8</w:t>
            </w:r>
          </w:p>
        </w:tc>
        <w:tc>
          <w:tcPr>
            <w:tcW w:w="8190" w:type="dxa"/>
            <w:tcBorders>
              <w:top w:val="nil"/>
              <w:left w:val="nil"/>
              <w:bottom w:val="single" w:sz="8" w:space="0" w:color="auto"/>
              <w:right w:val="single" w:sz="8" w:space="0" w:color="auto"/>
            </w:tcBorders>
            <w:tcMar>
              <w:top w:w="0" w:type="dxa"/>
              <w:left w:w="108" w:type="dxa"/>
              <w:bottom w:w="0" w:type="dxa"/>
              <w:right w:w="108" w:type="dxa"/>
            </w:tcMar>
            <w:hideMark/>
          </w:tcPr>
          <w:p w14:paraId="2BCA7C27"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Disk guri fleksibël axhustimi Ø 230 mm</w:t>
            </w:r>
          </w:p>
        </w:tc>
        <w:tc>
          <w:tcPr>
            <w:tcW w:w="810" w:type="dxa"/>
            <w:tcBorders>
              <w:top w:val="nil"/>
              <w:left w:val="nil"/>
              <w:bottom w:val="single" w:sz="8" w:space="0" w:color="auto"/>
              <w:right w:val="single" w:sz="8" w:space="0" w:color="auto"/>
            </w:tcBorders>
            <w:tcMar>
              <w:top w:w="0" w:type="dxa"/>
              <w:left w:w="108" w:type="dxa"/>
              <w:bottom w:w="0" w:type="dxa"/>
              <w:right w:w="108" w:type="dxa"/>
            </w:tcMar>
            <w:hideMark/>
          </w:tcPr>
          <w:p w14:paraId="1209A8BB"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Copë</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179AC921"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1</w:t>
            </w:r>
          </w:p>
        </w:tc>
        <w:tc>
          <w:tcPr>
            <w:tcW w:w="1455" w:type="dxa"/>
            <w:tcBorders>
              <w:top w:val="nil"/>
              <w:left w:val="nil"/>
              <w:bottom w:val="single" w:sz="8" w:space="0" w:color="auto"/>
              <w:right w:val="single" w:sz="8" w:space="0" w:color="auto"/>
            </w:tcBorders>
            <w:tcMar>
              <w:top w:w="0" w:type="dxa"/>
              <w:left w:w="108" w:type="dxa"/>
              <w:bottom w:w="0" w:type="dxa"/>
              <w:right w:w="108" w:type="dxa"/>
            </w:tcMar>
            <w:hideMark/>
          </w:tcPr>
          <w:p w14:paraId="2822BD7F"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 </w:t>
            </w:r>
          </w:p>
        </w:tc>
      </w:tr>
      <w:tr w:rsidR="0011544A" w14:paraId="1B7074A3" w14:textId="77777777" w:rsidTr="0011544A">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8C4F89"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9</w:t>
            </w:r>
          </w:p>
        </w:tc>
        <w:tc>
          <w:tcPr>
            <w:tcW w:w="8190" w:type="dxa"/>
            <w:tcBorders>
              <w:top w:val="nil"/>
              <w:left w:val="nil"/>
              <w:bottom w:val="single" w:sz="8" w:space="0" w:color="auto"/>
              <w:right w:val="single" w:sz="8" w:space="0" w:color="auto"/>
            </w:tcBorders>
            <w:tcMar>
              <w:top w:w="0" w:type="dxa"/>
              <w:left w:w="108" w:type="dxa"/>
              <w:bottom w:w="0" w:type="dxa"/>
              <w:right w:w="108" w:type="dxa"/>
            </w:tcMar>
            <w:hideMark/>
          </w:tcPr>
          <w:p w14:paraId="0DD41B6E"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Disk guri fleksibël prerje Ø 115 mm</w:t>
            </w:r>
          </w:p>
        </w:tc>
        <w:tc>
          <w:tcPr>
            <w:tcW w:w="810" w:type="dxa"/>
            <w:tcBorders>
              <w:top w:val="nil"/>
              <w:left w:val="nil"/>
              <w:bottom w:val="single" w:sz="8" w:space="0" w:color="auto"/>
              <w:right w:val="single" w:sz="8" w:space="0" w:color="auto"/>
            </w:tcBorders>
            <w:tcMar>
              <w:top w:w="0" w:type="dxa"/>
              <w:left w:w="108" w:type="dxa"/>
              <w:bottom w:w="0" w:type="dxa"/>
              <w:right w:w="108" w:type="dxa"/>
            </w:tcMar>
            <w:hideMark/>
          </w:tcPr>
          <w:p w14:paraId="1D2D0A94"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Copë</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63FB8B68"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1</w:t>
            </w:r>
          </w:p>
        </w:tc>
        <w:tc>
          <w:tcPr>
            <w:tcW w:w="1455" w:type="dxa"/>
            <w:tcBorders>
              <w:top w:val="nil"/>
              <w:left w:val="nil"/>
              <w:bottom w:val="single" w:sz="8" w:space="0" w:color="auto"/>
              <w:right w:val="single" w:sz="8" w:space="0" w:color="auto"/>
            </w:tcBorders>
            <w:tcMar>
              <w:top w:w="0" w:type="dxa"/>
              <w:left w:w="108" w:type="dxa"/>
              <w:bottom w:w="0" w:type="dxa"/>
              <w:right w:w="108" w:type="dxa"/>
            </w:tcMar>
            <w:hideMark/>
          </w:tcPr>
          <w:p w14:paraId="44200519"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 </w:t>
            </w:r>
          </w:p>
        </w:tc>
      </w:tr>
      <w:tr w:rsidR="0011544A" w14:paraId="08107662" w14:textId="77777777" w:rsidTr="0011544A">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3761EA"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10</w:t>
            </w:r>
          </w:p>
        </w:tc>
        <w:tc>
          <w:tcPr>
            <w:tcW w:w="8190" w:type="dxa"/>
            <w:tcBorders>
              <w:top w:val="nil"/>
              <w:left w:val="nil"/>
              <w:bottom w:val="single" w:sz="8" w:space="0" w:color="auto"/>
              <w:right w:val="single" w:sz="8" w:space="0" w:color="auto"/>
            </w:tcBorders>
            <w:tcMar>
              <w:top w:w="0" w:type="dxa"/>
              <w:left w:w="108" w:type="dxa"/>
              <w:bottom w:w="0" w:type="dxa"/>
              <w:right w:w="108" w:type="dxa"/>
            </w:tcMar>
            <w:hideMark/>
          </w:tcPr>
          <w:p w14:paraId="1BB4198A"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Disk guri fleksibël axhustimi Ø 115 mm</w:t>
            </w:r>
          </w:p>
        </w:tc>
        <w:tc>
          <w:tcPr>
            <w:tcW w:w="810" w:type="dxa"/>
            <w:tcBorders>
              <w:top w:val="nil"/>
              <w:left w:val="nil"/>
              <w:bottom w:val="single" w:sz="8" w:space="0" w:color="auto"/>
              <w:right w:val="single" w:sz="8" w:space="0" w:color="auto"/>
            </w:tcBorders>
            <w:tcMar>
              <w:top w:w="0" w:type="dxa"/>
              <w:left w:w="108" w:type="dxa"/>
              <w:bottom w:w="0" w:type="dxa"/>
              <w:right w:w="108" w:type="dxa"/>
            </w:tcMar>
            <w:hideMark/>
          </w:tcPr>
          <w:p w14:paraId="67447A34"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Copë</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49110A23"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1</w:t>
            </w:r>
          </w:p>
        </w:tc>
        <w:tc>
          <w:tcPr>
            <w:tcW w:w="1455" w:type="dxa"/>
            <w:tcBorders>
              <w:top w:val="nil"/>
              <w:left w:val="nil"/>
              <w:bottom w:val="single" w:sz="8" w:space="0" w:color="auto"/>
              <w:right w:val="single" w:sz="8" w:space="0" w:color="auto"/>
            </w:tcBorders>
            <w:tcMar>
              <w:top w:w="0" w:type="dxa"/>
              <w:left w:w="108" w:type="dxa"/>
              <w:bottom w:w="0" w:type="dxa"/>
              <w:right w:w="108" w:type="dxa"/>
            </w:tcMar>
            <w:hideMark/>
          </w:tcPr>
          <w:p w14:paraId="2DBEB41D"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 </w:t>
            </w:r>
          </w:p>
        </w:tc>
      </w:tr>
      <w:tr w:rsidR="0011544A" w14:paraId="4A7BD613" w14:textId="77777777" w:rsidTr="0011544A">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9A49C4"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11</w:t>
            </w:r>
          </w:p>
        </w:tc>
        <w:tc>
          <w:tcPr>
            <w:tcW w:w="8190" w:type="dxa"/>
            <w:tcBorders>
              <w:top w:val="nil"/>
              <w:left w:val="nil"/>
              <w:bottom w:val="single" w:sz="8" w:space="0" w:color="auto"/>
              <w:right w:val="single" w:sz="8" w:space="0" w:color="auto"/>
            </w:tcBorders>
            <w:tcMar>
              <w:top w:w="0" w:type="dxa"/>
              <w:left w:w="108" w:type="dxa"/>
              <w:bottom w:w="0" w:type="dxa"/>
              <w:right w:w="108" w:type="dxa"/>
            </w:tcMar>
            <w:hideMark/>
          </w:tcPr>
          <w:p w14:paraId="0C0CDEF0"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 xml:space="preserve">Graso për përdorime multifunksionale </w:t>
            </w:r>
            <w:r>
              <w:rPr>
                <w:rFonts w:ascii="Times New Roman" w:hAnsi="Times New Roman" w:cs="Times New Roman"/>
                <w:i/>
                <w:iCs/>
                <w:sz w:val="24"/>
                <w:szCs w:val="24"/>
                <w:lang w:val="sq-AL"/>
              </w:rPr>
              <w:t>(Lithium NLGI-2)</w:t>
            </w:r>
          </w:p>
        </w:tc>
        <w:tc>
          <w:tcPr>
            <w:tcW w:w="810" w:type="dxa"/>
            <w:tcBorders>
              <w:top w:val="nil"/>
              <w:left w:val="nil"/>
              <w:bottom w:val="single" w:sz="8" w:space="0" w:color="auto"/>
              <w:right w:val="single" w:sz="8" w:space="0" w:color="auto"/>
            </w:tcBorders>
            <w:tcMar>
              <w:top w:w="0" w:type="dxa"/>
              <w:left w:w="108" w:type="dxa"/>
              <w:bottom w:w="0" w:type="dxa"/>
              <w:right w:w="108" w:type="dxa"/>
            </w:tcMar>
            <w:hideMark/>
          </w:tcPr>
          <w:p w14:paraId="64D1650B"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Kg</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501E3841"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1</w:t>
            </w:r>
          </w:p>
        </w:tc>
        <w:tc>
          <w:tcPr>
            <w:tcW w:w="1455" w:type="dxa"/>
            <w:tcBorders>
              <w:top w:val="nil"/>
              <w:left w:val="nil"/>
              <w:bottom w:val="single" w:sz="8" w:space="0" w:color="auto"/>
              <w:right w:val="single" w:sz="8" w:space="0" w:color="auto"/>
            </w:tcBorders>
            <w:tcMar>
              <w:top w:w="0" w:type="dxa"/>
              <w:left w:w="108" w:type="dxa"/>
              <w:bottom w:w="0" w:type="dxa"/>
              <w:right w:w="108" w:type="dxa"/>
            </w:tcMar>
            <w:hideMark/>
          </w:tcPr>
          <w:p w14:paraId="3260E69D"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 </w:t>
            </w:r>
          </w:p>
        </w:tc>
      </w:tr>
      <w:tr w:rsidR="0011544A" w14:paraId="1A8EE8FF" w14:textId="77777777" w:rsidTr="0011544A">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D063DB"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12</w:t>
            </w:r>
          </w:p>
        </w:tc>
        <w:tc>
          <w:tcPr>
            <w:tcW w:w="8190" w:type="dxa"/>
            <w:tcBorders>
              <w:top w:val="nil"/>
              <w:left w:val="nil"/>
              <w:bottom w:val="single" w:sz="8" w:space="0" w:color="auto"/>
              <w:right w:val="single" w:sz="8" w:space="0" w:color="auto"/>
            </w:tcBorders>
            <w:tcMar>
              <w:top w:w="0" w:type="dxa"/>
              <w:left w:w="108" w:type="dxa"/>
              <w:bottom w:w="0" w:type="dxa"/>
              <w:right w:w="108" w:type="dxa"/>
            </w:tcMar>
            <w:hideMark/>
          </w:tcPr>
          <w:p w14:paraId="549390F0"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Alkol 70%</w:t>
            </w:r>
          </w:p>
        </w:tc>
        <w:tc>
          <w:tcPr>
            <w:tcW w:w="810" w:type="dxa"/>
            <w:tcBorders>
              <w:top w:val="nil"/>
              <w:left w:val="nil"/>
              <w:bottom w:val="single" w:sz="8" w:space="0" w:color="auto"/>
              <w:right w:val="single" w:sz="8" w:space="0" w:color="auto"/>
            </w:tcBorders>
            <w:tcMar>
              <w:top w:w="0" w:type="dxa"/>
              <w:left w:w="108" w:type="dxa"/>
              <w:bottom w:w="0" w:type="dxa"/>
              <w:right w:w="108" w:type="dxa"/>
            </w:tcMar>
            <w:hideMark/>
          </w:tcPr>
          <w:p w14:paraId="3C2C32DC"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Litra</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06A7FC70"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1</w:t>
            </w:r>
          </w:p>
        </w:tc>
        <w:tc>
          <w:tcPr>
            <w:tcW w:w="1455" w:type="dxa"/>
            <w:tcBorders>
              <w:top w:val="nil"/>
              <w:left w:val="nil"/>
              <w:bottom w:val="single" w:sz="8" w:space="0" w:color="auto"/>
              <w:right w:val="single" w:sz="8" w:space="0" w:color="auto"/>
            </w:tcBorders>
            <w:tcMar>
              <w:top w:w="0" w:type="dxa"/>
              <w:left w:w="108" w:type="dxa"/>
              <w:bottom w:w="0" w:type="dxa"/>
              <w:right w:w="108" w:type="dxa"/>
            </w:tcMar>
            <w:hideMark/>
          </w:tcPr>
          <w:p w14:paraId="758C1858"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 </w:t>
            </w:r>
          </w:p>
        </w:tc>
      </w:tr>
      <w:tr w:rsidR="0011544A" w14:paraId="740634A0" w14:textId="77777777" w:rsidTr="0011544A">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8D5061"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13</w:t>
            </w:r>
          </w:p>
        </w:tc>
        <w:tc>
          <w:tcPr>
            <w:tcW w:w="8190" w:type="dxa"/>
            <w:tcBorders>
              <w:top w:val="nil"/>
              <w:left w:val="nil"/>
              <w:bottom w:val="single" w:sz="8" w:space="0" w:color="auto"/>
              <w:right w:val="single" w:sz="8" w:space="0" w:color="auto"/>
            </w:tcBorders>
            <w:tcMar>
              <w:top w:w="0" w:type="dxa"/>
              <w:left w:w="108" w:type="dxa"/>
              <w:bottom w:w="0" w:type="dxa"/>
              <w:right w:w="108" w:type="dxa"/>
            </w:tcMar>
            <w:hideMark/>
          </w:tcPr>
          <w:p w14:paraId="03519FF7"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 xml:space="preserve">Sprajt kundër ndryshkut </w:t>
            </w:r>
            <w:r>
              <w:rPr>
                <w:rFonts w:ascii="Times New Roman" w:hAnsi="Times New Roman" w:cs="Times New Roman"/>
                <w:i/>
                <w:iCs/>
                <w:sz w:val="24"/>
                <w:szCs w:val="24"/>
                <w:lang w:val="sq-AL"/>
              </w:rPr>
              <w:t>(400-500 ml)</w:t>
            </w:r>
          </w:p>
        </w:tc>
        <w:tc>
          <w:tcPr>
            <w:tcW w:w="810" w:type="dxa"/>
            <w:tcBorders>
              <w:top w:val="nil"/>
              <w:left w:val="nil"/>
              <w:bottom w:val="single" w:sz="8" w:space="0" w:color="auto"/>
              <w:right w:val="single" w:sz="8" w:space="0" w:color="auto"/>
            </w:tcBorders>
            <w:tcMar>
              <w:top w:w="0" w:type="dxa"/>
              <w:left w:w="108" w:type="dxa"/>
              <w:bottom w:w="0" w:type="dxa"/>
              <w:right w:w="108" w:type="dxa"/>
            </w:tcMar>
            <w:hideMark/>
          </w:tcPr>
          <w:p w14:paraId="6D726A9E"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Copë</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59712FD4"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1</w:t>
            </w:r>
          </w:p>
        </w:tc>
        <w:tc>
          <w:tcPr>
            <w:tcW w:w="1455" w:type="dxa"/>
            <w:tcBorders>
              <w:top w:val="nil"/>
              <w:left w:val="nil"/>
              <w:bottom w:val="single" w:sz="8" w:space="0" w:color="auto"/>
              <w:right w:val="single" w:sz="8" w:space="0" w:color="auto"/>
            </w:tcBorders>
            <w:tcMar>
              <w:top w:w="0" w:type="dxa"/>
              <w:left w:w="108" w:type="dxa"/>
              <w:bottom w:w="0" w:type="dxa"/>
              <w:right w:w="108" w:type="dxa"/>
            </w:tcMar>
            <w:hideMark/>
          </w:tcPr>
          <w:p w14:paraId="6644AF4E"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 </w:t>
            </w:r>
          </w:p>
        </w:tc>
      </w:tr>
      <w:tr w:rsidR="0011544A" w14:paraId="5C0E0D22" w14:textId="77777777" w:rsidTr="0011544A">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1DD08B"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14</w:t>
            </w:r>
          </w:p>
        </w:tc>
        <w:tc>
          <w:tcPr>
            <w:tcW w:w="8190" w:type="dxa"/>
            <w:tcBorders>
              <w:top w:val="nil"/>
              <w:left w:val="nil"/>
              <w:bottom w:val="single" w:sz="8" w:space="0" w:color="auto"/>
              <w:right w:val="single" w:sz="8" w:space="0" w:color="auto"/>
            </w:tcBorders>
            <w:tcMar>
              <w:top w:w="0" w:type="dxa"/>
              <w:left w:w="108" w:type="dxa"/>
              <w:bottom w:w="0" w:type="dxa"/>
              <w:right w:w="108" w:type="dxa"/>
            </w:tcMar>
            <w:hideMark/>
          </w:tcPr>
          <w:p w14:paraId="6BD6260E"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 xml:space="preserve">Hundëza </w:t>
            </w:r>
            <w:r>
              <w:rPr>
                <w:rFonts w:ascii="Times New Roman" w:hAnsi="Times New Roman" w:cs="Times New Roman"/>
                <w:i/>
                <w:iCs/>
                <w:sz w:val="24"/>
                <w:szCs w:val="24"/>
                <w:lang w:val="sq-AL"/>
              </w:rPr>
              <w:t>(maska)</w:t>
            </w:r>
            <w:r>
              <w:rPr>
                <w:rFonts w:ascii="Times New Roman" w:hAnsi="Times New Roman" w:cs="Times New Roman"/>
                <w:sz w:val="24"/>
                <w:szCs w:val="24"/>
                <w:lang w:val="sq-AL"/>
              </w:rPr>
              <w:t xml:space="preserve"> për mbrojtje nga pluhri</w:t>
            </w:r>
          </w:p>
        </w:tc>
        <w:tc>
          <w:tcPr>
            <w:tcW w:w="810" w:type="dxa"/>
            <w:tcBorders>
              <w:top w:val="nil"/>
              <w:left w:val="nil"/>
              <w:bottom w:val="single" w:sz="8" w:space="0" w:color="auto"/>
              <w:right w:val="single" w:sz="8" w:space="0" w:color="auto"/>
            </w:tcBorders>
            <w:tcMar>
              <w:top w:w="0" w:type="dxa"/>
              <w:left w:w="108" w:type="dxa"/>
              <w:bottom w:w="0" w:type="dxa"/>
              <w:right w:w="108" w:type="dxa"/>
            </w:tcMar>
            <w:hideMark/>
          </w:tcPr>
          <w:p w14:paraId="117EE4D2"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Copë</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4C1CF7F9"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1</w:t>
            </w:r>
          </w:p>
        </w:tc>
        <w:tc>
          <w:tcPr>
            <w:tcW w:w="1455" w:type="dxa"/>
            <w:tcBorders>
              <w:top w:val="nil"/>
              <w:left w:val="nil"/>
              <w:bottom w:val="single" w:sz="8" w:space="0" w:color="auto"/>
              <w:right w:val="single" w:sz="8" w:space="0" w:color="auto"/>
            </w:tcBorders>
            <w:tcMar>
              <w:top w:w="0" w:type="dxa"/>
              <w:left w:w="108" w:type="dxa"/>
              <w:bottom w:w="0" w:type="dxa"/>
              <w:right w:w="108" w:type="dxa"/>
            </w:tcMar>
            <w:hideMark/>
          </w:tcPr>
          <w:p w14:paraId="0E61E154"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 </w:t>
            </w:r>
          </w:p>
        </w:tc>
      </w:tr>
      <w:tr w:rsidR="0011544A" w14:paraId="6208777F" w14:textId="77777777" w:rsidTr="0011544A">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1AC558"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15</w:t>
            </w:r>
          </w:p>
        </w:tc>
        <w:tc>
          <w:tcPr>
            <w:tcW w:w="8190" w:type="dxa"/>
            <w:tcBorders>
              <w:top w:val="nil"/>
              <w:left w:val="nil"/>
              <w:bottom w:val="single" w:sz="8" w:space="0" w:color="auto"/>
              <w:right w:val="single" w:sz="8" w:space="0" w:color="auto"/>
            </w:tcBorders>
            <w:tcMar>
              <w:top w:w="0" w:type="dxa"/>
              <w:left w:w="108" w:type="dxa"/>
              <w:bottom w:w="0" w:type="dxa"/>
              <w:right w:w="108" w:type="dxa"/>
            </w:tcMar>
            <w:hideMark/>
          </w:tcPr>
          <w:p w14:paraId="78117B56"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 xml:space="preserve">Letër zmerile </w:t>
            </w:r>
            <w:r>
              <w:rPr>
                <w:rFonts w:ascii="Times New Roman" w:hAnsi="Times New Roman" w:cs="Times New Roman"/>
                <w:i/>
                <w:iCs/>
                <w:sz w:val="24"/>
                <w:szCs w:val="24"/>
                <w:lang w:val="sq-AL"/>
              </w:rPr>
              <w:t>(për metal P120 baza prej pelhure)</w:t>
            </w:r>
          </w:p>
        </w:tc>
        <w:tc>
          <w:tcPr>
            <w:tcW w:w="810" w:type="dxa"/>
            <w:tcBorders>
              <w:top w:val="nil"/>
              <w:left w:val="nil"/>
              <w:bottom w:val="single" w:sz="8" w:space="0" w:color="auto"/>
              <w:right w:val="single" w:sz="8" w:space="0" w:color="auto"/>
            </w:tcBorders>
            <w:tcMar>
              <w:top w:w="0" w:type="dxa"/>
              <w:left w:w="108" w:type="dxa"/>
              <w:bottom w:w="0" w:type="dxa"/>
              <w:right w:w="108" w:type="dxa"/>
            </w:tcMar>
            <w:hideMark/>
          </w:tcPr>
          <w:p w14:paraId="51B57F30"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Ml</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3ADD3279"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1</w:t>
            </w:r>
          </w:p>
        </w:tc>
        <w:tc>
          <w:tcPr>
            <w:tcW w:w="1455" w:type="dxa"/>
            <w:tcBorders>
              <w:top w:val="nil"/>
              <w:left w:val="nil"/>
              <w:bottom w:val="single" w:sz="8" w:space="0" w:color="auto"/>
              <w:right w:val="single" w:sz="8" w:space="0" w:color="auto"/>
            </w:tcBorders>
            <w:tcMar>
              <w:top w:w="0" w:type="dxa"/>
              <w:left w:w="108" w:type="dxa"/>
              <w:bottom w:w="0" w:type="dxa"/>
              <w:right w:w="108" w:type="dxa"/>
            </w:tcMar>
            <w:hideMark/>
          </w:tcPr>
          <w:p w14:paraId="52E62439"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 </w:t>
            </w:r>
          </w:p>
        </w:tc>
      </w:tr>
      <w:tr w:rsidR="0011544A" w14:paraId="197E5BF6" w14:textId="77777777" w:rsidTr="0011544A">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DD2657"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16</w:t>
            </w:r>
          </w:p>
        </w:tc>
        <w:tc>
          <w:tcPr>
            <w:tcW w:w="8190" w:type="dxa"/>
            <w:tcBorders>
              <w:top w:val="nil"/>
              <w:left w:val="nil"/>
              <w:bottom w:val="single" w:sz="8" w:space="0" w:color="auto"/>
              <w:right w:val="single" w:sz="8" w:space="0" w:color="auto"/>
            </w:tcBorders>
            <w:tcMar>
              <w:top w:w="0" w:type="dxa"/>
              <w:left w:w="108" w:type="dxa"/>
              <w:bottom w:w="0" w:type="dxa"/>
              <w:right w:w="108" w:type="dxa"/>
            </w:tcMar>
            <w:hideMark/>
          </w:tcPr>
          <w:p w14:paraId="3414C454"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 xml:space="preserve">Letër zmerile </w:t>
            </w:r>
            <w:r>
              <w:rPr>
                <w:rFonts w:ascii="Times New Roman" w:hAnsi="Times New Roman" w:cs="Times New Roman"/>
                <w:i/>
                <w:iCs/>
                <w:sz w:val="24"/>
                <w:szCs w:val="24"/>
                <w:lang w:val="sq-AL"/>
              </w:rPr>
              <w:t>(për metal P180 baza prej pelhure)</w:t>
            </w:r>
          </w:p>
        </w:tc>
        <w:tc>
          <w:tcPr>
            <w:tcW w:w="810" w:type="dxa"/>
            <w:tcBorders>
              <w:top w:val="nil"/>
              <w:left w:val="nil"/>
              <w:bottom w:val="single" w:sz="8" w:space="0" w:color="auto"/>
              <w:right w:val="single" w:sz="8" w:space="0" w:color="auto"/>
            </w:tcBorders>
            <w:tcMar>
              <w:top w:w="0" w:type="dxa"/>
              <w:left w:w="108" w:type="dxa"/>
              <w:bottom w:w="0" w:type="dxa"/>
              <w:right w:w="108" w:type="dxa"/>
            </w:tcMar>
            <w:hideMark/>
          </w:tcPr>
          <w:p w14:paraId="1BBC9393"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Ml</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2C7625B3"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1</w:t>
            </w:r>
          </w:p>
        </w:tc>
        <w:tc>
          <w:tcPr>
            <w:tcW w:w="1455" w:type="dxa"/>
            <w:tcBorders>
              <w:top w:val="nil"/>
              <w:left w:val="nil"/>
              <w:bottom w:val="single" w:sz="8" w:space="0" w:color="auto"/>
              <w:right w:val="single" w:sz="8" w:space="0" w:color="auto"/>
            </w:tcBorders>
            <w:tcMar>
              <w:top w:w="0" w:type="dxa"/>
              <w:left w:w="108" w:type="dxa"/>
              <w:bottom w:w="0" w:type="dxa"/>
              <w:right w:w="108" w:type="dxa"/>
            </w:tcMar>
            <w:hideMark/>
          </w:tcPr>
          <w:p w14:paraId="4B911FD0"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 </w:t>
            </w:r>
          </w:p>
        </w:tc>
      </w:tr>
      <w:tr w:rsidR="0011544A" w14:paraId="71A6B29D" w14:textId="77777777" w:rsidTr="0011544A">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9AA757"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17</w:t>
            </w:r>
          </w:p>
        </w:tc>
        <w:tc>
          <w:tcPr>
            <w:tcW w:w="8190" w:type="dxa"/>
            <w:tcBorders>
              <w:top w:val="nil"/>
              <w:left w:val="nil"/>
              <w:bottom w:val="single" w:sz="8" w:space="0" w:color="auto"/>
              <w:right w:val="single" w:sz="8" w:space="0" w:color="auto"/>
            </w:tcBorders>
            <w:tcMar>
              <w:top w:w="0" w:type="dxa"/>
              <w:left w:w="108" w:type="dxa"/>
              <w:bottom w:w="0" w:type="dxa"/>
              <w:right w:w="108" w:type="dxa"/>
            </w:tcMar>
            <w:hideMark/>
          </w:tcPr>
          <w:p w14:paraId="0B126636"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 xml:space="preserve">Silikon rezistent ndaj temperaturës </w:t>
            </w:r>
            <w:r>
              <w:rPr>
                <w:rFonts w:ascii="Times New Roman" w:hAnsi="Times New Roman" w:cs="Times New Roman"/>
                <w:i/>
                <w:iCs/>
                <w:sz w:val="24"/>
                <w:szCs w:val="24"/>
                <w:lang w:val="sq-AL"/>
              </w:rPr>
              <w:t>(Ngjyra e kuqe, Volumi 280 ml, I përshtatshëm për ambiente me vajra dhe karburante, elastik edhe pas tharjes)</w:t>
            </w:r>
          </w:p>
        </w:tc>
        <w:tc>
          <w:tcPr>
            <w:tcW w:w="810" w:type="dxa"/>
            <w:tcBorders>
              <w:top w:val="nil"/>
              <w:left w:val="nil"/>
              <w:bottom w:val="single" w:sz="8" w:space="0" w:color="auto"/>
              <w:right w:val="single" w:sz="8" w:space="0" w:color="auto"/>
            </w:tcBorders>
            <w:tcMar>
              <w:top w:w="0" w:type="dxa"/>
              <w:left w:w="108" w:type="dxa"/>
              <w:bottom w:w="0" w:type="dxa"/>
              <w:right w:w="108" w:type="dxa"/>
            </w:tcMar>
            <w:hideMark/>
          </w:tcPr>
          <w:p w14:paraId="5BE7E288"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Copë</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69EA6F18"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1</w:t>
            </w:r>
          </w:p>
        </w:tc>
        <w:tc>
          <w:tcPr>
            <w:tcW w:w="1455" w:type="dxa"/>
            <w:tcBorders>
              <w:top w:val="nil"/>
              <w:left w:val="nil"/>
              <w:bottom w:val="single" w:sz="8" w:space="0" w:color="auto"/>
              <w:right w:val="single" w:sz="8" w:space="0" w:color="auto"/>
            </w:tcBorders>
            <w:tcMar>
              <w:top w:w="0" w:type="dxa"/>
              <w:left w:w="108" w:type="dxa"/>
              <w:bottom w:w="0" w:type="dxa"/>
              <w:right w:w="108" w:type="dxa"/>
            </w:tcMar>
            <w:hideMark/>
          </w:tcPr>
          <w:p w14:paraId="61B4D6F0"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 </w:t>
            </w:r>
          </w:p>
        </w:tc>
      </w:tr>
      <w:tr w:rsidR="0011544A" w14:paraId="621110AA" w14:textId="77777777" w:rsidTr="0011544A">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1F33CA"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18</w:t>
            </w:r>
          </w:p>
        </w:tc>
        <w:tc>
          <w:tcPr>
            <w:tcW w:w="8190" w:type="dxa"/>
            <w:tcBorders>
              <w:top w:val="nil"/>
              <w:left w:val="nil"/>
              <w:bottom w:val="single" w:sz="8" w:space="0" w:color="auto"/>
              <w:right w:val="single" w:sz="8" w:space="0" w:color="auto"/>
            </w:tcBorders>
            <w:tcMar>
              <w:top w:w="0" w:type="dxa"/>
              <w:left w:w="108" w:type="dxa"/>
              <w:bottom w:w="0" w:type="dxa"/>
              <w:right w:w="108" w:type="dxa"/>
            </w:tcMar>
            <w:hideMark/>
          </w:tcPr>
          <w:p w14:paraId="7F127E82"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 xml:space="preserve">Litar </w:t>
            </w:r>
            <w:r>
              <w:rPr>
                <w:rFonts w:ascii="Times New Roman" w:hAnsi="Times New Roman" w:cs="Times New Roman"/>
                <w:i/>
                <w:iCs/>
                <w:sz w:val="24"/>
                <w:szCs w:val="24"/>
                <w:lang w:val="sq-AL"/>
              </w:rPr>
              <w:t>(materiali: PP/Polister, Nailon,  Ø 10 m,  L 50 m e pa ndarë)</w:t>
            </w:r>
          </w:p>
        </w:tc>
        <w:tc>
          <w:tcPr>
            <w:tcW w:w="810" w:type="dxa"/>
            <w:tcBorders>
              <w:top w:val="nil"/>
              <w:left w:val="nil"/>
              <w:bottom w:val="single" w:sz="8" w:space="0" w:color="auto"/>
              <w:right w:val="single" w:sz="8" w:space="0" w:color="auto"/>
            </w:tcBorders>
            <w:tcMar>
              <w:top w:w="0" w:type="dxa"/>
              <w:left w:w="108" w:type="dxa"/>
              <w:bottom w:w="0" w:type="dxa"/>
              <w:right w:w="108" w:type="dxa"/>
            </w:tcMar>
            <w:hideMark/>
          </w:tcPr>
          <w:p w14:paraId="038C2EED"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Ml</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33F0EA94"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1</w:t>
            </w:r>
          </w:p>
        </w:tc>
        <w:tc>
          <w:tcPr>
            <w:tcW w:w="1455" w:type="dxa"/>
            <w:tcBorders>
              <w:top w:val="nil"/>
              <w:left w:val="nil"/>
              <w:bottom w:val="single" w:sz="8" w:space="0" w:color="auto"/>
              <w:right w:val="single" w:sz="8" w:space="0" w:color="auto"/>
            </w:tcBorders>
            <w:tcMar>
              <w:top w:w="0" w:type="dxa"/>
              <w:left w:w="108" w:type="dxa"/>
              <w:bottom w:w="0" w:type="dxa"/>
              <w:right w:w="108" w:type="dxa"/>
            </w:tcMar>
            <w:hideMark/>
          </w:tcPr>
          <w:p w14:paraId="3C63F73F"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 </w:t>
            </w:r>
          </w:p>
        </w:tc>
      </w:tr>
      <w:tr w:rsidR="0011544A" w14:paraId="779B4DF5" w14:textId="77777777" w:rsidTr="0011544A">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B92F5C"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19</w:t>
            </w:r>
          </w:p>
        </w:tc>
        <w:tc>
          <w:tcPr>
            <w:tcW w:w="8190" w:type="dxa"/>
            <w:tcBorders>
              <w:top w:val="nil"/>
              <w:left w:val="nil"/>
              <w:bottom w:val="single" w:sz="8" w:space="0" w:color="auto"/>
              <w:right w:val="single" w:sz="8" w:space="0" w:color="auto"/>
            </w:tcBorders>
            <w:tcMar>
              <w:top w:w="0" w:type="dxa"/>
              <w:left w:w="108" w:type="dxa"/>
              <w:bottom w:w="0" w:type="dxa"/>
              <w:right w:w="108" w:type="dxa"/>
            </w:tcMar>
            <w:hideMark/>
          </w:tcPr>
          <w:p w14:paraId="325AC1F3"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 xml:space="preserve">Doreza pune </w:t>
            </w:r>
            <w:r>
              <w:rPr>
                <w:rFonts w:ascii="Times New Roman" w:hAnsi="Times New Roman" w:cs="Times New Roman"/>
                <w:i/>
                <w:iCs/>
                <w:sz w:val="24"/>
                <w:szCs w:val="24"/>
                <w:lang w:val="sq-AL"/>
              </w:rPr>
              <w:t>(masa 11)</w:t>
            </w:r>
            <w:r>
              <w:rPr>
                <w:rFonts w:ascii="Times New Roman" w:hAnsi="Times New Roman" w:cs="Times New Roman"/>
                <w:sz w:val="24"/>
                <w:szCs w:val="24"/>
                <w:lang w:val="sq-AL"/>
              </w:rPr>
              <w:t xml:space="preserve"> </w:t>
            </w:r>
          </w:p>
        </w:tc>
        <w:tc>
          <w:tcPr>
            <w:tcW w:w="810" w:type="dxa"/>
            <w:tcBorders>
              <w:top w:val="nil"/>
              <w:left w:val="nil"/>
              <w:bottom w:val="single" w:sz="8" w:space="0" w:color="auto"/>
              <w:right w:val="single" w:sz="8" w:space="0" w:color="auto"/>
            </w:tcBorders>
            <w:tcMar>
              <w:top w:w="0" w:type="dxa"/>
              <w:left w:w="108" w:type="dxa"/>
              <w:bottom w:w="0" w:type="dxa"/>
              <w:right w:w="108" w:type="dxa"/>
            </w:tcMar>
            <w:hideMark/>
          </w:tcPr>
          <w:p w14:paraId="5ECF65D6"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 xml:space="preserve">Palë </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5582A56C"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1</w:t>
            </w:r>
          </w:p>
        </w:tc>
        <w:tc>
          <w:tcPr>
            <w:tcW w:w="1455" w:type="dxa"/>
            <w:tcBorders>
              <w:top w:val="nil"/>
              <w:left w:val="nil"/>
              <w:bottom w:val="single" w:sz="8" w:space="0" w:color="auto"/>
              <w:right w:val="single" w:sz="8" w:space="0" w:color="auto"/>
            </w:tcBorders>
            <w:tcMar>
              <w:top w:w="0" w:type="dxa"/>
              <w:left w:w="108" w:type="dxa"/>
              <w:bottom w:w="0" w:type="dxa"/>
              <w:right w:w="108" w:type="dxa"/>
            </w:tcMar>
            <w:hideMark/>
          </w:tcPr>
          <w:p w14:paraId="1011028B" w14:textId="77777777" w:rsidR="0011544A" w:rsidRDefault="0011544A">
            <w:pPr>
              <w:spacing w:before="100" w:beforeAutospacing="1"/>
              <w:rPr>
                <w:rFonts w:ascii="Times New Roman" w:hAnsi="Times New Roman" w:cs="Times New Roman"/>
                <w:sz w:val="24"/>
                <w:szCs w:val="24"/>
              </w:rPr>
            </w:pPr>
            <w:r>
              <w:rPr>
                <w:rFonts w:ascii="Times New Roman" w:hAnsi="Times New Roman" w:cs="Times New Roman"/>
                <w:sz w:val="24"/>
                <w:szCs w:val="24"/>
                <w:lang w:val="sq-AL"/>
              </w:rPr>
              <w:t> </w:t>
            </w:r>
          </w:p>
        </w:tc>
      </w:tr>
    </w:tbl>
    <w:p w14:paraId="2CE4FB49" w14:textId="77777777" w:rsidR="00334172" w:rsidRDefault="00334172" w:rsidP="00334172">
      <w:pPr>
        <w:rPr>
          <w:b/>
        </w:rPr>
      </w:pPr>
    </w:p>
    <w:p w14:paraId="03DAE2A1" w14:textId="774BA897" w:rsidR="00986294" w:rsidRPr="00334172" w:rsidRDefault="00CF0ED7" w:rsidP="00334172">
      <w:pPr>
        <w:rPr>
          <w:b/>
        </w:rPr>
      </w:pPr>
      <w:r w:rsidRPr="00334172">
        <w:rPr>
          <w:b/>
        </w:rPr>
        <w:t xml:space="preserve">Përgjigja e kërkesës nr </w:t>
      </w:r>
      <w:r w:rsidR="006266AF" w:rsidRPr="00334172">
        <w:rPr>
          <w:b/>
        </w:rPr>
        <w:t>4</w:t>
      </w:r>
      <w:r w:rsidR="00334172">
        <w:rPr>
          <w:b/>
        </w:rPr>
        <w:t>4</w:t>
      </w:r>
    </w:p>
    <w:p w14:paraId="2420E340" w14:textId="43D0E4F3" w:rsidR="000C6B8C" w:rsidRDefault="000C6B8C" w:rsidP="000C6B8C">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29EC3191" w14:textId="77777777" w:rsidR="00B25253" w:rsidRDefault="00B25253" w:rsidP="00B25253">
      <w:pPr>
        <w:rPr>
          <w:rFonts w:ascii="Times New Roman" w:hAnsi="Times New Roman" w:cs="Times New Roman"/>
          <w:b/>
          <w:bCs/>
          <w:sz w:val="24"/>
          <w:szCs w:val="24"/>
        </w:rPr>
      </w:pPr>
      <w:r>
        <w:rPr>
          <w:rFonts w:ascii="Times New Roman" w:hAnsi="Times New Roman" w:cs="Times New Roman"/>
          <w:sz w:val="24"/>
          <w:szCs w:val="24"/>
        </w:rPr>
        <w:t>Në përgjigje të kërkesës suaj, ju bëjmë me dije se INSTAT nuk disponon çmime reference për procedurën me objekt: “</w:t>
      </w:r>
      <w:r>
        <w:rPr>
          <w:rFonts w:ascii="Times New Roman" w:hAnsi="Times New Roman" w:cs="Times New Roman"/>
          <w:b/>
          <w:bCs/>
          <w:sz w:val="24"/>
          <w:szCs w:val="24"/>
          <w:lang w:val="it-IT"/>
        </w:rPr>
        <w:t>Menaxhimi Financiar, Testi i Zhvlerësimit dhe IFRS9</w:t>
      </w:r>
      <w:r>
        <w:rPr>
          <w:rFonts w:ascii="Times New Roman" w:hAnsi="Times New Roman" w:cs="Times New Roman"/>
          <w:sz w:val="24"/>
          <w:szCs w:val="24"/>
          <w:lang w:val="it-IT"/>
        </w:rPr>
        <w:t>”</w:t>
      </w:r>
      <w:r>
        <w:rPr>
          <w:rFonts w:ascii="Times New Roman" w:hAnsi="Times New Roman" w:cs="Times New Roman"/>
          <w:sz w:val="24"/>
          <w:szCs w:val="24"/>
        </w:rPr>
        <w:t xml:space="preserve">. </w:t>
      </w:r>
    </w:p>
    <w:p w14:paraId="3C64682E" w14:textId="7551EDA7" w:rsidR="00B040C8" w:rsidRPr="00334172" w:rsidRDefault="00B040C8" w:rsidP="00334172">
      <w:pPr>
        <w:rPr>
          <w:b/>
        </w:rPr>
      </w:pPr>
      <w:r w:rsidRPr="00334172">
        <w:rPr>
          <w:b/>
        </w:rPr>
        <w:lastRenderedPageBreak/>
        <w:t xml:space="preserve">Përgjigja e kërkesës nr </w:t>
      </w:r>
      <w:r w:rsidR="00334172">
        <w:rPr>
          <w:b/>
        </w:rPr>
        <w:t>45</w:t>
      </w:r>
    </w:p>
    <w:p w14:paraId="0AA47475" w14:textId="773259A0" w:rsidR="000C6B8C" w:rsidRDefault="000C6B8C" w:rsidP="000C6B8C">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3E28E224" w14:textId="77777777" w:rsidR="00B25253" w:rsidRDefault="00B25253" w:rsidP="00B25253">
      <w:pPr>
        <w:rPr>
          <w:rFonts w:ascii="Times New Roman" w:hAnsi="Times New Roman" w:cs="Times New Roman"/>
          <w:color w:val="000000"/>
          <w:sz w:val="24"/>
          <w:szCs w:val="24"/>
        </w:rPr>
      </w:pPr>
      <w:r>
        <w:rPr>
          <w:rFonts w:ascii="Times New Roman" w:hAnsi="Times New Roman" w:cs="Times New Roman"/>
          <w:color w:val="000000"/>
          <w:sz w:val="24"/>
          <w:szCs w:val="24"/>
        </w:rPr>
        <w:t>Në përgjigje të kërkesës suaj për të ardhurat mesatare për Bashkinë Roskovec, ju bëjmë me dije se INSTAT nuk llogarit të ardhura mesatare në nivel bashkie apo qarku, por i disponon këto të dhëna vetëm në nivel vendi.</w:t>
      </w:r>
    </w:p>
    <w:p w14:paraId="417854DF" w14:textId="77777777" w:rsidR="00B25253" w:rsidRDefault="00B25253" w:rsidP="00B25253">
      <w:pPr>
        <w:rPr>
          <w:rFonts w:ascii="Times New Roman" w:hAnsi="Times New Roman" w:cs="Times New Roman"/>
          <w:color w:val="000000"/>
          <w:sz w:val="24"/>
          <w:szCs w:val="24"/>
        </w:rPr>
      </w:pPr>
    </w:p>
    <w:p w14:paraId="405CC807" w14:textId="77777777" w:rsidR="00B25253" w:rsidRDefault="00B25253" w:rsidP="00B25253">
      <w:pPr>
        <w:rPr>
          <w:rFonts w:ascii="Times New Roman" w:hAnsi="Times New Roman" w:cs="Times New Roman"/>
          <w:color w:val="000000"/>
          <w:sz w:val="24"/>
          <w:szCs w:val="24"/>
        </w:rPr>
      </w:pPr>
      <w:r>
        <w:rPr>
          <w:rFonts w:ascii="Times New Roman" w:hAnsi="Times New Roman" w:cs="Times New Roman"/>
          <w:color w:val="000000"/>
          <w:sz w:val="24"/>
          <w:szCs w:val="24"/>
        </w:rPr>
        <w:t>Në tabelën bashkëlidhur do të gjeni të dhënat për të ardhurat mesatare mujore të disponueshme për frymë për vitet 2017-2023.</w:t>
      </w:r>
    </w:p>
    <w:p w14:paraId="6C7A4473" w14:textId="5064FEFE" w:rsidR="000C6B8C" w:rsidRDefault="00B25253" w:rsidP="000C6B8C">
      <w:pPr>
        <w:shd w:val="clear" w:color="auto" w:fill="FFFFFF"/>
        <w:spacing w:before="100" w:beforeAutospacing="1" w:after="100" w:afterAutospacing="1"/>
      </w:pPr>
      <w:r>
        <w:object w:dxaOrig="1537" w:dyaOrig="994" w14:anchorId="3D93C72F">
          <v:shape id="_x0000_i1074" type="#_x0000_t75" style="width:76.5pt;height:49.5pt" o:ole="">
            <v:imagedata r:id="rId64" o:title=""/>
          </v:shape>
          <o:OLEObject Type="Embed" ProgID="Excel.Sheet.12" ShapeID="_x0000_i1074" DrawAspect="Icon" ObjectID="_1822568540" r:id="rId88"/>
        </w:object>
      </w:r>
    </w:p>
    <w:p w14:paraId="4D972579" w14:textId="77777777" w:rsidR="00B25253" w:rsidRPr="000C6B8C" w:rsidRDefault="00B25253" w:rsidP="000C6B8C">
      <w:pPr>
        <w:shd w:val="clear" w:color="auto" w:fill="FFFFFF"/>
        <w:spacing w:before="100" w:beforeAutospacing="1" w:after="100" w:afterAutospacing="1"/>
        <w:rPr>
          <w:color w:val="000000"/>
          <w:sz w:val="24"/>
          <w:szCs w:val="24"/>
          <w:lang w:val="en-GB"/>
        </w:rPr>
      </w:pPr>
    </w:p>
    <w:p w14:paraId="62646040" w14:textId="6291058E" w:rsidR="00B040C8" w:rsidRPr="007D4995" w:rsidRDefault="00B040C8" w:rsidP="007D4995">
      <w:pPr>
        <w:rPr>
          <w:b/>
        </w:rPr>
      </w:pPr>
      <w:r w:rsidRPr="007D4995">
        <w:rPr>
          <w:b/>
        </w:rPr>
        <w:t xml:space="preserve">Përgjigja e kërkesës nr </w:t>
      </w:r>
      <w:r w:rsidR="007D4995">
        <w:rPr>
          <w:b/>
        </w:rPr>
        <w:t>46</w:t>
      </w:r>
    </w:p>
    <w:p w14:paraId="20274668" w14:textId="5364FEA5" w:rsidR="000C6B8C" w:rsidRDefault="000C6B8C" w:rsidP="000C6B8C">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6FFE27B4" w14:textId="77777777" w:rsidR="00B25253" w:rsidRDefault="00B25253" w:rsidP="00B25253">
      <w:pPr>
        <w:rPr>
          <w:rFonts w:ascii="Times New Roman" w:hAnsi="Times New Roman" w:cs="Times New Roman"/>
          <w:sz w:val="24"/>
          <w:szCs w:val="24"/>
        </w:rPr>
      </w:pPr>
      <w:r>
        <w:rPr>
          <w:rFonts w:ascii="Times New Roman" w:hAnsi="Times New Roman" w:cs="Times New Roman"/>
          <w:sz w:val="24"/>
          <w:szCs w:val="24"/>
        </w:rPr>
        <w:t xml:space="preserve">Referuar kërkesës suaj, ju bëjmë me dije se të dhënat mbi të ardhurat mesatare mujore për frymë për vitin 2024 do të jenë të disponueshme vetëm pas publikimit të “SILC (Anketa e të Ardhurave dhe Nivelit të Jetesës)” i cili sipas </w:t>
      </w:r>
      <w:hyperlink r:id="rId89" w:history="1">
        <w:r>
          <w:rPr>
            <w:rStyle w:val="Hyperlink"/>
            <w:rFonts w:ascii="Times New Roman" w:hAnsi="Times New Roman" w:cs="Times New Roman"/>
            <w:sz w:val="24"/>
            <w:szCs w:val="24"/>
          </w:rPr>
          <w:t>Kalendarit të Publikimeve</w:t>
        </w:r>
      </w:hyperlink>
      <w:r>
        <w:rPr>
          <w:rFonts w:ascii="Times New Roman" w:hAnsi="Times New Roman" w:cs="Times New Roman"/>
          <w:sz w:val="24"/>
          <w:szCs w:val="24"/>
        </w:rPr>
        <w:t xml:space="preserve">, do të shpërndahet më 15 Tetor 2025. </w:t>
      </w:r>
    </w:p>
    <w:p w14:paraId="57C7B503" w14:textId="7CC35670" w:rsidR="000C6B8C" w:rsidRPr="000C6B8C" w:rsidRDefault="000C6B8C" w:rsidP="000C6B8C">
      <w:pPr>
        <w:shd w:val="clear" w:color="auto" w:fill="FFFFFF"/>
        <w:spacing w:before="100" w:beforeAutospacing="1" w:after="100" w:afterAutospacing="1"/>
        <w:rPr>
          <w:color w:val="000000"/>
          <w:sz w:val="24"/>
          <w:szCs w:val="24"/>
          <w:lang w:val="en-GB"/>
        </w:rPr>
      </w:pPr>
    </w:p>
    <w:p w14:paraId="0F7DBADE" w14:textId="3950283E" w:rsidR="00B040C8" w:rsidRPr="007D4995" w:rsidRDefault="00B040C8" w:rsidP="007D4995">
      <w:pPr>
        <w:rPr>
          <w:b/>
        </w:rPr>
      </w:pPr>
      <w:r w:rsidRPr="007D4995">
        <w:rPr>
          <w:b/>
        </w:rPr>
        <w:t xml:space="preserve">Përgjigja e kërkesës nr </w:t>
      </w:r>
      <w:r w:rsidR="007D4995">
        <w:rPr>
          <w:b/>
        </w:rPr>
        <w:t>47</w:t>
      </w:r>
    </w:p>
    <w:p w14:paraId="34519FBD" w14:textId="77777777" w:rsidR="00B25253" w:rsidRDefault="00B25253" w:rsidP="00B25253">
      <w:pPr>
        <w:rPr>
          <w:rFonts w:ascii="Times New Roman" w:hAnsi="Times New Roman" w:cs="Times New Roman"/>
          <w:sz w:val="24"/>
          <w:szCs w:val="24"/>
        </w:rPr>
      </w:pPr>
      <w:r>
        <w:rPr>
          <w:rFonts w:ascii="Times New Roman" w:hAnsi="Times New Roman" w:cs="Times New Roman"/>
          <w:sz w:val="24"/>
          <w:szCs w:val="24"/>
        </w:rPr>
        <w:t>I nderuar përdorues,</w:t>
      </w:r>
    </w:p>
    <w:p w14:paraId="3A69D56D" w14:textId="77777777" w:rsidR="00B25253" w:rsidRDefault="00B25253" w:rsidP="00B25253">
      <w:pPr>
        <w:rPr>
          <w:rFonts w:ascii="Times New Roman" w:hAnsi="Times New Roman" w:cs="Times New Roman"/>
          <w:sz w:val="24"/>
          <w:szCs w:val="24"/>
        </w:rPr>
      </w:pPr>
    </w:p>
    <w:p w14:paraId="092D802E" w14:textId="77777777" w:rsidR="00B25253" w:rsidRDefault="00B25253" w:rsidP="00B25253">
      <w:pPr>
        <w:rPr>
          <w:rFonts w:ascii="Times New Roman" w:hAnsi="Times New Roman" w:cs="Times New Roman"/>
          <w:b/>
          <w:bCs/>
          <w:sz w:val="24"/>
          <w:szCs w:val="24"/>
          <w:lang w:eastAsia="en-GB"/>
        </w:rPr>
      </w:pPr>
      <w:r>
        <w:rPr>
          <w:rFonts w:ascii="Times New Roman" w:hAnsi="Times New Roman" w:cs="Times New Roman"/>
          <w:sz w:val="24"/>
          <w:szCs w:val="24"/>
        </w:rPr>
        <w:t>Në përgjigje të kërkesës suaj, ju bëjmë me dije se INSTAT nuk disponon çmime reference për procedurën me objekt: “</w:t>
      </w:r>
      <w:r>
        <w:rPr>
          <w:rFonts w:ascii="Times New Roman" w:hAnsi="Times New Roman" w:cs="Times New Roman"/>
          <w:b/>
          <w:bCs/>
          <w:sz w:val="24"/>
          <w:szCs w:val="24"/>
          <w:lang w:val="it-IT"/>
        </w:rPr>
        <w:t xml:space="preserve">Riparim, mirëmbajtje e automjeteve të Kesh </w:t>
      </w:r>
      <w:proofErr w:type="gramStart"/>
      <w:r>
        <w:rPr>
          <w:rFonts w:ascii="Times New Roman" w:hAnsi="Times New Roman" w:cs="Times New Roman"/>
          <w:b/>
          <w:bCs/>
          <w:sz w:val="24"/>
          <w:szCs w:val="24"/>
          <w:lang w:val="it-IT"/>
        </w:rPr>
        <w:t>sh.a</w:t>
      </w:r>
      <w:proofErr w:type="gramEnd"/>
      <w:r>
        <w:rPr>
          <w:rFonts w:ascii="Times New Roman" w:hAnsi="Times New Roman" w:cs="Times New Roman"/>
          <w:sz w:val="24"/>
          <w:szCs w:val="24"/>
          <w:lang w:val="it-IT"/>
        </w:rPr>
        <w:t>”</w:t>
      </w:r>
      <w:r>
        <w:rPr>
          <w:rFonts w:ascii="Times New Roman" w:hAnsi="Times New Roman" w:cs="Times New Roman"/>
          <w:sz w:val="24"/>
          <w:szCs w:val="24"/>
        </w:rPr>
        <w:t xml:space="preserve">. </w:t>
      </w:r>
    </w:p>
    <w:p w14:paraId="074AABEC" w14:textId="77777777" w:rsidR="00E769A7" w:rsidRDefault="00E769A7" w:rsidP="006E2919">
      <w:pPr>
        <w:pStyle w:val="ListParagraph"/>
        <w:rPr>
          <w:b/>
        </w:rPr>
      </w:pPr>
    </w:p>
    <w:p w14:paraId="0EA265C4" w14:textId="77777777" w:rsidR="00E769A7" w:rsidRDefault="00E769A7" w:rsidP="006E2919">
      <w:pPr>
        <w:pStyle w:val="ListParagraph"/>
        <w:rPr>
          <w:b/>
        </w:rPr>
      </w:pPr>
    </w:p>
    <w:p w14:paraId="42C571FA" w14:textId="7D894F40" w:rsidR="000C6B8C" w:rsidRPr="007D4995" w:rsidRDefault="00B040C8" w:rsidP="007D4995">
      <w:pPr>
        <w:rPr>
          <w:b/>
        </w:rPr>
      </w:pPr>
      <w:r w:rsidRPr="007D4995">
        <w:rPr>
          <w:b/>
        </w:rPr>
        <w:t xml:space="preserve">Përgjigja e kërkesës nr </w:t>
      </w:r>
      <w:r w:rsidR="007D4995">
        <w:rPr>
          <w:b/>
        </w:rPr>
        <w:t>48</w:t>
      </w:r>
    </w:p>
    <w:p w14:paraId="45C250BC" w14:textId="77777777" w:rsidR="00B25253" w:rsidRDefault="00B25253" w:rsidP="00B25253">
      <w:pPr>
        <w:rPr>
          <w:rFonts w:ascii="Times New Roman" w:hAnsi="Times New Roman" w:cs="Times New Roman"/>
          <w:color w:val="212121"/>
          <w:sz w:val="24"/>
          <w:szCs w:val="24"/>
        </w:rPr>
      </w:pPr>
      <w:r>
        <w:rPr>
          <w:rFonts w:ascii="Times New Roman" w:hAnsi="Times New Roman" w:cs="Times New Roman"/>
          <w:color w:val="212121"/>
          <w:sz w:val="24"/>
          <w:szCs w:val="24"/>
        </w:rPr>
        <w:t>I nderuar përdorues,</w:t>
      </w:r>
    </w:p>
    <w:p w14:paraId="4AA00833" w14:textId="77777777" w:rsidR="00B25253" w:rsidRDefault="00B25253" w:rsidP="00B25253">
      <w:pPr>
        <w:rPr>
          <w:rFonts w:ascii="Times New Roman" w:hAnsi="Times New Roman" w:cs="Times New Roman"/>
          <w:color w:val="212121"/>
          <w:sz w:val="24"/>
          <w:szCs w:val="24"/>
        </w:rPr>
      </w:pPr>
    </w:p>
    <w:p w14:paraId="78676670" w14:textId="77777777" w:rsidR="00B25253" w:rsidRDefault="00B25253" w:rsidP="00B25253">
      <w:pPr>
        <w:rPr>
          <w:rFonts w:ascii="Calibri" w:hAnsi="Calibri" w:cs="Calibri"/>
          <w:lang w:val="sq-AL"/>
        </w:rPr>
      </w:pPr>
      <w:r>
        <w:rPr>
          <w:rFonts w:ascii="Times New Roman" w:hAnsi="Times New Roman" w:cs="Times New Roman"/>
          <w:color w:val="212121"/>
          <w:sz w:val="24"/>
          <w:szCs w:val="24"/>
        </w:rPr>
        <w:lastRenderedPageBreak/>
        <w:t>Në përgjigje të kërkesës suaj, ju bëjmë me dije INSTAT nuk vë në dispozicion të përdoruesve emrat e agjencive apo kompanive për shkak se ky informacion cënon Nenin 31, “Konfidencialiteti” bazuar në Ligjin Nr. 17/2018 Për Statistika Zyrtare</w:t>
      </w:r>
      <w:r>
        <w:rPr>
          <w:rFonts w:ascii="Times New Roman" w:hAnsi="Times New Roman" w:cs="Times New Roman"/>
          <w:color w:val="000000"/>
          <w:sz w:val="24"/>
          <w:szCs w:val="24"/>
        </w:rPr>
        <w:t xml:space="preserve"> </w:t>
      </w:r>
      <w:r>
        <w:rPr>
          <w:lang w:val="sq-AL"/>
        </w:rPr>
        <w:t>(</w:t>
      </w:r>
      <w:hyperlink r:id="rId90" w:history="1">
        <w:r>
          <w:rPr>
            <w:rStyle w:val="Hyperlink"/>
            <w:lang w:val="sq-AL"/>
          </w:rPr>
          <w:t>link</w:t>
        </w:r>
      </w:hyperlink>
      <w:r>
        <w:rPr>
          <w:lang w:val="sq-AL"/>
        </w:rPr>
        <w:t xml:space="preserve">). </w:t>
      </w:r>
    </w:p>
    <w:p w14:paraId="00210E3B" w14:textId="17B24B6E" w:rsidR="000C6B8C" w:rsidRPr="000C6B8C" w:rsidRDefault="000C6B8C" w:rsidP="000C6B8C">
      <w:pPr>
        <w:rPr>
          <w:rFonts w:ascii="Times New Roman" w:hAnsi="Times New Roman" w:cs="Times New Roman"/>
          <w:sz w:val="24"/>
          <w:szCs w:val="24"/>
        </w:rPr>
      </w:pPr>
      <w:r>
        <w:t xml:space="preserve"> </w:t>
      </w:r>
    </w:p>
    <w:p w14:paraId="0F6441E3" w14:textId="03339E73" w:rsidR="00B040C8" w:rsidRPr="007D4995" w:rsidRDefault="00B040C8" w:rsidP="007D4995">
      <w:pPr>
        <w:rPr>
          <w:b/>
        </w:rPr>
      </w:pPr>
      <w:r w:rsidRPr="007D4995">
        <w:rPr>
          <w:b/>
        </w:rPr>
        <w:t xml:space="preserve">Përgjigja e kërkesës nr </w:t>
      </w:r>
      <w:r w:rsidR="007D4995">
        <w:rPr>
          <w:b/>
        </w:rPr>
        <w:t>49</w:t>
      </w:r>
    </w:p>
    <w:p w14:paraId="11156199" w14:textId="77777777" w:rsidR="000C6B8C" w:rsidRDefault="000C6B8C" w:rsidP="000C6B8C">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4A4DF7F8" w14:textId="77777777" w:rsidR="00B25253" w:rsidRDefault="00B25253" w:rsidP="00B25253">
      <w:pPr>
        <w:rPr>
          <w:rFonts w:ascii="Times New Roman" w:hAnsi="Times New Roman" w:cs="Times New Roman"/>
          <w:color w:val="000000"/>
          <w:sz w:val="24"/>
          <w:szCs w:val="24"/>
        </w:rPr>
      </w:pPr>
      <w:r>
        <w:rPr>
          <w:rFonts w:ascii="Times New Roman" w:hAnsi="Times New Roman" w:cs="Times New Roman"/>
          <w:color w:val="000000"/>
          <w:sz w:val="24"/>
          <w:szCs w:val="24"/>
        </w:rPr>
        <w:t>Referuar kërkesës suaj, lutemi gjeni bashkëlidhur të dhënat për numrin e ndërmarrjeve aktive me aktivitet ekonomik të qendrave telefonike (call center) për periudhën 2012-2023.</w:t>
      </w:r>
    </w:p>
    <w:p w14:paraId="57D03192" w14:textId="47CCB092" w:rsidR="00C0279A" w:rsidRDefault="00B25253" w:rsidP="00C0279A">
      <w:r>
        <w:object w:dxaOrig="1537" w:dyaOrig="994" w14:anchorId="0E43BC58">
          <v:shape id="_x0000_i1076" type="#_x0000_t75" style="width:76.5pt;height:49.5pt" o:ole="">
            <v:imagedata r:id="rId91" o:title=""/>
          </v:shape>
          <o:OLEObject Type="Embed" ProgID="Excel.Sheet.12" ShapeID="_x0000_i1076" DrawAspect="Icon" ObjectID="_1822568541" r:id="rId92"/>
        </w:object>
      </w:r>
    </w:p>
    <w:p w14:paraId="129EBE4A" w14:textId="77777777" w:rsidR="00B25253" w:rsidRPr="00846D56" w:rsidRDefault="00B25253" w:rsidP="00C0279A">
      <w:pPr>
        <w:rPr>
          <w:rFonts w:ascii="Calibri" w:hAnsi="Calibri" w:cs="Calibri"/>
          <w:color w:val="000000"/>
          <w:sz w:val="24"/>
          <w:szCs w:val="24"/>
          <w:lang w:val="en-GB"/>
        </w:rPr>
      </w:pPr>
    </w:p>
    <w:p w14:paraId="0391B1D0" w14:textId="38AE9E6B" w:rsidR="00846D56" w:rsidRPr="007D4995" w:rsidRDefault="00846D56" w:rsidP="007D4995">
      <w:pPr>
        <w:rPr>
          <w:b/>
        </w:rPr>
      </w:pPr>
      <w:r w:rsidRPr="007D4995">
        <w:rPr>
          <w:b/>
        </w:rPr>
        <w:t>Përgjigja e kërkesës nr 5</w:t>
      </w:r>
      <w:r w:rsidR="007D4995">
        <w:rPr>
          <w:b/>
        </w:rPr>
        <w:t>0</w:t>
      </w:r>
    </w:p>
    <w:p w14:paraId="6B6273B2" w14:textId="03C7E598" w:rsidR="00846D56" w:rsidRDefault="00846D56" w:rsidP="00846D56">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51379191" w14:textId="77777777" w:rsidR="00B25253" w:rsidRDefault="00B25253" w:rsidP="00B25253">
      <w:pPr>
        <w:rPr>
          <w:rFonts w:ascii="Times New Roman" w:hAnsi="Times New Roman" w:cs="Times New Roman"/>
          <w:color w:val="000000"/>
          <w:sz w:val="24"/>
          <w:szCs w:val="24"/>
        </w:rPr>
      </w:pPr>
      <w:r>
        <w:rPr>
          <w:rFonts w:ascii="Times New Roman" w:hAnsi="Times New Roman" w:cs="Times New Roman"/>
          <w:color w:val="000000"/>
          <w:sz w:val="24"/>
          <w:szCs w:val="24"/>
        </w:rPr>
        <w:t>Në përgjigje të kërkesës suaj, lutemi gjeni bashkëlidhur të dhënat që INSTAT disponon sa i takon shpërndarjes së stafit akademik sipas titullit, gjinisë dhe grupmoshës, për periudhën 2023-2024.</w:t>
      </w:r>
    </w:p>
    <w:p w14:paraId="3AFD6914" w14:textId="3BFA932F" w:rsidR="00846D56" w:rsidRDefault="00B25253" w:rsidP="00B25253">
      <w:r>
        <w:object w:dxaOrig="1537" w:dyaOrig="994" w14:anchorId="46AD99C9">
          <v:shape id="_x0000_i1078" type="#_x0000_t75" style="width:76.5pt;height:49.5pt" o:ole="">
            <v:imagedata r:id="rId93" o:title=""/>
          </v:shape>
          <o:OLEObject Type="Embed" ProgID="Excel.Sheet.12" ShapeID="_x0000_i1078" DrawAspect="Icon" ObjectID="_1822568542" r:id="rId94"/>
        </w:object>
      </w:r>
    </w:p>
    <w:p w14:paraId="16ED46D2" w14:textId="27C2AA7A" w:rsidR="00B25253" w:rsidRDefault="00B25253" w:rsidP="00B25253">
      <w:pPr>
        <w:rPr>
          <w:rFonts w:ascii="Calibri" w:hAnsi="Calibri" w:cs="Calibri"/>
        </w:rPr>
      </w:pPr>
    </w:p>
    <w:p w14:paraId="55B73962" w14:textId="22AD4F00" w:rsidR="00B25253" w:rsidRPr="007D4995" w:rsidRDefault="00B25253" w:rsidP="00B25253">
      <w:pPr>
        <w:rPr>
          <w:b/>
        </w:rPr>
      </w:pPr>
      <w:r w:rsidRPr="007D4995">
        <w:rPr>
          <w:b/>
        </w:rPr>
        <w:t>Përgjigja e kërkesës nr 5</w:t>
      </w:r>
      <w:r>
        <w:rPr>
          <w:b/>
        </w:rPr>
        <w:t>1</w:t>
      </w:r>
    </w:p>
    <w:p w14:paraId="0BA18275" w14:textId="77777777" w:rsidR="00B25253" w:rsidRDefault="00B25253" w:rsidP="00B25253">
      <w:pPr>
        <w:rPr>
          <w:rFonts w:ascii="Times New Roman" w:hAnsi="Times New Roman" w:cs="Times New Roman"/>
          <w:sz w:val="24"/>
          <w:szCs w:val="24"/>
        </w:rPr>
      </w:pPr>
      <w:r>
        <w:rPr>
          <w:rFonts w:ascii="Times New Roman" w:hAnsi="Times New Roman" w:cs="Times New Roman"/>
          <w:sz w:val="24"/>
          <w:szCs w:val="24"/>
        </w:rPr>
        <w:t>I nderuar përdorues,</w:t>
      </w:r>
    </w:p>
    <w:p w14:paraId="4E1678AD" w14:textId="77777777" w:rsidR="00B25253" w:rsidRDefault="00B25253" w:rsidP="00B25253">
      <w:pPr>
        <w:rPr>
          <w:rFonts w:ascii="Times New Roman" w:hAnsi="Times New Roman" w:cs="Times New Roman"/>
          <w:sz w:val="24"/>
          <w:szCs w:val="24"/>
        </w:rPr>
      </w:pPr>
    </w:p>
    <w:p w14:paraId="4F206B33" w14:textId="77777777" w:rsidR="00B25253" w:rsidRDefault="00B25253" w:rsidP="00B25253">
      <w:pPr>
        <w:rPr>
          <w:rFonts w:ascii="Times New Roman" w:hAnsi="Times New Roman" w:cs="Times New Roman"/>
          <w:b/>
          <w:bCs/>
          <w:sz w:val="24"/>
          <w:szCs w:val="24"/>
          <w:lang w:eastAsia="en-GB"/>
        </w:rPr>
      </w:pPr>
      <w:r>
        <w:rPr>
          <w:rFonts w:ascii="Times New Roman" w:hAnsi="Times New Roman" w:cs="Times New Roman"/>
          <w:sz w:val="24"/>
          <w:szCs w:val="24"/>
        </w:rPr>
        <w:t>Në përgjigje të kërkesës suaj, ju bëjmë me dije se INSTAT nuk disponon çmime reference për procedurën me objekt: “</w:t>
      </w:r>
      <w:r>
        <w:rPr>
          <w:rFonts w:ascii="Times New Roman" w:hAnsi="Times New Roman" w:cs="Times New Roman"/>
          <w:b/>
          <w:bCs/>
          <w:sz w:val="24"/>
          <w:szCs w:val="24"/>
          <w:lang w:val="it-IT"/>
        </w:rPr>
        <w:t xml:space="preserve">Sigurimi i shëndetit dhe sigurimi nga aksidentet personale të punonjësve të KESH </w:t>
      </w:r>
      <w:proofErr w:type="gramStart"/>
      <w:r>
        <w:rPr>
          <w:rFonts w:ascii="Times New Roman" w:hAnsi="Times New Roman" w:cs="Times New Roman"/>
          <w:b/>
          <w:bCs/>
          <w:sz w:val="24"/>
          <w:szCs w:val="24"/>
          <w:lang w:val="it-IT"/>
        </w:rPr>
        <w:t>sh.a</w:t>
      </w:r>
      <w:proofErr w:type="gramEnd"/>
      <w:r>
        <w:rPr>
          <w:rFonts w:ascii="Times New Roman" w:hAnsi="Times New Roman" w:cs="Times New Roman"/>
          <w:sz w:val="24"/>
          <w:szCs w:val="24"/>
          <w:lang w:val="it-IT"/>
        </w:rPr>
        <w:t>”</w:t>
      </w:r>
      <w:r>
        <w:rPr>
          <w:rFonts w:ascii="Times New Roman" w:hAnsi="Times New Roman" w:cs="Times New Roman"/>
          <w:sz w:val="24"/>
          <w:szCs w:val="24"/>
        </w:rPr>
        <w:t xml:space="preserve">. </w:t>
      </w:r>
    </w:p>
    <w:p w14:paraId="7212C908" w14:textId="6165E8CD" w:rsidR="00B25253" w:rsidRDefault="00B25253" w:rsidP="00B25253">
      <w:pPr>
        <w:rPr>
          <w:rFonts w:ascii="Calibri" w:hAnsi="Calibri" w:cs="Calibri"/>
        </w:rPr>
      </w:pPr>
    </w:p>
    <w:p w14:paraId="1DA0E6E7" w14:textId="2114B96D" w:rsidR="00B25253" w:rsidRDefault="00B25253" w:rsidP="00B25253">
      <w:pPr>
        <w:rPr>
          <w:b/>
        </w:rPr>
      </w:pPr>
      <w:r w:rsidRPr="007D4995">
        <w:rPr>
          <w:b/>
        </w:rPr>
        <w:t>Përgjigja e kërkesës nr 5</w:t>
      </w:r>
      <w:r>
        <w:rPr>
          <w:b/>
        </w:rPr>
        <w:t>2</w:t>
      </w:r>
    </w:p>
    <w:p w14:paraId="0B30F699" w14:textId="77777777" w:rsidR="00B25253" w:rsidRDefault="00B25253" w:rsidP="00B25253">
      <w:pPr>
        <w:spacing w:line="276" w:lineRule="auto"/>
        <w:jc w:val="both"/>
        <w:rPr>
          <w:rFonts w:ascii="Times New Roman" w:hAnsi="Times New Roman" w:cs="Times New Roman"/>
          <w:sz w:val="24"/>
          <w:szCs w:val="24"/>
          <w:lang w:val="sq-AL"/>
        </w:rPr>
      </w:pPr>
      <w:r>
        <w:rPr>
          <w:rFonts w:ascii="Times New Roman" w:hAnsi="Times New Roman" w:cs="Times New Roman"/>
          <w:sz w:val="24"/>
          <w:szCs w:val="24"/>
          <w:lang w:val="sq-AL"/>
        </w:rPr>
        <w:t>I nderuar përdorues,</w:t>
      </w:r>
    </w:p>
    <w:p w14:paraId="7070FDB5" w14:textId="77777777" w:rsidR="00B25253" w:rsidRDefault="00B25253" w:rsidP="00B25253">
      <w:pPr>
        <w:spacing w:line="276" w:lineRule="auto"/>
        <w:jc w:val="both"/>
        <w:rPr>
          <w:rFonts w:ascii="Times New Roman" w:hAnsi="Times New Roman" w:cs="Times New Roman"/>
          <w:sz w:val="24"/>
          <w:szCs w:val="24"/>
          <w:lang w:val="sq-AL"/>
        </w:rPr>
      </w:pPr>
    </w:p>
    <w:p w14:paraId="39C1F673" w14:textId="77777777" w:rsidR="00B25253" w:rsidRDefault="00B25253" w:rsidP="00B25253">
      <w:pPr>
        <w:spacing w:line="276" w:lineRule="auto"/>
        <w:jc w:val="both"/>
        <w:rPr>
          <w:rFonts w:ascii="Times New Roman" w:hAnsi="Times New Roman" w:cs="Times New Roman"/>
          <w:sz w:val="24"/>
          <w:szCs w:val="24"/>
          <w:lang w:val="sq-AL"/>
        </w:rPr>
      </w:pPr>
      <w:r>
        <w:rPr>
          <w:rFonts w:ascii="Times New Roman" w:hAnsi="Times New Roman" w:cs="Times New Roman"/>
          <w:sz w:val="24"/>
          <w:szCs w:val="24"/>
          <w:lang w:val="sq-AL"/>
        </w:rPr>
        <w:lastRenderedPageBreak/>
        <w:t xml:space="preserve">Në përgjigje të kërkesës suaj, ju informojmë se në linqet në vijim do të mund të gjeni të dhëna demografike, të publikuara në faqen zyrtare të INSTAT: </w:t>
      </w:r>
      <w:hyperlink r:id="rId95" w:history="1">
        <w:r>
          <w:rPr>
            <w:rStyle w:val="Hyperlink"/>
            <w:rFonts w:ascii="Times New Roman" w:hAnsi="Times New Roman" w:cs="Times New Roman"/>
            <w:sz w:val="24"/>
            <w:szCs w:val="24"/>
            <w:lang w:val="sq-AL"/>
          </w:rPr>
          <w:t>www.instat.gov.al</w:t>
        </w:r>
      </w:hyperlink>
      <w:r>
        <w:rPr>
          <w:rFonts w:ascii="Times New Roman" w:hAnsi="Times New Roman" w:cs="Times New Roman"/>
          <w:sz w:val="24"/>
          <w:szCs w:val="24"/>
        </w:rPr>
        <w:t xml:space="preserve"> </w:t>
      </w:r>
      <w:r>
        <w:rPr>
          <w:rFonts w:ascii="Times New Roman" w:hAnsi="Times New Roman" w:cs="Times New Roman"/>
          <w:sz w:val="24"/>
          <w:szCs w:val="24"/>
          <w:lang w:val="sq-AL"/>
        </w:rPr>
        <w:t>sipas nivelit të detajimit dhe serive kohore respektive.</w:t>
      </w:r>
    </w:p>
    <w:p w14:paraId="6118709E" w14:textId="77777777" w:rsidR="00B25253" w:rsidRDefault="00B25253" w:rsidP="00B25253">
      <w:pPr>
        <w:spacing w:line="276" w:lineRule="auto"/>
        <w:jc w:val="both"/>
        <w:rPr>
          <w:rFonts w:ascii="Times New Roman" w:hAnsi="Times New Roman" w:cs="Times New Roman"/>
          <w:sz w:val="24"/>
          <w:szCs w:val="24"/>
          <w:lang w:val="sq-AL"/>
        </w:rPr>
      </w:pPr>
    </w:p>
    <w:p w14:paraId="01A54B3F" w14:textId="77777777" w:rsidR="00B25253" w:rsidRDefault="00B25253" w:rsidP="00B25253">
      <w:pPr>
        <w:spacing w:line="276" w:lineRule="auto"/>
        <w:jc w:val="both"/>
        <w:rPr>
          <w:rFonts w:ascii="Times New Roman" w:hAnsi="Times New Roman" w:cs="Times New Roman"/>
          <w:sz w:val="24"/>
          <w:szCs w:val="24"/>
          <w:lang w:val="sq-AL"/>
        </w:rPr>
      </w:pPr>
    </w:p>
    <w:p w14:paraId="3D446E4D" w14:textId="77777777" w:rsidR="00B25253" w:rsidRDefault="00B25253" w:rsidP="00B25253">
      <w:pPr>
        <w:numPr>
          <w:ilvl w:val="0"/>
          <w:numId w:val="13"/>
        </w:numPr>
        <w:spacing w:after="0" w:line="276" w:lineRule="auto"/>
        <w:ind w:left="1080"/>
        <w:contextualSpacing/>
        <w:jc w:val="both"/>
        <w:rPr>
          <w:rFonts w:ascii="Times New Roman" w:hAnsi="Times New Roman" w:cs="Times New Roman"/>
          <w:b/>
          <w:bCs/>
          <w:sz w:val="24"/>
          <w:szCs w:val="24"/>
          <w:u w:val="single"/>
          <w:lang w:val="sq-AL"/>
        </w:rPr>
      </w:pPr>
      <w:r>
        <w:rPr>
          <w:rFonts w:ascii="Times New Roman" w:hAnsi="Times New Roman" w:cs="Times New Roman"/>
          <w:b/>
          <w:bCs/>
          <w:sz w:val="24"/>
          <w:szCs w:val="24"/>
          <w:u w:val="single"/>
          <w:lang w:val="sq-AL"/>
        </w:rPr>
        <w:t>TË DHËNA SIPAS CENSEVE NDËR VITE</w:t>
      </w:r>
    </w:p>
    <w:p w14:paraId="05486595" w14:textId="77777777" w:rsidR="00B25253" w:rsidRDefault="00B25253" w:rsidP="00B25253">
      <w:pPr>
        <w:spacing w:line="276" w:lineRule="auto"/>
        <w:ind w:left="1080"/>
        <w:contextualSpacing/>
        <w:jc w:val="both"/>
        <w:rPr>
          <w:rFonts w:ascii="Times New Roman" w:hAnsi="Times New Roman" w:cs="Times New Roman"/>
          <w:b/>
          <w:bCs/>
          <w:sz w:val="24"/>
          <w:szCs w:val="24"/>
          <w:lang w:val="sq-AL"/>
        </w:rPr>
      </w:pPr>
    </w:p>
    <w:p w14:paraId="456DA965" w14:textId="77777777" w:rsidR="00B25253" w:rsidRDefault="00B25253" w:rsidP="00B25253">
      <w:pPr>
        <w:spacing w:line="276" w:lineRule="auto"/>
        <w:rPr>
          <w:rFonts w:ascii="Times New Roman" w:hAnsi="Times New Roman" w:cs="Times New Roman"/>
          <w:sz w:val="24"/>
          <w:szCs w:val="24"/>
          <w:lang w:val="sq-AL"/>
        </w:rPr>
      </w:pPr>
      <w:r>
        <w:rPr>
          <w:rFonts w:ascii="Times New Roman" w:hAnsi="Times New Roman" w:cs="Times New Roman"/>
          <w:sz w:val="24"/>
          <w:szCs w:val="24"/>
          <w:lang w:val="sq-AL"/>
        </w:rPr>
        <w:t xml:space="preserve">Në seksionin: </w:t>
      </w:r>
      <w:r>
        <w:rPr>
          <w:rFonts w:ascii="Times New Roman" w:hAnsi="Times New Roman" w:cs="Times New Roman"/>
          <w:i/>
          <w:iCs/>
          <w:sz w:val="24"/>
          <w:szCs w:val="24"/>
          <w:lang w:val="sq-AL"/>
        </w:rPr>
        <w:t>Statistikat sipas temave / Censet / Censet e Popullsisë dhe Banesave</w:t>
      </w:r>
    </w:p>
    <w:p w14:paraId="1B085E3C" w14:textId="77777777" w:rsidR="00B25253" w:rsidRDefault="00B25253" w:rsidP="00B25253">
      <w:pPr>
        <w:spacing w:line="276" w:lineRule="auto"/>
        <w:jc w:val="both"/>
        <w:rPr>
          <w:rFonts w:ascii="Times New Roman" w:hAnsi="Times New Roman" w:cs="Times New Roman"/>
          <w:sz w:val="24"/>
          <w:szCs w:val="24"/>
          <w:lang w:val="sq-AL"/>
        </w:rPr>
      </w:pPr>
    </w:p>
    <w:p w14:paraId="2B13F5C5" w14:textId="77777777" w:rsidR="00B25253" w:rsidRDefault="00B25253" w:rsidP="00B25253">
      <w:pPr>
        <w:numPr>
          <w:ilvl w:val="0"/>
          <w:numId w:val="14"/>
        </w:numPr>
        <w:spacing w:after="0" w:line="276" w:lineRule="auto"/>
        <w:jc w:val="both"/>
        <w:rPr>
          <w:rFonts w:ascii="Times New Roman" w:eastAsia="Times New Roman" w:hAnsi="Times New Roman" w:cs="Times New Roman"/>
          <w:b/>
          <w:bCs/>
          <w:sz w:val="24"/>
          <w:szCs w:val="24"/>
          <w:lang w:val="sq-AL"/>
        </w:rPr>
      </w:pPr>
      <w:r>
        <w:rPr>
          <w:rFonts w:ascii="Times New Roman" w:eastAsia="Times New Roman" w:hAnsi="Times New Roman" w:cs="Times New Roman"/>
          <w:b/>
          <w:bCs/>
          <w:sz w:val="24"/>
          <w:szCs w:val="24"/>
          <w:lang w:val="sq-AL"/>
        </w:rPr>
        <w:t>Cens 2011</w:t>
      </w:r>
    </w:p>
    <w:p w14:paraId="37C85577" w14:textId="77777777" w:rsidR="00B25253" w:rsidRDefault="00B25253" w:rsidP="00B25253">
      <w:pPr>
        <w:spacing w:line="276" w:lineRule="auto"/>
        <w:ind w:left="720"/>
        <w:contextualSpacing/>
        <w:jc w:val="both"/>
        <w:rPr>
          <w:rFonts w:ascii="Times New Roman" w:hAnsi="Times New Roman" w:cs="Times New Roman"/>
          <w:b/>
          <w:bCs/>
          <w:sz w:val="24"/>
          <w:szCs w:val="24"/>
          <w:lang w:val="sq-AL"/>
        </w:rPr>
      </w:pPr>
    </w:p>
    <w:p w14:paraId="1B839A56" w14:textId="77777777" w:rsidR="00B25253" w:rsidRDefault="00B25253" w:rsidP="00B25253">
      <w:pPr>
        <w:numPr>
          <w:ilvl w:val="0"/>
          <w:numId w:val="16"/>
        </w:numPr>
        <w:spacing w:after="0" w:line="276" w:lineRule="auto"/>
        <w:jc w:val="both"/>
        <w:rPr>
          <w:rFonts w:ascii="Times New Roman" w:eastAsia="Times New Roman" w:hAnsi="Times New Roman" w:cs="Times New Roman"/>
          <w:sz w:val="24"/>
          <w:szCs w:val="24"/>
          <w:lang w:val="sq-AL"/>
        </w:rPr>
      </w:pPr>
      <w:hyperlink r:id="rId96" w:history="1">
        <w:r>
          <w:rPr>
            <w:rStyle w:val="Hyperlink"/>
            <w:rFonts w:ascii="Times New Roman" w:eastAsia="Times New Roman" w:hAnsi="Times New Roman" w:cs="Times New Roman"/>
            <w:sz w:val="24"/>
            <w:szCs w:val="24"/>
            <w:lang w:val="sq-AL"/>
          </w:rPr>
          <w:t>https://www.instat.gov.al/al/temat/censet/censet-e-popullsis%C3%AB-dhe-banesave/publikimet-cesnsusi-i-popullsis%C3%AB-dhe-banesave/2011/publikimet-censusi-i-popullsis%C3%AB-dhe-banesave-2011/</w:t>
        </w:r>
      </w:hyperlink>
    </w:p>
    <w:p w14:paraId="22C4A27F" w14:textId="77777777" w:rsidR="00B25253" w:rsidRDefault="00B25253" w:rsidP="00B25253">
      <w:pPr>
        <w:numPr>
          <w:ilvl w:val="0"/>
          <w:numId w:val="16"/>
        </w:numPr>
        <w:spacing w:after="0" w:line="276" w:lineRule="auto"/>
        <w:jc w:val="both"/>
        <w:rPr>
          <w:rFonts w:ascii="Times New Roman" w:eastAsia="Times New Roman" w:hAnsi="Times New Roman" w:cs="Times New Roman"/>
          <w:sz w:val="24"/>
          <w:szCs w:val="24"/>
          <w:lang w:val="sq-AL"/>
        </w:rPr>
      </w:pPr>
      <w:hyperlink r:id="rId97" w:anchor="tab2" w:history="1">
        <w:r>
          <w:rPr>
            <w:rStyle w:val="Hyperlink"/>
            <w:rFonts w:ascii="Times New Roman" w:eastAsia="Times New Roman" w:hAnsi="Times New Roman" w:cs="Times New Roman"/>
            <w:sz w:val="24"/>
            <w:szCs w:val="24"/>
            <w:lang w:val="sq-AL"/>
          </w:rPr>
          <w:t>https://www.instat.gov.al/al/temat/censet/censet-e-popullsis%C3%AB-dhe-banesave/#tab2</w:t>
        </w:r>
      </w:hyperlink>
    </w:p>
    <w:p w14:paraId="6C9AA006" w14:textId="77777777" w:rsidR="00B25253" w:rsidRDefault="00B25253" w:rsidP="00B25253">
      <w:pPr>
        <w:spacing w:line="276" w:lineRule="auto"/>
        <w:ind w:left="720"/>
        <w:contextualSpacing/>
        <w:jc w:val="both"/>
        <w:rPr>
          <w:rFonts w:ascii="Times New Roman" w:hAnsi="Times New Roman" w:cs="Times New Roman"/>
          <w:sz w:val="24"/>
          <w:szCs w:val="24"/>
          <w:lang w:val="sq-AL"/>
        </w:rPr>
      </w:pPr>
    </w:p>
    <w:p w14:paraId="02FA07BC" w14:textId="77777777" w:rsidR="00B25253" w:rsidRDefault="00B25253" w:rsidP="00B25253">
      <w:pPr>
        <w:numPr>
          <w:ilvl w:val="0"/>
          <w:numId w:val="14"/>
        </w:numPr>
        <w:spacing w:after="0" w:line="276" w:lineRule="auto"/>
        <w:jc w:val="both"/>
        <w:rPr>
          <w:rFonts w:ascii="Times New Roman" w:eastAsia="Times New Roman" w:hAnsi="Times New Roman" w:cs="Times New Roman"/>
          <w:b/>
          <w:bCs/>
          <w:sz w:val="24"/>
          <w:szCs w:val="24"/>
          <w:lang w:val="sq-AL"/>
        </w:rPr>
      </w:pPr>
      <w:r>
        <w:rPr>
          <w:rFonts w:ascii="Times New Roman" w:eastAsia="Times New Roman" w:hAnsi="Times New Roman" w:cs="Times New Roman"/>
          <w:b/>
          <w:bCs/>
          <w:sz w:val="24"/>
          <w:szCs w:val="24"/>
          <w:lang w:val="sq-AL"/>
        </w:rPr>
        <w:t>Cens 2001</w:t>
      </w:r>
    </w:p>
    <w:p w14:paraId="4D076D05" w14:textId="77777777" w:rsidR="00B25253" w:rsidRDefault="00B25253" w:rsidP="00B25253">
      <w:pPr>
        <w:spacing w:line="276" w:lineRule="auto"/>
        <w:ind w:left="720"/>
        <w:contextualSpacing/>
        <w:jc w:val="both"/>
        <w:rPr>
          <w:rFonts w:ascii="Times New Roman" w:hAnsi="Times New Roman" w:cs="Times New Roman"/>
          <w:b/>
          <w:bCs/>
          <w:sz w:val="24"/>
          <w:szCs w:val="24"/>
          <w:lang w:val="sq-AL"/>
        </w:rPr>
      </w:pPr>
    </w:p>
    <w:p w14:paraId="30EE3BBA" w14:textId="77777777" w:rsidR="00B25253" w:rsidRDefault="00B25253" w:rsidP="00B25253">
      <w:pPr>
        <w:numPr>
          <w:ilvl w:val="0"/>
          <w:numId w:val="16"/>
        </w:numPr>
        <w:spacing w:after="0" w:line="276" w:lineRule="auto"/>
        <w:jc w:val="both"/>
        <w:rPr>
          <w:rFonts w:ascii="Times New Roman" w:eastAsia="Times New Roman" w:hAnsi="Times New Roman" w:cs="Times New Roman"/>
          <w:sz w:val="24"/>
          <w:szCs w:val="24"/>
          <w:lang w:val="sq-AL"/>
        </w:rPr>
      </w:pPr>
      <w:hyperlink r:id="rId98" w:history="1">
        <w:r>
          <w:rPr>
            <w:rStyle w:val="Hyperlink"/>
            <w:rFonts w:ascii="Times New Roman" w:eastAsia="Times New Roman" w:hAnsi="Times New Roman" w:cs="Times New Roman"/>
            <w:sz w:val="24"/>
            <w:szCs w:val="24"/>
            <w:lang w:val="sq-AL"/>
          </w:rPr>
          <w:t>https://www.instat.gov.al/al/temat/censet/censet-e-popullsis%C3%AB-dhe-banesave/publikimet-cesnsusi-i-popullsis%C3%AB-dhe-banesave/2001/publikimet-censusi-i-popullsis%C3%AB-dhe-banesave-2001/</w:t>
        </w:r>
      </w:hyperlink>
    </w:p>
    <w:p w14:paraId="3E76100F" w14:textId="77777777" w:rsidR="00B25253" w:rsidRDefault="00B25253" w:rsidP="00B25253">
      <w:pPr>
        <w:numPr>
          <w:ilvl w:val="0"/>
          <w:numId w:val="16"/>
        </w:numPr>
        <w:spacing w:after="0" w:line="276" w:lineRule="auto"/>
        <w:jc w:val="both"/>
        <w:rPr>
          <w:rFonts w:ascii="Times New Roman" w:eastAsia="Times New Roman" w:hAnsi="Times New Roman" w:cs="Times New Roman"/>
          <w:sz w:val="24"/>
          <w:szCs w:val="24"/>
          <w:lang w:val="sq-AL"/>
        </w:rPr>
      </w:pPr>
      <w:hyperlink r:id="rId99" w:anchor="tab2" w:history="1">
        <w:r>
          <w:rPr>
            <w:rStyle w:val="Hyperlink"/>
            <w:rFonts w:ascii="Times New Roman" w:eastAsia="Times New Roman" w:hAnsi="Times New Roman" w:cs="Times New Roman"/>
            <w:sz w:val="24"/>
            <w:szCs w:val="24"/>
            <w:lang w:val="sq-AL"/>
          </w:rPr>
          <w:t>https://www.instat.gov.al/al/temat/censet/censet-e-popullsis%C3%AB-dhe-banesave/#tab2</w:t>
        </w:r>
      </w:hyperlink>
    </w:p>
    <w:p w14:paraId="5252DFD9" w14:textId="77777777" w:rsidR="00B25253" w:rsidRDefault="00B25253" w:rsidP="00B25253">
      <w:pPr>
        <w:spacing w:line="276" w:lineRule="auto"/>
        <w:ind w:left="720"/>
        <w:contextualSpacing/>
        <w:jc w:val="both"/>
        <w:rPr>
          <w:rFonts w:ascii="Times New Roman" w:hAnsi="Times New Roman" w:cs="Times New Roman"/>
          <w:sz w:val="24"/>
          <w:szCs w:val="24"/>
          <w:lang w:val="sq-AL"/>
        </w:rPr>
      </w:pPr>
    </w:p>
    <w:p w14:paraId="50625DD9" w14:textId="77777777" w:rsidR="00B25253" w:rsidRDefault="00B25253" w:rsidP="00B25253">
      <w:pPr>
        <w:numPr>
          <w:ilvl w:val="0"/>
          <w:numId w:val="14"/>
        </w:numPr>
        <w:spacing w:after="0" w:line="276" w:lineRule="auto"/>
        <w:jc w:val="both"/>
        <w:rPr>
          <w:rFonts w:ascii="Times New Roman" w:eastAsia="Times New Roman" w:hAnsi="Times New Roman" w:cs="Times New Roman"/>
          <w:b/>
          <w:bCs/>
          <w:sz w:val="24"/>
          <w:szCs w:val="24"/>
          <w:lang w:val="sq-AL"/>
        </w:rPr>
      </w:pPr>
      <w:r>
        <w:rPr>
          <w:rFonts w:ascii="Times New Roman" w:eastAsia="Times New Roman" w:hAnsi="Times New Roman" w:cs="Times New Roman"/>
          <w:b/>
          <w:bCs/>
          <w:sz w:val="24"/>
          <w:szCs w:val="24"/>
          <w:lang w:val="sq-AL"/>
        </w:rPr>
        <w:t>Regjistrimet e mëparshme të popullsisë, 1989 dhe më herët</w:t>
      </w:r>
    </w:p>
    <w:p w14:paraId="68B73BC0" w14:textId="77777777" w:rsidR="00B25253" w:rsidRDefault="00B25253" w:rsidP="00B25253">
      <w:pPr>
        <w:spacing w:line="276" w:lineRule="auto"/>
        <w:ind w:left="360"/>
        <w:jc w:val="both"/>
        <w:rPr>
          <w:rFonts w:ascii="Times New Roman" w:hAnsi="Times New Roman" w:cs="Times New Roman"/>
          <w:sz w:val="24"/>
          <w:szCs w:val="24"/>
          <w:lang w:val="sq-AL"/>
        </w:rPr>
      </w:pPr>
    </w:p>
    <w:p w14:paraId="587C207F" w14:textId="77777777" w:rsidR="00B25253" w:rsidRDefault="00B25253" w:rsidP="00B25253">
      <w:pPr>
        <w:spacing w:line="276" w:lineRule="auto"/>
        <w:ind w:left="36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Në seksionin: </w:t>
      </w:r>
      <w:r>
        <w:rPr>
          <w:rFonts w:ascii="Times New Roman" w:hAnsi="Times New Roman" w:cs="Times New Roman"/>
          <w:i/>
          <w:iCs/>
          <w:sz w:val="24"/>
          <w:szCs w:val="24"/>
          <w:lang w:val="sq-AL"/>
        </w:rPr>
        <w:t>Publikime / Librat</w:t>
      </w:r>
    </w:p>
    <w:p w14:paraId="2CF7899F" w14:textId="77777777" w:rsidR="00B25253" w:rsidRDefault="00B25253" w:rsidP="00B25253">
      <w:pPr>
        <w:spacing w:line="276" w:lineRule="auto"/>
        <w:ind w:left="360"/>
        <w:jc w:val="both"/>
        <w:rPr>
          <w:rFonts w:ascii="Times New Roman" w:hAnsi="Times New Roman" w:cs="Times New Roman"/>
          <w:sz w:val="24"/>
          <w:szCs w:val="24"/>
          <w:lang w:val="sq-AL"/>
        </w:rPr>
      </w:pPr>
      <w:hyperlink r:id="rId100" w:history="1">
        <w:r>
          <w:rPr>
            <w:rStyle w:val="Hyperlink"/>
            <w:rFonts w:ascii="Times New Roman" w:hAnsi="Times New Roman" w:cs="Times New Roman"/>
            <w:sz w:val="24"/>
            <w:szCs w:val="24"/>
            <w:lang w:val="sq-AL"/>
          </w:rPr>
          <w:t>https://www.instat.gov.al/al/publikime/librat/</w:t>
        </w:r>
      </w:hyperlink>
    </w:p>
    <w:p w14:paraId="2F67584D" w14:textId="77777777" w:rsidR="00B25253" w:rsidRDefault="00B25253" w:rsidP="00B25253">
      <w:pPr>
        <w:spacing w:line="276" w:lineRule="auto"/>
        <w:ind w:left="360"/>
        <w:jc w:val="both"/>
        <w:rPr>
          <w:rFonts w:ascii="Times New Roman" w:hAnsi="Times New Roman" w:cs="Times New Roman"/>
          <w:sz w:val="24"/>
          <w:szCs w:val="24"/>
          <w:lang w:val="sq-AL"/>
        </w:rPr>
      </w:pPr>
    </w:p>
    <w:p w14:paraId="2AB35D03" w14:textId="77777777" w:rsidR="00B25253" w:rsidRDefault="00B25253" w:rsidP="00B25253">
      <w:pPr>
        <w:spacing w:line="276" w:lineRule="auto"/>
        <w:jc w:val="both"/>
        <w:rPr>
          <w:rFonts w:ascii="Times New Roman" w:hAnsi="Times New Roman" w:cs="Times New Roman"/>
          <w:sz w:val="24"/>
          <w:szCs w:val="24"/>
          <w:lang w:val="sq-AL"/>
        </w:rPr>
      </w:pPr>
      <w:r>
        <w:rPr>
          <w:rFonts w:ascii="Times New Roman" w:hAnsi="Times New Roman" w:cs="Times New Roman"/>
          <w:sz w:val="24"/>
          <w:szCs w:val="24"/>
          <w:lang w:val="sq-AL"/>
        </w:rPr>
        <w:t>Vjetari Statistikor i Shqipërisë, 1991, ofron të dhëna lidhur me popullsinë e regjistruar në vite më të hershme, sipas niveleve të detajimit respektiv.</w:t>
      </w:r>
    </w:p>
    <w:p w14:paraId="3E040A2A" w14:textId="77777777" w:rsidR="00B25253" w:rsidRDefault="00B25253" w:rsidP="00B25253">
      <w:pPr>
        <w:spacing w:line="276" w:lineRule="auto"/>
        <w:jc w:val="both"/>
        <w:rPr>
          <w:rFonts w:ascii="Times New Roman" w:hAnsi="Times New Roman" w:cs="Times New Roman"/>
          <w:sz w:val="24"/>
          <w:szCs w:val="24"/>
          <w:lang w:val="sq-AL"/>
        </w:rPr>
      </w:pPr>
    </w:p>
    <w:p w14:paraId="3C06D170" w14:textId="77777777" w:rsidR="00B25253" w:rsidRDefault="00B25253" w:rsidP="00B25253">
      <w:pPr>
        <w:numPr>
          <w:ilvl w:val="0"/>
          <w:numId w:val="17"/>
        </w:numPr>
        <w:spacing w:after="0" w:line="276" w:lineRule="auto"/>
        <w:jc w:val="both"/>
        <w:rPr>
          <w:rFonts w:ascii="Times New Roman" w:eastAsia="Times New Roman" w:hAnsi="Times New Roman" w:cs="Times New Roman"/>
          <w:sz w:val="24"/>
          <w:szCs w:val="24"/>
          <w:lang w:val="sq-AL"/>
        </w:rPr>
      </w:pPr>
      <w:hyperlink r:id="rId101" w:history="1">
        <w:r>
          <w:rPr>
            <w:rStyle w:val="Hyperlink"/>
            <w:rFonts w:ascii="Times New Roman" w:eastAsia="Times New Roman" w:hAnsi="Times New Roman" w:cs="Times New Roman"/>
            <w:sz w:val="24"/>
            <w:szCs w:val="24"/>
            <w:lang w:val="sq-AL"/>
          </w:rPr>
          <w:t>https://www.instat.gov.al/media/14374/vjetari-statistikor-i-shqip%C3%ABris%C3%AB-1991_compressed.pdf</w:t>
        </w:r>
      </w:hyperlink>
    </w:p>
    <w:p w14:paraId="6C9D89E8" w14:textId="77777777" w:rsidR="00B25253" w:rsidRDefault="00B25253" w:rsidP="00B25253">
      <w:pPr>
        <w:spacing w:line="276" w:lineRule="auto"/>
        <w:jc w:val="both"/>
        <w:rPr>
          <w:rFonts w:ascii="Times New Roman" w:hAnsi="Times New Roman" w:cs="Times New Roman"/>
          <w:sz w:val="24"/>
          <w:szCs w:val="24"/>
        </w:rPr>
      </w:pPr>
    </w:p>
    <w:p w14:paraId="72C06969" w14:textId="77777777" w:rsidR="00B25253" w:rsidRDefault="00B25253" w:rsidP="00B25253">
      <w:pPr>
        <w:spacing w:line="276" w:lineRule="auto"/>
        <w:jc w:val="both"/>
        <w:rPr>
          <w:rFonts w:ascii="Times New Roman" w:hAnsi="Times New Roman" w:cs="Times New Roman"/>
          <w:sz w:val="24"/>
          <w:szCs w:val="24"/>
          <w:lang w:val="sq-AL"/>
        </w:rPr>
      </w:pPr>
    </w:p>
    <w:p w14:paraId="5A98E325" w14:textId="77777777" w:rsidR="00B25253" w:rsidRDefault="00B25253" w:rsidP="00B25253">
      <w:pPr>
        <w:numPr>
          <w:ilvl w:val="0"/>
          <w:numId w:val="13"/>
        </w:numPr>
        <w:spacing w:after="0" w:line="276" w:lineRule="auto"/>
        <w:ind w:left="1080"/>
        <w:contextualSpacing/>
        <w:jc w:val="both"/>
        <w:rPr>
          <w:rFonts w:ascii="Times New Roman" w:hAnsi="Times New Roman" w:cs="Times New Roman"/>
          <w:b/>
          <w:bCs/>
          <w:sz w:val="24"/>
          <w:szCs w:val="24"/>
          <w:u w:val="single"/>
          <w:lang w:val="sq-AL"/>
        </w:rPr>
      </w:pPr>
      <w:r>
        <w:rPr>
          <w:rFonts w:ascii="Times New Roman" w:hAnsi="Times New Roman" w:cs="Times New Roman"/>
          <w:b/>
          <w:bCs/>
          <w:sz w:val="24"/>
          <w:szCs w:val="24"/>
          <w:u w:val="single"/>
          <w:lang w:val="sq-AL"/>
        </w:rPr>
        <w:t>POPULLSIA E VLERËSUAR DHE TREGUESIT DEMOGRAFIKË</w:t>
      </w:r>
    </w:p>
    <w:p w14:paraId="364EE1FA" w14:textId="77777777" w:rsidR="00B25253" w:rsidRDefault="00B25253" w:rsidP="00B25253">
      <w:pPr>
        <w:spacing w:line="276" w:lineRule="auto"/>
        <w:jc w:val="both"/>
        <w:rPr>
          <w:rFonts w:ascii="Times New Roman" w:hAnsi="Times New Roman" w:cs="Times New Roman"/>
          <w:sz w:val="24"/>
          <w:szCs w:val="24"/>
          <w:lang w:val="sq-AL"/>
        </w:rPr>
      </w:pPr>
    </w:p>
    <w:p w14:paraId="0B3FFE01" w14:textId="77777777" w:rsidR="00B25253" w:rsidRDefault="00B25253" w:rsidP="00B25253">
      <w:pPr>
        <w:numPr>
          <w:ilvl w:val="0"/>
          <w:numId w:val="17"/>
        </w:numPr>
        <w:spacing w:after="0" w:line="276" w:lineRule="auto"/>
        <w:jc w:val="both"/>
        <w:rPr>
          <w:rFonts w:ascii="Times New Roman" w:eastAsia="Times New Roman" w:hAnsi="Times New Roman" w:cs="Times New Roman"/>
          <w:sz w:val="24"/>
          <w:szCs w:val="24"/>
          <w:lang w:val="sq-AL"/>
        </w:rPr>
      </w:pPr>
      <w:hyperlink r:id="rId102" w:history="1">
        <w:r>
          <w:rPr>
            <w:rStyle w:val="Hyperlink"/>
            <w:rFonts w:ascii="Times New Roman" w:eastAsia="Times New Roman" w:hAnsi="Times New Roman" w:cs="Times New Roman"/>
            <w:sz w:val="24"/>
            <w:szCs w:val="24"/>
            <w:lang w:val="sq-AL"/>
          </w:rPr>
          <w:t>https://www.instat.gov.al/al/temat/treguesit-demografik%C3%AB-dhe-social%C3%AB/</w:t>
        </w:r>
      </w:hyperlink>
    </w:p>
    <w:p w14:paraId="31001919" w14:textId="77777777" w:rsidR="00B25253" w:rsidRDefault="00B25253" w:rsidP="00B25253">
      <w:pPr>
        <w:spacing w:line="276" w:lineRule="auto"/>
        <w:jc w:val="both"/>
        <w:rPr>
          <w:rFonts w:ascii="Times New Roman" w:hAnsi="Times New Roman" w:cs="Times New Roman"/>
          <w:sz w:val="24"/>
          <w:szCs w:val="24"/>
          <w:lang w:val="sq-AL"/>
        </w:rPr>
      </w:pPr>
    </w:p>
    <w:p w14:paraId="6BCF986A" w14:textId="77777777" w:rsidR="00B25253" w:rsidRDefault="00B25253" w:rsidP="00B25253">
      <w:pPr>
        <w:spacing w:line="276" w:lineRule="auto"/>
        <w:jc w:val="both"/>
        <w:rPr>
          <w:rFonts w:ascii="Times New Roman" w:hAnsi="Times New Roman" w:cs="Times New Roman"/>
          <w:sz w:val="24"/>
          <w:szCs w:val="24"/>
          <w:lang w:val="sq-AL"/>
        </w:rPr>
      </w:pPr>
    </w:p>
    <w:p w14:paraId="16170D87" w14:textId="77777777" w:rsidR="00B25253" w:rsidRDefault="00B25253" w:rsidP="00B25253">
      <w:pPr>
        <w:numPr>
          <w:ilvl w:val="0"/>
          <w:numId w:val="18"/>
        </w:numPr>
        <w:spacing w:after="0" w:line="276" w:lineRule="auto"/>
        <w:jc w:val="both"/>
        <w:rPr>
          <w:rFonts w:ascii="Times New Roman" w:eastAsia="Times New Roman" w:hAnsi="Times New Roman" w:cs="Times New Roman"/>
          <w:b/>
          <w:bCs/>
          <w:sz w:val="24"/>
          <w:szCs w:val="24"/>
          <w:lang w:val="sq-AL"/>
        </w:rPr>
      </w:pPr>
      <w:r>
        <w:rPr>
          <w:rFonts w:ascii="Times New Roman" w:eastAsia="Times New Roman" w:hAnsi="Times New Roman" w:cs="Times New Roman"/>
          <w:b/>
          <w:bCs/>
          <w:sz w:val="24"/>
          <w:szCs w:val="24"/>
          <w:lang w:val="sq-AL"/>
        </w:rPr>
        <w:t>Popullsia</w:t>
      </w:r>
    </w:p>
    <w:p w14:paraId="0D6EA0A1" w14:textId="77777777" w:rsidR="00B25253" w:rsidRDefault="00B25253" w:rsidP="00B25253">
      <w:pPr>
        <w:spacing w:line="276" w:lineRule="auto"/>
        <w:ind w:left="720"/>
        <w:contextualSpacing/>
        <w:jc w:val="both"/>
        <w:rPr>
          <w:rFonts w:ascii="Times New Roman" w:hAnsi="Times New Roman" w:cs="Times New Roman"/>
          <w:b/>
          <w:bCs/>
          <w:sz w:val="24"/>
          <w:szCs w:val="24"/>
          <w:lang w:val="sq-AL"/>
        </w:rPr>
      </w:pPr>
    </w:p>
    <w:p w14:paraId="6814F6E2" w14:textId="77777777" w:rsidR="00B25253" w:rsidRDefault="00B25253" w:rsidP="00B25253">
      <w:pPr>
        <w:spacing w:line="276" w:lineRule="auto"/>
        <w:ind w:left="720"/>
        <w:contextualSpacing/>
        <w:jc w:val="both"/>
        <w:rPr>
          <w:rFonts w:ascii="Times New Roman" w:hAnsi="Times New Roman" w:cs="Times New Roman"/>
          <w:sz w:val="24"/>
          <w:szCs w:val="24"/>
          <w:lang w:val="sq-AL"/>
        </w:rPr>
      </w:pPr>
      <w:r>
        <w:rPr>
          <w:rFonts w:ascii="Times New Roman" w:hAnsi="Times New Roman" w:cs="Times New Roman"/>
          <w:sz w:val="24"/>
          <w:szCs w:val="24"/>
          <w:lang w:val="sq-AL"/>
        </w:rPr>
        <w:t>Përllogaritjet e popullsisë banuese më 1 Janar të çdo viti janë konsistente me definicionin standard të Kombeve të Bashkuara, për vlerësimin e popullsisë, i cili bazohet në konceptin e vendbanimit të zakonshëm. Sipas këtij definicioni përfshihen në popullsinë banuese të një viti, të gjithë ata persona që banojnë ose kanë si qëllim të banojnë në vend për të paktën 12 muaj, pavarësisht shtetësisë së tyre. Popullsia banuese disagregohet sipas moshës dhe gjinisë si dhe sipas qarqeve.</w:t>
      </w:r>
    </w:p>
    <w:p w14:paraId="0750375D" w14:textId="77777777" w:rsidR="00B25253" w:rsidRDefault="00B25253" w:rsidP="00B25253">
      <w:pPr>
        <w:spacing w:line="276" w:lineRule="auto"/>
        <w:ind w:left="720"/>
        <w:contextualSpacing/>
        <w:jc w:val="both"/>
        <w:rPr>
          <w:rFonts w:ascii="Times New Roman" w:hAnsi="Times New Roman" w:cs="Times New Roman"/>
          <w:sz w:val="24"/>
          <w:szCs w:val="24"/>
          <w:lang w:val="sq-AL"/>
        </w:rPr>
      </w:pPr>
    </w:p>
    <w:p w14:paraId="2B68968B" w14:textId="77777777" w:rsidR="00B25253" w:rsidRDefault="00B25253" w:rsidP="00B25253">
      <w:pPr>
        <w:spacing w:line="276" w:lineRule="auto"/>
        <w:ind w:left="720"/>
        <w:contextualSpacing/>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Në databazën statistikore të INSTAT, mund të gjeni të dhëna në seri kohore për popullsinë e vlerësuar dhe treguesit demografikë, sipas nivelit të detajimit, në seksionin: </w:t>
      </w:r>
    </w:p>
    <w:p w14:paraId="66642F55" w14:textId="77777777" w:rsidR="00B25253" w:rsidRDefault="00B25253" w:rsidP="00B25253">
      <w:pPr>
        <w:spacing w:line="276" w:lineRule="auto"/>
        <w:ind w:left="720"/>
        <w:contextualSpacing/>
        <w:jc w:val="both"/>
        <w:rPr>
          <w:rFonts w:ascii="Times New Roman" w:hAnsi="Times New Roman" w:cs="Times New Roman"/>
          <w:sz w:val="24"/>
          <w:szCs w:val="24"/>
          <w:lang w:val="sq-AL"/>
        </w:rPr>
      </w:pPr>
    </w:p>
    <w:p w14:paraId="2C78ABBE" w14:textId="77777777" w:rsidR="00B25253" w:rsidRDefault="00B25253" w:rsidP="00B25253">
      <w:pPr>
        <w:spacing w:line="276" w:lineRule="auto"/>
        <w:ind w:left="720"/>
        <w:contextualSpacing/>
        <w:jc w:val="both"/>
        <w:rPr>
          <w:rFonts w:ascii="Times New Roman" w:hAnsi="Times New Roman" w:cs="Times New Roman"/>
          <w:sz w:val="24"/>
          <w:szCs w:val="24"/>
          <w:lang w:val="sq-AL"/>
        </w:rPr>
      </w:pPr>
      <w:r>
        <w:rPr>
          <w:rFonts w:ascii="Times New Roman" w:hAnsi="Times New Roman" w:cs="Times New Roman"/>
          <w:sz w:val="24"/>
          <w:szCs w:val="24"/>
          <w:lang w:val="sq-AL"/>
        </w:rPr>
        <w:t>Databaza statistikore / Hap databazën, duke klikuar mbi titujt e lidhura me link:</w:t>
      </w:r>
    </w:p>
    <w:p w14:paraId="2C616606" w14:textId="77777777" w:rsidR="00B25253" w:rsidRDefault="00B25253" w:rsidP="00B25253">
      <w:pPr>
        <w:spacing w:line="276" w:lineRule="auto"/>
        <w:ind w:left="720"/>
        <w:contextualSpacing/>
        <w:jc w:val="both"/>
        <w:rPr>
          <w:rFonts w:ascii="Times New Roman" w:hAnsi="Times New Roman" w:cs="Times New Roman"/>
          <w:sz w:val="24"/>
          <w:szCs w:val="24"/>
          <w:lang w:val="sq-AL"/>
        </w:rPr>
      </w:pPr>
      <w:hyperlink r:id="rId103" w:history="1">
        <w:r>
          <w:rPr>
            <w:rStyle w:val="Hyperlink"/>
            <w:rFonts w:ascii="Times New Roman" w:hAnsi="Times New Roman" w:cs="Times New Roman"/>
            <w:sz w:val="24"/>
            <w:szCs w:val="24"/>
            <w:lang w:val="sq-AL"/>
          </w:rPr>
          <w:t>https://databaza.instat.gov.al:8083/pxweb/sq/DST</w:t>
        </w:r>
      </w:hyperlink>
    </w:p>
    <w:p w14:paraId="2F93D164" w14:textId="77777777" w:rsidR="00B25253" w:rsidRDefault="00B25253" w:rsidP="00B25253">
      <w:pPr>
        <w:spacing w:line="276" w:lineRule="auto"/>
        <w:jc w:val="both"/>
        <w:rPr>
          <w:rFonts w:ascii="Times New Roman" w:hAnsi="Times New Roman" w:cs="Times New Roman"/>
          <w:sz w:val="24"/>
          <w:szCs w:val="24"/>
          <w:lang w:val="sq-AL"/>
        </w:rPr>
      </w:pPr>
    </w:p>
    <w:p w14:paraId="54D4C1AB" w14:textId="77777777" w:rsidR="00B25253" w:rsidRDefault="00B25253" w:rsidP="00B25253">
      <w:pPr>
        <w:pStyle w:val="aspnet-treeview-leaf"/>
        <w:numPr>
          <w:ilvl w:val="0"/>
          <w:numId w:val="23"/>
        </w:numPr>
        <w:shd w:val="clear" w:color="auto" w:fill="FFFFFF"/>
        <w:spacing w:before="0" w:beforeAutospacing="0" w:after="0" w:afterAutospacing="0"/>
        <w:ind w:left="450"/>
        <w:textAlignment w:val="baseline"/>
        <w:rPr>
          <w:color w:val="222222"/>
        </w:rPr>
      </w:pPr>
      <w:hyperlink r:id="rId104" w:history="1">
        <w:r>
          <w:rPr>
            <w:rStyle w:val="tableofcontentlink"/>
            <w:color w:val="1B325F"/>
            <w:bdr w:val="none" w:sz="0" w:space="0" w:color="auto" w:frame="1"/>
          </w:rPr>
          <w:t>Popullsia mesatare vjetore sipas grupmoshës dhe gjinisë 2001 - 2022</w:t>
        </w:r>
      </w:hyperlink>
    </w:p>
    <w:p w14:paraId="01169CE2" w14:textId="77777777" w:rsidR="00B25253" w:rsidRDefault="00B25253" w:rsidP="00B25253">
      <w:pPr>
        <w:pStyle w:val="aspnet-treeview-leaf"/>
        <w:numPr>
          <w:ilvl w:val="0"/>
          <w:numId w:val="23"/>
        </w:numPr>
        <w:shd w:val="clear" w:color="auto" w:fill="FFFFFF"/>
        <w:spacing w:before="0" w:beforeAutospacing="0" w:after="0" w:afterAutospacing="0"/>
        <w:ind w:left="450"/>
        <w:textAlignment w:val="baseline"/>
        <w:rPr>
          <w:color w:val="222222"/>
        </w:rPr>
      </w:pPr>
      <w:hyperlink r:id="rId105" w:history="1">
        <w:r>
          <w:rPr>
            <w:rStyle w:val="tableofcontentlink"/>
            <w:color w:val="1B325F"/>
            <w:bdr w:val="none" w:sz="0" w:space="0" w:color="auto" w:frame="1"/>
          </w:rPr>
          <w:t>Popullsia në 1 Janar sipas grupmoshës dhe gjinisë 2001 - 2023</w:t>
        </w:r>
      </w:hyperlink>
    </w:p>
    <w:p w14:paraId="5B8D42D2" w14:textId="77777777" w:rsidR="00B25253" w:rsidRDefault="00B25253" w:rsidP="00B25253">
      <w:pPr>
        <w:pStyle w:val="aspnet-treeview-leaf"/>
        <w:numPr>
          <w:ilvl w:val="0"/>
          <w:numId w:val="23"/>
        </w:numPr>
        <w:shd w:val="clear" w:color="auto" w:fill="FFFFFF"/>
        <w:spacing w:before="0" w:beforeAutospacing="0" w:after="0" w:afterAutospacing="0"/>
        <w:ind w:left="450"/>
        <w:textAlignment w:val="baseline"/>
        <w:rPr>
          <w:color w:val="222222"/>
        </w:rPr>
      </w:pPr>
      <w:hyperlink r:id="rId106" w:history="1">
        <w:r>
          <w:rPr>
            <w:rStyle w:val="tableofcontentlink"/>
            <w:color w:val="1B325F"/>
            <w:bdr w:val="none" w:sz="0" w:space="0" w:color="auto" w:frame="1"/>
          </w:rPr>
          <w:t>Popullsia në 1 Janar sipas qarqeve dhe gjinisë 2001 - 2023</w:t>
        </w:r>
      </w:hyperlink>
    </w:p>
    <w:p w14:paraId="55495F63" w14:textId="77777777" w:rsidR="00B25253" w:rsidRDefault="00B25253" w:rsidP="00B25253">
      <w:pPr>
        <w:pStyle w:val="aspnet-treeview-leaf"/>
        <w:numPr>
          <w:ilvl w:val="0"/>
          <w:numId w:val="23"/>
        </w:numPr>
        <w:shd w:val="clear" w:color="auto" w:fill="FFFFFF"/>
        <w:spacing w:before="0" w:beforeAutospacing="0" w:after="0" w:afterAutospacing="0"/>
        <w:ind w:left="450"/>
        <w:textAlignment w:val="baseline"/>
        <w:rPr>
          <w:color w:val="222222"/>
        </w:rPr>
      </w:pPr>
      <w:hyperlink r:id="rId107" w:history="1">
        <w:r>
          <w:rPr>
            <w:rStyle w:val="tableofcontentlink"/>
            <w:color w:val="1B325F"/>
            <w:bdr w:val="none" w:sz="0" w:space="0" w:color="auto" w:frame="1"/>
          </w:rPr>
          <w:t>Popullsia mesatare vjetore sipas qarkut dhe gjinisë 2001 - 2022</w:t>
        </w:r>
      </w:hyperlink>
    </w:p>
    <w:p w14:paraId="7ADD29E2" w14:textId="77777777" w:rsidR="00B25253" w:rsidRDefault="00B25253" w:rsidP="00B25253">
      <w:pPr>
        <w:pStyle w:val="aspnet-treeview-leaf"/>
        <w:numPr>
          <w:ilvl w:val="0"/>
          <w:numId w:val="23"/>
        </w:numPr>
        <w:shd w:val="clear" w:color="auto" w:fill="FFFFFF"/>
        <w:spacing w:before="0" w:beforeAutospacing="0" w:after="0" w:afterAutospacing="0"/>
        <w:ind w:left="450"/>
        <w:textAlignment w:val="baseline"/>
        <w:rPr>
          <w:rStyle w:val="tableofcontentlink"/>
          <w:color w:val="1B325F"/>
          <w:bdr w:val="none" w:sz="0" w:space="0" w:color="auto" w:frame="1"/>
          <w:lang w:val="en-GB"/>
        </w:rPr>
      </w:pPr>
      <w:r>
        <w:rPr>
          <w:rStyle w:val="tableofcontentlink"/>
          <w:color w:val="1B325F"/>
          <w:bdr w:val="none" w:sz="0" w:space="0" w:color="auto" w:frame="1"/>
        </w:rPr>
        <w:t>Numri i emigrantëve, imigrantëve dhe migracioni neto 2011 – 2022</w:t>
      </w:r>
    </w:p>
    <w:p w14:paraId="119CC9E7" w14:textId="77777777" w:rsidR="00B25253" w:rsidRDefault="00B25253" w:rsidP="00B25253">
      <w:pPr>
        <w:pStyle w:val="aspnet-treeview-leaf"/>
        <w:shd w:val="clear" w:color="auto" w:fill="FFFFFF"/>
        <w:spacing w:before="0" w:beforeAutospacing="0" w:after="0" w:afterAutospacing="0"/>
        <w:ind w:left="90"/>
        <w:textAlignment w:val="baseline"/>
        <w:rPr>
          <w:rStyle w:val="tableofcontentlink"/>
          <w:color w:val="1B325F"/>
          <w:bdr w:val="none" w:sz="0" w:space="0" w:color="auto" w:frame="1"/>
        </w:rPr>
      </w:pPr>
    </w:p>
    <w:p w14:paraId="46FA4DB4" w14:textId="77777777" w:rsidR="00B25253" w:rsidRDefault="00B25253" w:rsidP="00B25253">
      <w:pPr>
        <w:pStyle w:val="aspnet-treeview-leaf"/>
        <w:shd w:val="clear" w:color="auto" w:fill="FFFFFF"/>
        <w:spacing w:before="0" w:beforeAutospacing="0" w:after="0" w:afterAutospacing="0"/>
        <w:ind w:left="90"/>
        <w:textAlignment w:val="baseline"/>
        <w:rPr>
          <w:lang w:val="en-GB"/>
        </w:rPr>
      </w:pPr>
      <w:r>
        <w:rPr>
          <w:rStyle w:val="tableofcontentlink"/>
          <w:color w:val="1B325F"/>
          <w:bdr w:val="none" w:sz="0" w:space="0" w:color="auto" w:frame="1"/>
        </w:rPr>
        <w:t>Si dhe në linkun ne vijim mund te konsultoni publikimin mbi “</w:t>
      </w:r>
      <w:r>
        <w:t>ANKETA KOMBËTARE E MIGRACIONIT NË FAMILJE NË SHQIPËRI”</w:t>
      </w:r>
    </w:p>
    <w:p w14:paraId="0B83C15E" w14:textId="77777777" w:rsidR="00B25253" w:rsidRDefault="00B25253" w:rsidP="00B25253">
      <w:pPr>
        <w:pStyle w:val="aspnet-treeview-leaf"/>
        <w:shd w:val="clear" w:color="auto" w:fill="FFFFFF"/>
        <w:spacing w:before="0" w:beforeAutospacing="0" w:after="0" w:afterAutospacing="0"/>
        <w:ind w:left="90"/>
        <w:textAlignment w:val="baseline"/>
        <w:rPr>
          <w:rStyle w:val="tableofcontentlink"/>
          <w:color w:val="1B325F"/>
          <w:bdr w:val="none" w:sz="0" w:space="0" w:color="auto" w:frame="1"/>
        </w:rPr>
      </w:pPr>
      <w:hyperlink r:id="rId108" w:history="1">
        <w:r>
          <w:rPr>
            <w:rStyle w:val="Hyperlink"/>
          </w:rPr>
          <w:t>https://www.instat.gov.al/media/7969/zhvillimi_i_anket%C3%ABs_komb%C3%ABtare_t%C3%AB_migracionit_n%C3%AB_familje_alb.pdf</w:t>
        </w:r>
      </w:hyperlink>
    </w:p>
    <w:p w14:paraId="589DF7DB" w14:textId="77777777" w:rsidR="00B25253" w:rsidRDefault="00B25253" w:rsidP="00B25253">
      <w:pPr>
        <w:spacing w:line="276" w:lineRule="auto"/>
        <w:jc w:val="both"/>
        <w:rPr>
          <w:rFonts w:ascii="Times New Roman" w:hAnsi="Times New Roman" w:cs="Times New Roman"/>
          <w:sz w:val="24"/>
          <w:szCs w:val="24"/>
        </w:rPr>
      </w:pPr>
    </w:p>
    <w:p w14:paraId="3F3A7C0D" w14:textId="77777777" w:rsidR="00B25253" w:rsidRDefault="00B25253" w:rsidP="00B25253">
      <w:pPr>
        <w:rPr>
          <w:rFonts w:ascii="Times New Roman" w:hAnsi="Times New Roman" w:cs="Times New Roman"/>
          <w:sz w:val="24"/>
          <w:szCs w:val="24"/>
        </w:rPr>
      </w:pPr>
      <w:r>
        <w:rPr>
          <w:rFonts w:ascii="Times New Roman" w:hAnsi="Times New Roman" w:cs="Times New Roman"/>
          <w:sz w:val="24"/>
          <w:szCs w:val="24"/>
        </w:rPr>
        <w:t xml:space="preserve">Sa i takon të dhënave për PBB-në dhe GNI-në, lutemi gjeni bashkëlidhur tabelën me të dhënat e disponueshme. </w:t>
      </w:r>
    </w:p>
    <w:p w14:paraId="41B5E35A" w14:textId="77777777" w:rsidR="00B25253" w:rsidRDefault="00B25253" w:rsidP="00B25253">
      <w:pPr>
        <w:rPr>
          <w:rFonts w:ascii="Times New Roman" w:hAnsi="Times New Roman" w:cs="Times New Roman"/>
          <w:color w:val="000000"/>
          <w:sz w:val="24"/>
          <w:szCs w:val="24"/>
          <w:lang w:eastAsia="en-GB"/>
        </w:rPr>
      </w:pPr>
      <w:r>
        <w:rPr>
          <w:rFonts w:ascii="Times New Roman" w:hAnsi="Times New Roman" w:cs="Times New Roman"/>
          <w:color w:val="000000"/>
          <w:sz w:val="24"/>
          <w:szCs w:val="24"/>
        </w:rPr>
        <w:t>Të dhënat për periudhat e mëparshme për këta tregues nuk janë të disponueshme.</w:t>
      </w:r>
    </w:p>
    <w:p w14:paraId="79DFCB5C" w14:textId="77777777" w:rsidR="00B25253" w:rsidRDefault="00B25253" w:rsidP="00B25253">
      <w:pPr>
        <w:rPr>
          <w:rFonts w:ascii="Times New Roman" w:hAnsi="Times New Roman" w:cs="Times New Roman"/>
          <w:color w:val="000000"/>
          <w:sz w:val="24"/>
          <w:szCs w:val="24"/>
        </w:rPr>
      </w:pPr>
      <w:r>
        <w:rPr>
          <w:rFonts w:ascii="Times New Roman" w:hAnsi="Times New Roman" w:cs="Times New Roman"/>
          <w:color w:val="000000"/>
          <w:sz w:val="24"/>
          <w:szCs w:val="24"/>
        </w:rPr>
        <w:t xml:space="preserve">Për më shumë informacione nga Llogaritë Kombëtare, lutemi vizitoni linkun e mëposhtëm: </w:t>
      </w:r>
    </w:p>
    <w:p w14:paraId="19897632" w14:textId="77777777" w:rsidR="00B25253" w:rsidRDefault="00B25253" w:rsidP="00B25253">
      <w:pPr>
        <w:rPr>
          <w:rFonts w:ascii="Times New Roman" w:hAnsi="Times New Roman" w:cs="Times New Roman"/>
          <w:sz w:val="24"/>
          <w:szCs w:val="24"/>
        </w:rPr>
      </w:pPr>
      <w:hyperlink r:id="rId109" w:anchor="tab2" w:history="1">
        <w:r>
          <w:rPr>
            <w:rStyle w:val="Hyperlink"/>
            <w:rFonts w:ascii="Times New Roman" w:hAnsi="Times New Roman" w:cs="Times New Roman"/>
            <w:sz w:val="24"/>
            <w:szCs w:val="24"/>
          </w:rPr>
          <w:t>Llogaritë Kombëtare | Instat</w:t>
        </w:r>
      </w:hyperlink>
    </w:p>
    <w:p w14:paraId="498813B0" w14:textId="77777777" w:rsidR="00B25253" w:rsidRDefault="00B25253" w:rsidP="00B25253">
      <w:pPr>
        <w:rPr>
          <w:rFonts w:ascii="Times New Roman" w:hAnsi="Times New Roman" w:cs="Times New Roman"/>
          <w:sz w:val="24"/>
          <w:szCs w:val="24"/>
        </w:rPr>
      </w:pPr>
    </w:p>
    <w:p w14:paraId="04681145" w14:textId="77777777" w:rsidR="00B25253" w:rsidRDefault="00B25253" w:rsidP="00B25253">
      <w:pPr>
        <w:spacing w:before="100" w:beforeAutospacing="1" w:after="100" w:afterAutospacing="1"/>
        <w:rPr>
          <w:rFonts w:ascii="Times New Roman" w:hAnsi="Times New Roman" w:cs="Times New Roman"/>
          <w:sz w:val="24"/>
          <w:szCs w:val="24"/>
          <w:lang w:eastAsia="en-GB"/>
        </w:rPr>
      </w:pPr>
      <w:r>
        <w:rPr>
          <w:rFonts w:ascii="Times New Roman" w:hAnsi="Times New Roman" w:cs="Times New Roman"/>
          <w:sz w:val="24"/>
          <w:szCs w:val="24"/>
        </w:rPr>
        <w:t>Referuar të dhënave përkatëse si norma e papunësisë dhe paga mesatare para vitit 2010, këto të dhëna mund t’i gjeni në burimet zyrtare të INSTAT në vijim:</w:t>
      </w:r>
    </w:p>
    <w:p w14:paraId="276B3EBD" w14:textId="77777777" w:rsidR="00B25253" w:rsidRDefault="00B25253" w:rsidP="00B25253">
      <w:pPr>
        <w:numPr>
          <w:ilvl w:val="0"/>
          <w:numId w:val="24"/>
        </w:numPr>
        <w:spacing w:before="100" w:beforeAutospacing="1" w:after="100" w:afterAutospacing="1" w:line="240" w:lineRule="auto"/>
        <w:rPr>
          <w:rFonts w:ascii="Times New Roman" w:eastAsia="Times New Roman" w:hAnsi="Times New Roman" w:cs="Times New Roman"/>
          <w:sz w:val="24"/>
          <w:szCs w:val="24"/>
        </w:rPr>
      </w:pPr>
      <w:hyperlink r:id="rId110" w:tgtFrame="_new" w:history="1">
        <w:r>
          <w:rPr>
            <w:rStyle w:val="Hyperlink"/>
            <w:rFonts w:ascii="Times New Roman" w:eastAsia="Times New Roman" w:hAnsi="Times New Roman" w:cs="Times New Roman"/>
            <w:sz w:val="24"/>
            <w:szCs w:val="24"/>
          </w:rPr>
          <w:t>Libri “Tregu i Punës” (2009) – INSTAT</w:t>
        </w:r>
      </w:hyperlink>
    </w:p>
    <w:p w14:paraId="585294C0" w14:textId="77777777" w:rsidR="00B25253" w:rsidRDefault="00B25253" w:rsidP="00B25253">
      <w:pPr>
        <w:numPr>
          <w:ilvl w:val="0"/>
          <w:numId w:val="24"/>
        </w:numPr>
        <w:spacing w:before="100" w:beforeAutospacing="1" w:after="100" w:afterAutospacing="1" w:line="240" w:lineRule="auto"/>
        <w:rPr>
          <w:rFonts w:ascii="Times New Roman" w:eastAsia="Times New Roman" w:hAnsi="Times New Roman" w:cs="Times New Roman"/>
          <w:sz w:val="24"/>
          <w:szCs w:val="24"/>
        </w:rPr>
      </w:pPr>
      <w:hyperlink r:id="rId111" w:tgtFrame="_new" w:history="1">
        <w:r>
          <w:rPr>
            <w:rStyle w:val="Hyperlink"/>
            <w:rFonts w:ascii="Times New Roman" w:eastAsia="Times New Roman" w:hAnsi="Times New Roman" w:cs="Times New Roman"/>
            <w:sz w:val="24"/>
            <w:szCs w:val="24"/>
          </w:rPr>
          <w:t>Të dhëna për pagat mesatare – databaza e INSTAT</w:t>
        </w:r>
      </w:hyperlink>
    </w:p>
    <w:p w14:paraId="73217D83" w14:textId="77777777" w:rsidR="00B25253" w:rsidRDefault="00B25253" w:rsidP="00B25253">
      <w:pPr>
        <w:rPr>
          <w:rFonts w:ascii="Times New Roman" w:hAnsi="Times New Roman" w:cs="Times New Roman"/>
          <w:sz w:val="24"/>
          <w:szCs w:val="24"/>
          <w:lang w:val="en-GB"/>
        </w:rPr>
      </w:pPr>
    </w:p>
    <w:p w14:paraId="66D8FCC7" w14:textId="77777777" w:rsidR="00B25253" w:rsidRDefault="00B25253" w:rsidP="00B25253">
      <w:pPr>
        <w:rPr>
          <w:rFonts w:ascii="Times New Roman" w:hAnsi="Times New Roman" w:cs="Times New Roman"/>
          <w:sz w:val="24"/>
          <w:szCs w:val="24"/>
        </w:rPr>
      </w:pPr>
    </w:p>
    <w:p w14:paraId="2D66579A" w14:textId="77777777" w:rsidR="00B25253" w:rsidRDefault="00B25253" w:rsidP="00B25253">
      <w:pPr>
        <w:rPr>
          <w:rFonts w:ascii="Times New Roman" w:hAnsi="Times New Roman" w:cs="Times New Roman"/>
          <w:sz w:val="24"/>
          <w:szCs w:val="24"/>
        </w:rPr>
      </w:pPr>
      <w:r>
        <w:rPr>
          <w:rFonts w:ascii="Times New Roman" w:hAnsi="Times New Roman" w:cs="Times New Roman"/>
          <w:sz w:val="24"/>
          <w:szCs w:val="24"/>
        </w:rPr>
        <w:t>Gjithashtu, bashkëlidhur do të gjeni të dhënat mbi numrin e ndërmarrjeve aktive së bashku me shënimin shoqërues.</w:t>
      </w:r>
    </w:p>
    <w:p w14:paraId="331A53E1" w14:textId="6D4A1EBF" w:rsidR="00B25253" w:rsidRDefault="00B25253" w:rsidP="00B25253">
      <w:r>
        <w:object w:dxaOrig="1537" w:dyaOrig="994" w14:anchorId="3093EF28">
          <v:shape id="_x0000_i1081" type="#_x0000_t75" style="width:76.5pt;height:49.5pt" o:ole="">
            <v:imagedata r:id="rId112" o:title=""/>
          </v:shape>
          <o:OLEObject Type="Embed" ProgID="Excel.Sheet.12" ShapeID="_x0000_i1081" DrawAspect="Icon" ObjectID="_1822568543" r:id="rId113"/>
        </w:object>
      </w:r>
      <w:r>
        <w:object w:dxaOrig="1537" w:dyaOrig="994" w14:anchorId="364AA6CD">
          <v:shape id="_x0000_i1080" type="#_x0000_t75" style="width:76.5pt;height:49.5pt" o:ole="">
            <v:imagedata r:id="rId114" o:title=""/>
          </v:shape>
          <o:OLEObject Type="Embed" ProgID="Excel.Sheet.12" ShapeID="_x0000_i1080" DrawAspect="Icon" ObjectID="_1822568544" r:id="rId115"/>
        </w:object>
      </w:r>
    </w:p>
    <w:p w14:paraId="4F8A6EA9" w14:textId="0CC42B2E" w:rsidR="00B25253" w:rsidRDefault="00B25253" w:rsidP="00B25253">
      <w:pPr>
        <w:rPr>
          <w:b/>
        </w:rPr>
      </w:pPr>
    </w:p>
    <w:p w14:paraId="5CB938C2" w14:textId="48C35B65" w:rsidR="00B25253" w:rsidRDefault="00B25253" w:rsidP="00B25253">
      <w:pPr>
        <w:rPr>
          <w:b/>
        </w:rPr>
      </w:pPr>
    </w:p>
    <w:p w14:paraId="09960145" w14:textId="0D72B3BB" w:rsidR="00B25253" w:rsidRDefault="00B25253" w:rsidP="00B25253">
      <w:pPr>
        <w:rPr>
          <w:b/>
        </w:rPr>
      </w:pPr>
      <w:r w:rsidRPr="007D4995">
        <w:rPr>
          <w:b/>
        </w:rPr>
        <w:t>Përgjigja e kërkesës nr 5</w:t>
      </w:r>
      <w:r>
        <w:rPr>
          <w:b/>
        </w:rPr>
        <w:t>3</w:t>
      </w:r>
    </w:p>
    <w:p w14:paraId="4A4B346B" w14:textId="77777777" w:rsidR="00B25253" w:rsidRDefault="00B25253" w:rsidP="00B25253">
      <w:pPr>
        <w:spacing w:line="276" w:lineRule="auto"/>
        <w:jc w:val="both"/>
        <w:rPr>
          <w:rFonts w:ascii="Times New Roman" w:hAnsi="Times New Roman" w:cs="Times New Roman"/>
          <w:sz w:val="24"/>
          <w:szCs w:val="24"/>
          <w:lang w:val="sq-AL"/>
        </w:rPr>
      </w:pPr>
      <w:r>
        <w:rPr>
          <w:rFonts w:ascii="Times New Roman" w:hAnsi="Times New Roman" w:cs="Times New Roman"/>
          <w:sz w:val="24"/>
          <w:szCs w:val="24"/>
          <w:lang w:val="sq-AL"/>
        </w:rPr>
        <w:t>I nderuar përdorues,</w:t>
      </w:r>
    </w:p>
    <w:p w14:paraId="4226C211" w14:textId="77777777" w:rsidR="00B25253" w:rsidRDefault="00B25253" w:rsidP="00B25253">
      <w:pPr>
        <w:spacing w:line="276" w:lineRule="auto"/>
        <w:jc w:val="both"/>
        <w:rPr>
          <w:rFonts w:ascii="Times New Roman" w:hAnsi="Times New Roman" w:cs="Times New Roman"/>
          <w:sz w:val="24"/>
          <w:szCs w:val="24"/>
          <w:lang w:val="sq-AL"/>
        </w:rPr>
      </w:pPr>
    </w:p>
    <w:p w14:paraId="63EFCDCE" w14:textId="77777777" w:rsidR="00B25253" w:rsidRDefault="00B25253" w:rsidP="00B25253">
      <w:pPr>
        <w:spacing w:line="276" w:lineRule="auto"/>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Në përgjigje të kërkesës suaj, ju informojmë se në linqet në vijim do të mund të gjeni të dhëna demografike, të publikuara në faqen zyrtare të INSTAT: </w:t>
      </w:r>
      <w:hyperlink r:id="rId116" w:history="1">
        <w:r>
          <w:rPr>
            <w:rStyle w:val="Hyperlink"/>
            <w:rFonts w:ascii="Times New Roman" w:hAnsi="Times New Roman" w:cs="Times New Roman"/>
            <w:sz w:val="24"/>
            <w:szCs w:val="24"/>
            <w:lang w:val="sq-AL"/>
          </w:rPr>
          <w:t>www.instat.gov.al</w:t>
        </w:r>
      </w:hyperlink>
      <w:r>
        <w:rPr>
          <w:rFonts w:ascii="Times New Roman" w:hAnsi="Times New Roman" w:cs="Times New Roman"/>
          <w:sz w:val="24"/>
          <w:szCs w:val="24"/>
        </w:rPr>
        <w:t xml:space="preserve"> </w:t>
      </w:r>
      <w:r>
        <w:rPr>
          <w:rFonts w:ascii="Times New Roman" w:hAnsi="Times New Roman" w:cs="Times New Roman"/>
          <w:sz w:val="24"/>
          <w:szCs w:val="24"/>
          <w:lang w:val="sq-AL"/>
        </w:rPr>
        <w:t>sipas nivelit të detajimit dhe serive kohore respektive.</w:t>
      </w:r>
    </w:p>
    <w:p w14:paraId="01B74A8E" w14:textId="77777777" w:rsidR="00B25253" w:rsidRDefault="00B25253" w:rsidP="00B25253">
      <w:pPr>
        <w:spacing w:line="276" w:lineRule="auto"/>
        <w:jc w:val="both"/>
        <w:rPr>
          <w:rFonts w:ascii="Times New Roman" w:hAnsi="Times New Roman" w:cs="Times New Roman"/>
          <w:sz w:val="24"/>
          <w:szCs w:val="24"/>
          <w:lang w:val="sq-AL"/>
        </w:rPr>
      </w:pPr>
    </w:p>
    <w:p w14:paraId="6FB3E095" w14:textId="77777777" w:rsidR="00B25253" w:rsidRDefault="00B25253" w:rsidP="00B25253">
      <w:pPr>
        <w:spacing w:line="276" w:lineRule="auto"/>
        <w:jc w:val="both"/>
        <w:rPr>
          <w:rFonts w:ascii="Times New Roman" w:hAnsi="Times New Roman" w:cs="Times New Roman"/>
          <w:sz w:val="24"/>
          <w:szCs w:val="24"/>
          <w:lang w:val="sq-AL"/>
        </w:rPr>
      </w:pPr>
    </w:p>
    <w:p w14:paraId="62BB9A68" w14:textId="77777777" w:rsidR="00B25253" w:rsidRDefault="00B25253" w:rsidP="00B25253">
      <w:pPr>
        <w:numPr>
          <w:ilvl w:val="0"/>
          <w:numId w:val="13"/>
        </w:numPr>
        <w:spacing w:after="0" w:line="276" w:lineRule="auto"/>
        <w:ind w:left="1080"/>
        <w:contextualSpacing/>
        <w:jc w:val="both"/>
        <w:rPr>
          <w:rFonts w:ascii="Times New Roman" w:hAnsi="Times New Roman" w:cs="Times New Roman"/>
          <w:b/>
          <w:bCs/>
          <w:sz w:val="24"/>
          <w:szCs w:val="24"/>
          <w:u w:val="single"/>
          <w:lang w:val="sq-AL"/>
        </w:rPr>
      </w:pPr>
      <w:r>
        <w:rPr>
          <w:rFonts w:ascii="Times New Roman" w:hAnsi="Times New Roman" w:cs="Times New Roman"/>
          <w:b/>
          <w:bCs/>
          <w:sz w:val="24"/>
          <w:szCs w:val="24"/>
          <w:u w:val="single"/>
          <w:lang w:val="sq-AL"/>
        </w:rPr>
        <w:t>TË DHËNA SIPAS CENSEVE NDËR VITE</w:t>
      </w:r>
    </w:p>
    <w:p w14:paraId="521F764D" w14:textId="77777777" w:rsidR="00B25253" w:rsidRDefault="00B25253" w:rsidP="00B25253">
      <w:pPr>
        <w:spacing w:line="276" w:lineRule="auto"/>
        <w:ind w:left="1080"/>
        <w:contextualSpacing/>
        <w:jc w:val="both"/>
        <w:rPr>
          <w:rFonts w:ascii="Times New Roman" w:hAnsi="Times New Roman" w:cs="Times New Roman"/>
          <w:b/>
          <w:bCs/>
          <w:sz w:val="24"/>
          <w:szCs w:val="24"/>
          <w:lang w:val="sq-AL"/>
        </w:rPr>
      </w:pPr>
    </w:p>
    <w:p w14:paraId="1C0A3EBE" w14:textId="77777777" w:rsidR="00B25253" w:rsidRDefault="00B25253" w:rsidP="00B25253">
      <w:pPr>
        <w:spacing w:line="276" w:lineRule="auto"/>
        <w:rPr>
          <w:rFonts w:ascii="Times New Roman" w:hAnsi="Times New Roman" w:cs="Times New Roman"/>
          <w:sz w:val="24"/>
          <w:szCs w:val="24"/>
          <w:lang w:val="sq-AL"/>
        </w:rPr>
      </w:pPr>
      <w:r>
        <w:rPr>
          <w:rFonts w:ascii="Times New Roman" w:hAnsi="Times New Roman" w:cs="Times New Roman"/>
          <w:sz w:val="24"/>
          <w:szCs w:val="24"/>
          <w:lang w:val="sq-AL"/>
        </w:rPr>
        <w:t xml:space="preserve">Në seksionin: </w:t>
      </w:r>
      <w:r>
        <w:rPr>
          <w:rFonts w:ascii="Times New Roman" w:hAnsi="Times New Roman" w:cs="Times New Roman"/>
          <w:i/>
          <w:iCs/>
          <w:sz w:val="24"/>
          <w:szCs w:val="24"/>
          <w:lang w:val="sq-AL"/>
        </w:rPr>
        <w:t>Statistikat sipas temave / Censet / Censet e Popullsisë dhe Banesave</w:t>
      </w:r>
    </w:p>
    <w:p w14:paraId="5015BF89" w14:textId="77777777" w:rsidR="00B25253" w:rsidRDefault="00B25253" w:rsidP="00B25253">
      <w:pPr>
        <w:spacing w:line="276" w:lineRule="auto"/>
        <w:jc w:val="both"/>
        <w:rPr>
          <w:rFonts w:ascii="Times New Roman" w:hAnsi="Times New Roman" w:cs="Times New Roman"/>
          <w:sz w:val="24"/>
          <w:szCs w:val="24"/>
          <w:lang w:val="sq-AL"/>
        </w:rPr>
      </w:pPr>
    </w:p>
    <w:p w14:paraId="6D61D3AB" w14:textId="77777777" w:rsidR="00B25253" w:rsidRDefault="00B25253" w:rsidP="00B25253">
      <w:pPr>
        <w:numPr>
          <w:ilvl w:val="0"/>
          <w:numId w:val="14"/>
        </w:numPr>
        <w:spacing w:after="0" w:line="276" w:lineRule="auto"/>
        <w:jc w:val="both"/>
        <w:rPr>
          <w:rFonts w:ascii="Times New Roman" w:eastAsia="Times New Roman" w:hAnsi="Times New Roman" w:cs="Times New Roman"/>
          <w:b/>
          <w:bCs/>
          <w:sz w:val="24"/>
          <w:szCs w:val="24"/>
          <w:lang w:val="sq-AL"/>
        </w:rPr>
      </w:pPr>
      <w:r>
        <w:rPr>
          <w:rFonts w:ascii="Times New Roman" w:eastAsia="Times New Roman" w:hAnsi="Times New Roman" w:cs="Times New Roman"/>
          <w:b/>
          <w:bCs/>
          <w:sz w:val="24"/>
          <w:szCs w:val="24"/>
          <w:lang w:val="sq-AL"/>
        </w:rPr>
        <w:t>Cens 2011</w:t>
      </w:r>
    </w:p>
    <w:p w14:paraId="5D022C59" w14:textId="77777777" w:rsidR="00B25253" w:rsidRDefault="00B25253" w:rsidP="00B25253">
      <w:pPr>
        <w:spacing w:line="276" w:lineRule="auto"/>
        <w:ind w:left="720"/>
        <w:contextualSpacing/>
        <w:jc w:val="both"/>
        <w:rPr>
          <w:rFonts w:ascii="Times New Roman" w:hAnsi="Times New Roman" w:cs="Times New Roman"/>
          <w:b/>
          <w:bCs/>
          <w:sz w:val="24"/>
          <w:szCs w:val="24"/>
          <w:lang w:val="sq-AL"/>
        </w:rPr>
      </w:pPr>
    </w:p>
    <w:p w14:paraId="376C3B75" w14:textId="77777777" w:rsidR="00B25253" w:rsidRDefault="00B25253" w:rsidP="00B25253">
      <w:pPr>
        <w:numPr>
          <w:ilvl w:val="0"/>
          <w:numId w:val="16"/>
        </w:numPr>
        <w:spacing w:after="0" w:line="276" w:lineRule="auto"/>
        <w:jc w:val="both"/>
        <w:rPr>
          <w:rFonts w:ascii="Times New Roman" w:eastAsia="Times New Roman" w:hAnsi="Times New Roman" w:cs="Times New Roman"/>
          <w:sz w:val="24"/>
          <w:szCs w:val="24"/>
          <w:lang w:val="sq-AL"/>
        </w:rPr>
      </w:pPr>
      <w:hyperlink r:id="rId117" w:history="1">
        <w:r>
          <w:rPr>
            <w:rStyle w:val="Hyperlink"/>
            <w:rFonts w:ascii="Times New Roman" w:eastAsia="Times New Roman" w:hAnsi="Times New Roman" w:cs="Times New Roman"/>
            <w:sz w:val="24"/>
            <w:szCs w:val="24"/>
            <w:lang w:val="sq-AL"/>
          </w:rPr>
          <w:t>https://www.instat.gov.al/al/temat/censet/censet-e-popullsis%C3%AB-dhe-banesave/publikimet-cesnsusi-i-popullsis%C3%AB-dhe-banesave/2011/publikimet-censusi-i-popullsis%C3%AB-dhe-banesave-2011/</w:t>
        </w:r>
      </w:hyperlink>
    </w:p>
    <w:p w14:paraId="4E31CB46" w14:textId="77777777" w:rsidR="00B25253" w:rsidRDefault="00B25253" w:rsidP="00B25253">
      <w:pPr>
        <w:numPr>
          <w:ilvl w:val="0"/>
          <w:numId w:val="16"/>
        </w:numPr>
        <w:spacing w:after="0" w:line="276" w:lineRule="auto"/>
        <w:jc w:val="both"/>
        <w:rPr>
          <w:rFonts w:ascii="Times New Roman" w:eastAsia="Times New Roman" w:hAnsi="Times New Roman" w:cs="Times New Roman"/>
          <w:sz w:val="24"/>
          <w:szCs w:val="24"/>
          <w:lang w:val="sq-AL"/>
        </w:rPr>
      </w:pPr>
      <w:hyperlink r:id="rId118" w:anchor="tab2" w:history="1">
        <w:r>
          <w:rPr>
            <w:rStyle w:val="Hyperlink"/>
            <w:rFonts w:ascii="Times New Roman" w:eastAsia="Times New Roman" w:hAnsi="Times New Roman" w:cs="Times New Roman"/>
            <w:sz w:val="24"/>
            <w:szCs w:val="24"/>
            <w:lang w:val="sq-AL"/>
          </w:rPr>
          <w:t>https://www.instat.gov.al/al/temat/censet/censet-e-popullsis%C3%AB-dhe-banesave/#tab2</w:t>
        </w:r>
      </w:hyperlink>
    </w:p>
    <w:p w14:paraId="6750191D" w14:textId="77777777" w:rsidR="00B25253" w:rsidRDefault="00B25253" w:rsidP="00B25253">
      <w:pPr>
        <w:spacing w:line="276" w:lineRule="auto"/>
        <w:ind w:left="720"/>
        <w:contextualSpacing/>
        <w:jc w:val="both"/>
        <w:rPr>
          <w:rFonts w:ascii="Times New Roman" w:hAnsi="Times New Roman" w:cs="Times New Roman"/>
          <w:sz w:val="24"/>
          <w:szCs w:val="24"/>
          <w:lang w:val="sq-AL"/>
        </w:rPr>
      </w:pPr>
    </w:p>
    <w:p w14:paraId="06E061D4" w14:textId="77777777" w:rsidR="00B25253" w:rsidRDefault="00B25253" w:rsidP="00B25253">
      <w:pPr>
        <w:numPr>
          <w:ilvl w:val="0"/>
          <w:numId w:val="14"/>
        </w:numPr>
        <w:spacing w:after="0" w:line="276" w:lineRule="auto"/>
        <w:jc w:val="both"/>
        <w:rPr>
          <w:rFonts w:ascii="Times New Roman" w:eastAsia="Times New Roman" w:hAnsi="Times New Roman" w:cs="Times New Roman"/>
          <w:b/>
          <w:bCs/>
          <w:sz w:val="24"/>
          <w:szCs w:val="24"/>
          <w:lang w:val="sq-AL"/>
        </w:rPr>
      </w:pPr>
      <w:r>
        <w:rPr>
          <w:rFonts w:ascii="Times New Roman" w:eastAsia="Times New Roman" w:hAnsi="Times New Roman" w:cs="Times New Roman"/>
          <w:b/>
          <w:bCs/>
          <w:sz w:val="24"/>
          <w:szCs w:val="24"/>
          <w:lang w:val="sq-AL"/>
        </w:rPr>
        <w:t>Cens 2001</w:t>
      </w:r>
    </w:p>
    <w:p w14:paraId="6915B1E5" w14:textId="77777777" w:rsidR="00B25253" w:rsidRDefault="00B25253" w:rsidP="00B25253">
      <w:pPr>
        <w:spacing w:line="276" w:lineRule="auto"/>
        <w:ind w:left="720"/>
        <w:contextualSpacing/>
        <w:jc w:val="both"/>
        <w:rPr>
          <w:rFonts w:ascii="Times New Roman" w:hAnsi="Times New Roman" w:cs="Times New Roman"/>
          <w:b/>
          <w:bCs/>
          <w:sz w:val="24"/>
          <w:szCs w:val="24"/>
          <w:lang w:val="sq-AL"/>
        </w:rPr>
      </w:pPr>
    </w:p>
    <w:p w14:paraId="00567AA8" w14:textId="77777777" w:rsidR="00B25253" w:rsidRDefault="00B25253" w:rsidP="00B25253">
      <w:pPr>
        <w:numPr>
          <w:ilvl w:val="0"/>
          <w:numId w:val="16"/>
        </w:numPr>
        <w:spacing w:after="0" w:line="276" w:lineRule="auto"/>
        <w:jc w:val="both"/>
        <w:rPr>
          <w:rFonts w:ascii="Times New Roman" w:eastAsia="Times New Roman" w:hAnsi="Times New Roman" w:cs="Times New Roman"/>
          <w:sz w:val="24"/>
          <w:szCs w:val="24"/>
          <w:lang w:val="sq-AL"/>
        </w:rPr>
      </w:pPr>
      <w:hyperlink r:id="rId119" w:history="1">
        <w:r>
          <w:rPr>
            <w:rStyle w:val="Hyperlink"/>
            <w:rFonts w:ascii="Times New Roman" w:eastAsia="Times New Roman" w:hAnsi="Times New Roman" w:cs="Times New Roman"/>
            <w:sz w:val="24"/>
            <w:szCs w:val="24"/>
            <w:lang w:val="sq-AL"/>
          </w:rPr>
          <w:t>https://www.instat.gov.al/al/temat/censet/censet-e-popullsis%C3%AB-dhe-banesave/publikimet-cesnsusi-i-popullsis%C3%AB-dhe-banesave/2001/publikimet-censusi-i-popullsis%C3%AB-dhe-banesave-2001/</w:t>
        </w:r>
      </w:hyperlink>
    </w:p>
    <w:p w14:paraId="10AC380E" w14:textId="77777777" w:rsidR="00B25253" w:rsidRDefault="00B25253" w:rsidP="00B25253">
      <w:pPr>
        <w:numPr>
          <w:ilvl w:val="0"/>
          <w:numId w:val="16"/>
        </w:numPr>
        <w:spacing w:after="0" w:line="276" w:lineRule="auto"/>
        <w:jc w:val="both"/>
        <w:rPr>
          <w:rFonts w:ascii="Times New Roman" w:eastAsia="Times New Roman" w:hAnsi="Times New Roman" w:cs="Times New Roman"/>
          <w:sz w:val="24"/>
          <w:szCs w:val="24"/>
          <w:lang w:val="sq-AL"/>
        </w:rPr>
      </w:pPr>
      <w:hyperlink r:id="rId120" w:anchor="tab2" w:history="1">
        <w:r>
          <w:rPr>
            <w:rStyle w:val="Hyperlink"/>
            <w:rFonts w:ascii="Times New Roman" w:eastAsia="Times New Roman" w:hAnsi="Times New Roman" w:cs="Times New Roman"/>
            <w:sz w:val="24"/>
            <w:szCs w:val="24"/>
            <w:lang w:val="sq-AL"/>
          </w:rPr>
          <w:t>https://www.instat.gov.al/al/temat/censet/censet-e-popullsis%C3%AB-dhe-banesave/#tab2</w:t>
        </w:r>
      </w:hyperlink>
    </w:p>
    <w:p w14:paraId="39EF2D55" w14:textId="77777777" w:rsidR="00B25253" w:rsidRDefault="00B25253" w:rsidP="00B25253">
      <w:pPr>
        <w:spacing w:line="276" w:lineRule="auto"/>
        <w:ind w:left="720"/>
        <w:contextualSpacing/>
        <w:jc w:val="both"/>
        <w:rPr>
          <w:rFonts w:ascii="Times New Roman" w:hAnsi="Times New Roman" w:cs="Times New Roman"/>
          <w:sz w:val="24"/>
          <w:szCs w:val="24"/>
          <w:lang w:val="sq-AL"/>
        </w:rPr>
      </w:pPr>
    </w:p>
    <w:p w14:paraId="27AAD939" w14:textId="77777777" w:rsidR="00B25253" w:rsidRDefault="00B25253" w:rsidP="00B25253">
      <w:pPr>
        <w:numPr>
          <w:ilvl w:val="0"/>
          <w:numId w:val="14"/>
        </w:numPr>
        <w:spacing w:after="0" w:line="276" w:lineRule="auto"/>
        <w:jc w:val="both"/>
        <w:rPr>
          <w:rFonts w:ascii="Times New Roman" w:eastAsia="Times New Roman" w:hAnsi="Times New Roman" w:cs="Times New Roman"/>
          <w:b/>
          <w:bCs/>
          <w:sz w:val="24"/>
          <w:szCs w:val="24"/>
          <w:lang w:val="sq-AL"/>
        </w:rPr>
      </w:pPr>
      <w:r>
        <w:rPr>
          <w:rFonts w:ascii="Times New Roman" w:eastAsia="Times New Roman" w:hAnsi="Times New Roman" w:cs="Times New Roman"/>
          <w:b/>
          <w:bCs/>
          <w:sz w:val="24"/>
          <w:szCs w:val="24"/>
          <w:lang w:val="sq-AL"/>
        </w:rPr>
        <w:t>Regjistrimet e mëparshme të popullsisë, 1989 dhe më herët</w:t>
      </w:r>
    </w:p>
    <w:p w14:paraId="605C265D" w14:textId="77777777" w:rsidR="00B25253" w:rsidRDefault="00B25253" w:rsidP="00B25253">
      <w:pPr>
        <w:spacing w:line="276" w:lineRule="auto"/>
        <w:ind w:left="360"/>
        <w:jc w:val="both"/>
        <w:rPr>
          <w:rFonts w:ascii="Times New Roman" w:hAnsi="Times New Roman" w:cs="Times New Roman"/>
          <w:sz w:val="24"/>
          <w:szCs w:val="24"/>
          <w:lang w:val="sq-AL"/>
        </w:rPr>
      </w:pPr>
    </w:p>
    <w:p w14:paraId="4A38A2A3" w14:textId="77777777" w:rsidR="00B25253" w:rsidRDefault="00B25253" w:rsidP="00B25253">
      <w:pPr>
        <w:spacing w:line="276" w:lineRule="auto"/>
        <w:ind w:left="36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Në seksionin: </w:t>
      </w:r>
      <w:r>
        <w:rPr>
          <w:rFonts w:ascii="Times New Roman" w:hAnsi="Times New Roman" w:cs="Times New Roman"/>
          <w:i/>
          <w:iCs/>
          <w:sz w:val="24"/>
          <w:szCs w:val="24"/>
          <w:lang w:val="sq-AL"/>
        </w:rPr>
        <w:t>Publikime / Librat</w:t>
      </w:r>
    </w:p>
    <w:p w14:paraId="79C433C8" w14:textId="77777777" w:rsidR="00B25253" w:rsidRDefault="00B25253" w:rsidP="00B25253">
      <w:pPr>
        <w:spacing w:line="276" w:lineRule="auto"/>
        <w:ind w:left="360"/>
        <w:jc w:val="both"/>
        <w:rPr>
          <w:rFonts w:ascii="Times New Roman" w:hAnsi="Times New Roman" w:cs="Times New Roman"/>
          <w:sz w:val="24"/>
          <w:szCs w:val="24"/>
          <w:lang w:val="sq-AL"/>
        </w:rPr>
      </w:pPr>
      <w:hyperlink r:id="rId121" w:history="1">
        <w:r>
          <w:rPr>
            <w:rStyle w:val="Hyperlink"/>
            <w:rFonts w:ascii="Times New Roman" w:hAnsi="Times New Roman" w:cs="Times New Roman"/>
            <w:sz w:val="24"/>
            <w:szCs w:val="24"/>
            <w:lang w:val="sq-AL"/>
          </w:rPr>
          <w:t>https://www.instat.gov.al/al/publikime/librat/</w:t>
        </w:r>
      </w:hyperlink>
    </w:p>
    <w:p w14:paraId="7703876C" w14:textId="77777777" w:rsidR="00B25253" w:rsidRDefault="00B25253" w:rsidP="00B25253">
      <w:pPr>
        <w:spacing w:line="276" w:lineRule="auto"/>
        <w:ind w:left="360"/>
        <w:jc w:val="both"/>
        <w:rPr>
          <w:rFonts w:ascii="Times New Roman" w:hAnsi="Times New Roman" w:cs="Times New Roman"/>
          <w:sz w:val="24"/>
          <w:szCs w:val="24"/>
          <w:lang w:val="sq-AL"/>
        </w:rPr>
      </w:pPr>
    </w:p>
    <w:p w14:paraId="5D6F3F88" w14:textId="77777777" w:rsidR="00B25253" w:rsidRDefault="00B25253" w:rsidP="00B25253">
      <w:pPr>
        <w:spacing w:line="276" w:lineRule="auto"/>
        <w:jc w:val="both"/>
        <w:rPr>
          <w:rFonts w:ascii="Times New Roman" w:hAnsi="Times New Roman" w:cs="Times New Roman"/>
          <w:sz w:val="24"/>
          <w:szCs w:val="24"/>
          <w:lang w:val="sq-AL"/>
        </w:rPr>
      </w:pPr>
      <w:r>
        <w:rPr>
          <w:rFonts w:ascii="Times New Roman" w:hAnsi="Times New Roman" w:cs="Times New Roman"/>
          <w:sz w:val="24"/>
          <w:szCs w:val="24"/>
          <w:lang w:val="sq-AL"/>
        </w:rPr>
        <w:t>Vjetari Statistikor i Shqipërisë, 1991, ofron të dhëna lidhur me popullsinë e regjistruar në vite më të hershme, sipas niveleve të detajimit respektiv.</w:t>
      </w:r>
    </w:p>
    <w:p w14:paraId="0FE523A5" w14:textId="77777777" w:rsidR="00B25253" w:rsidRDefault="00B25253" w:rsidP="00B25253">
      <w:pPr>
        <w:spacing w:line="276" w:lineRule="auto"/>
        <w:jc w:val="both"/>
        <w:rPr>
          <w:rFonts w:ascii="Times New Roman" w:hAnsi="Times New Roman" w:cs="Times New Roman"/>
          <w:sz w:val="24"/>
          <w:szCs w:val="24"/>
          <w:lang w:val="sq-AL"/>
        </w:rPr>
      </w:pPr>
    </w:p>
    <w:p w14:paraId="64951F3F" w14:textId="77777777" w:rsidR="00B25253" w:rsidRDefault="00B25253" w:rsidP="00B25253">
      <w:pPr>
        <w:numPr>
          <w:ilvl w:val="0"/>
          <w:numId w:val="17"/>
        </w:numPr>
        <w:spacing w:after="0" w:line="276" w:lineRule="auto"/>
        <w:jc w:val="both"/>
        <w:rPr>
          <w:rFonts w:ascii="Times New Roman" w:eastAsia="Times New Roman" w:hAnsi="Times New Roman" w:cs="Times New Roman"/>
          <w:sz w:val="24"/>
          <w:szCs w:val="24"/>
          <w:lang w:val="sq-AL"/>
        </w:rPr>
      </w:pPr>
      <w:hyperlink r:id="rId122" w:history="1">
        <w:r>
          <w:rPr>
            <w:rStyle w:val="Hyperlink"/>
            <w:rFonts w:ascii="Times New Roman" w:eastAsia="Times New Roman" w:hAnsi="Times New Roman" w:cs="Times New Roman"/>
            <w:sz w:val="24"/>
            <w:szCs w:val="24"/>
            <w:lang w:val="sq-AL"/>
          </w:rPr>
          <w:t>https://www.instat.gov.al/media/14374/vjetari-statistikor-i-shqip%C3%ABris%C3%AB-1991_compressed.pdf</w:t>
        </w:r>
      </w:hyperlink>
    </w:p>
    <w:p w14:paraId="47DC9777" w14:textId="77777777" w:rsidR="00B25253" w:rsidRDefault="00B25253" w:rsidP="00B25253">
      <w:pPr>
        <w:spacing w:line="276" w:lineRule="auto"/>
        <w:jc w:val="both"/>
        <w:rPr>
          <w:rFonts w:ascii="Times New Roman" w:hAnsi="Times New Roman" w:cs="Times New Roman"/>
          <w:sz w:val="24"/>
          <w:szCs w:val="24"/>
        </w:rPr>
      </w:pPr>
    </w:p>
    <w:p w14:paraId="74AB996D" w14:textId="77777777" w:rsidR="00B25253" w:rsidRDefault="00B25253" w:rsidP="00B25253">
      <w:pPr>
        <w:spacing w:line="276" w:lineRule="auto"/>
        <w:jc w:val="both"/>
        <w:rPr>
          <w:rFonts w:ascii="Times New Roman" w:hAnsi="Times New Roman" w:cs="Times New Roman"/>
          <w:sz w:val="24"/>
          <w:szCs w:val="24"/>
          <w:lang w:val="sq-AL"/>
        </w:rPr>
      </w:pPr>
    </w:p>
    <w:p w14:paraId="7629EBB2" w14:textId="77777777" w:rsidR="00B25253" w:rsidRDefault="00B25253" w:rsidP="00B25253">
      <w:pPr>
        <w:numPr>
          <w:ilvl w:val="0"/>
          <w:numId w:val="13"/>
        </w:numPr>
        <w:spacing w:after="0" w:line="276" w:lineRule="auto"/>
        <w:ind w:left="1080"/>
        <w:contextualSpacing/>
        <w:jc w:val="both"/>
        <w:rPr>
          <w:rFonts w:ascii="Times New Roman" w:hAnsi="Times New Roman" w:cs="Times New Roman"/>
          <w:b/>
          <w:bCs/>
          <w:sz w:val="24"/>
          <w:szCs w:val="24"/>
          <w:u w:val="single"/>
          <w:lang w:val="sq-AL"/>
        </w:rPr>
      </w:pPr>
      <w:r>
        <w:rPr>
          <w:rFonts w:ascii="Times New Roman" w:hAnsi="Times New Roman" w:cs="Times New Roman"/>
          <w:b/>
          <w:bCs/>
          <w:sz w:val="24"/>
          <w:szCs w:val="24"/>
          <w:u w:val="single"/>
          <w:lang w:val="sq-AL"/>
        </w:rPr>
        <w:t>POPULLSIA E VLERËSUAR DHE TREGUESIT DEMOGRAFIKË</w:t>
      </w:r>
    </w:p>
    <w:p w14:paraId="41440AAB" w14:textId="77777777" w:rsidR="00B25253" w:rsidRDefault="00B25253" w:rsidP="00B25253">
      <w:pPr>
        <w:spacing w:line="276" w:lineRule="auto"/>
        <w:jc w:val="both"/>
        <w:rPr>
          <w:rFonts w:ascii="Times New Roman" w:hAnsi="Times New Roman" w:cs="Times New Roman"/>
          <w:sz w:val="24"/>
          <w:szCs w:val="24"/>
          <w:lang w:val="sq-AL"/>
        </w:rPr>
      </w:pPr>
    </w:p>
    <w:p w14:paraId="6A5A1776" w14:textId="77777777" w:rsidR="00B25253" w:rsidRDefault="00B25253" w:rsidP="00B25253">
      <w:pPr>
        <w:numPr>
          <w:ilvl w:val="0"/>
          <w:numId w:val="17"/>
        </w:numPr>
        <w:spacing w:after="0" w:line="276" w:lineRule="auto"/>
        <w:jc w:val="both"/>
        <w:rPr>
          <w:rFonts w:ascii="Times New Roman" w:eastAsia="Times New Roman" w:hAnsi="Times New Roman" w:cs="Times New Roman"/>
          <w:sz w:val="24"/>
          <w:szCs w:val="24"/>
          <w:lang w:val="sq-AL"/>
        </w:rPr>
      </w:pPr>
      <w:hyperlink r:id="rId123" w:history="1">
        <w:r>
          <w:rPr>
            <w:rStyle w:val="Hyperlink"/>
            <w:rFonts w:ascii="Times New Roman" w:eastAsia="Times New Roman" w:hAnsi="Times New Roman" w:cs="Times New Roman"/>
            <w:sz w:val="24"/>
            <w:szCs w:val="24"/>
            <w:lang w:val="sq-AL"/>
          </w:rPr>
          <w:t>https://www.instat.gov.al/al/temat/treguesit-demografik%C3%AB-dhe-social%C3%AB/</w:t>
        </w:r>
      </w:hyperlink>
    </w:p>
    <w:p w14:paraId="1D4305CD" w14:textId="77777777" w:rsidR="00B25253" w:rsidRDefault="00B25253" w:rsidP="00B25253">
      <w:pPr>
        <w:spacing w:line="276" w:lineRule="auto"/>
        <w:jc w:val="both"/>
        <w:rPr>
          <w:rFonts w:ascii="Times New Roman" w:hAnsi="Times New Roman" w:cs="Times New Roman"/>
          <w:sz w:val="24"/>
          <w:szCs w:val="24"/>
          <w:lang w:val="sq-AL"/>
        </w:rPr>
      </w:pPr>
    </w:p>
    <w:p w14:paraId="2F424D95" w14:textId="77777777" w:rsidR="00B25253" w:rsidRDefault="00B25253" w:rsidP="00B25253">
      <w:pPr>
        <w:spacing w:line="276" w:lineRule="auto"/>
        <w:jc w:val="both"/>
        <w:rPr>
          <w:rFonts w:ascii="Times New Roman" w:hAnsi="Times New Roman" w:cs="Times New Roman"/>
          <w:sz w:val="24"/>
          <w:szCs w:val="24"/>
          <w:lang w:val="sq-AL"/>
        </w:rPr>
      </w:pPr>
    </w:p>
    <w:p w14:paraId="1DA72B3E" w14:textId="77777777" w:rsidR="00B25253" w:rsidRDefault="00B25253" w:rsidP="00B25253">
      <w:pPr>
        <w:numPr>
          <w:ilvl w:val="0"/>
          <w:numId w:val="18"/>
        </w:numPr>
        <w:spacing w:after="0" w:line="276" w:lineRule="auto"/>
        <w:jc w:val="both"/>
        <w:rPr>
          <w:rFonts w:ascii="Times New Roman" w:eastAsia="Times New Roman" w:hAnsi="Times New Roman" w:cs="Times New Roman"/>
          <w:b/>
          <w:bCs/>
          <w:sz w:val="24"/>
          <w:szCs w:val="24"/>
          <w:lang w:val="sq-AL"/>
        </w:rPr>
      </w:pPr>
      <w:r>
        <w:rPr>
          <w:rFonts w:ascii="Times New Roman" w:eastAsia="Times New Roman" w:hAnsi="Times New Roman" w:cs="Times New Roman"/>
          <w:b/>
          <w:bCs/>
          <w:sz w:val="24"/>
          <w:szCs w:val="24"/>
          <w:lang w:val="sq-AL"/>
        </w:rPr>
        <w:t>Popullsia</w:t>
      </w:r>
    </w:p>
    <w:p w14:paraId="3132A265" w14:textId="77777777" w:rsidR="00B25253" w:rsidRDefault="00B25253" w:rsidP="00B25253">
      <w:pPr>
        <w:spacing w:line="276" w:lineRule="auto"/>
        <w:ind w:left="720"/>
        <w:contextualSpacing/>
        <w:jc w:val="both"/>
        <w:rPr>
          <w:rFonts w:ascii="Times New Roman" w:hAnsi="Times New Roman" w:cs="Times New Roman"/>
          <w:b/>
          <w:bCs/>
          <w:sz w:val="24"/>
          <w:szCs w:val="24"/>
          <w:lang w:val="sq-AL"/>
        </w:rPr>
      </w:pPr>
    </w:p>
    <w:p w14:paraId="7E8CD15B" w14:textId="77777777" w:rsidR="00B25253" w:rsidRDefault="00B25253" w:rsidP="00B25253">
      <w:pPr>
        <w:spacing w:line="276" w:lineRule="auto"/>
        <w:ind w:left="720"/>
        <w:contextualSpacing/>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Përllogaritjet e popullsisë banuese më 1 Janar të çdo viti janë konsistente me definicionin standard të Kombeve të Bashkuara, për vlerësimin e popullsisë, i cili bazohet në konceptin </w:t>
      </w:r>
      <w:r>
        <w:rPr>
          <w:rFonts w:ascii="Times New Roman" w:hAnsi="Times New Roman" w:cs="Times New Roman"/>
          <w:sz w:val="24"/>
          <w:szCs w:val="24"/>
          <w:lang w:val="sq-AL"/>
        </w:rPr>
        <w:lastRenderedPageBreak/>
        <w:t>e vendbanimit të zakonshëm. Sipas këtij definicioni përfshihen në popullsinë banuese të një viti, të gjithë ata persona që banojnë ose kanë si qëllim të banojnë në vend për të paktën 12 muaj, pavarësisht shtetësisë së tyre. Popullsia banuese disagregohet sipas moshës dhe gjinisë si dhe sipas qarqeve.</w:t>
      </w:r>
    </w:p>
    <w:p w14:paraId="7B489A00" w14:textId="77777777" w:rsidR="00B25253" w:rsidRDefault="00B25253" w:rsidP="00B25253">
      <w:pPr>
        <w:spacing w:line="276" w:lineRule="auto"/>
        <w:ind w:left="720"/>
        <w:contextualSpacing/>
        <w:jc w:val="both"/>
        <w:rPr>
          <w:rFonts w:ascii="Times New Roman" w:hAnsi="Times New Roman" w:cs="Times New Roman"/>
          <w:sz w:val="24"/>
          <w:szCs w:val="24"/>
          <w:lang w:val="sq-AL"/>
        </w:rPr>
      </w:pPr>
    </w:p>
    <w:p w14:paraId="2B48DB47" w14:textId="77777777" w:rsidR="00B25253" w:rsidRDefault="00B25253" w:rsidP="00B25253">
      <w:pPr>
        <w:spacing w:line="276" w:lineRule="auto"/>
        <w:ind w:left="720"/>
        <w:contextualSpacing/>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Në databazën statistikore të INSTAT, mund të gjeni të dhëna në seri kohore për popullsinë e vlerësuar dhe treguesit demografikë, sipas nivelit të detajimit, në seksionin: </w:t>
      </w:r>
    </w:p>
    <w:p w14:paraId="2510EE37" w14:textId="77777777" w:rsidR="00B25253" w:rsidRDefault="00B25253" w:rsidP="00B25253">
      <w:pPr>
        <w:spacing w:line="276" w:lineRule="auto"/>
        <w:ind w:left="720"/>
        <w:contextualSpacing/>
        <w:jc w:val="both"/>
        <w:rPr>
          <w:rFonts w:ascii="Times New Roman" w:hAnsi="Times New Roman" w:cs="Times New Roman"/>
          <w:sz w:val="24"/>
          <w:szCs w:val="24"/>
          <w:lang w:val="sq-AL"/>
        </w:rPr>
      </w:pPr>
    </w:p>
    <w:p w14:paraId="158F6908" w14:textId="77777777" w:rsidR="00B25253" w:rsidRDefault="00B25253" w:rsidP="00B25253">
      <w:pPr>
        <w:spacing w:line="276" w:lineRule="auto"/>
        <w:ind w:left="720"/>
        <w:contextualSpacing/>
        <w:jc w:val="both"/>
        <w:rPr>
          <w:rFonts w:ascii="Times New Roman" w:hAnsi="Times New Roman" w:cs="Times New Roman"/>
          <w:sz w:val="24"/>
          <w:szCs w:val="24"/>
          <w:lang w:val="sq-AL"/>
        </w:rPr>
      </w:pPr>
      <w:r>
        <w:rPr>
          <w:rFonts w:ascii="Times New Roman" w:hAnsi="Times New Roman" w:cs="Times New Roman"/>
          <w:sz w:val="24"/>
          <w:szCs w:val="24"/>
          <w:lang w:val="sq-AL"/>
        </w:rPr>
        <w:t>Databaza statistikore / Hap databazën, duke klikuar mbi titujt e lidhura me link:</w:t>
      </w:r>
    </w:p>
    <w:p w14:paraId="39BD2276" w14:textId="77777777" w:rsidR="00B25253" w:rsidRDefault="00B25253" w:rsidP="00B25253">
      <w:pPr>
        <w:spacing w:line="276" w:lineRule="auto"/>
        <w:ind w:left="720"/>
        <w:contextualSpacing/>
        <w:jc w:val="both"/>
        <w:rPr>
          <w:rFonts w:ascii="Times New Roman" w:hAnsi="Times New Roman" w:cs="Times New Roman"/>
          <w:sz w:val="24"/>
          <w:szCs w:val="24"/>
          <w:lang w:val="sq-AL"/>
        </w:rPr>
      </w:pPr>
      <w:hyperlink r:id="rId124" w:history="1">
        <w:r>
          <w:rPr>
            <w:rStyle w:val="Hyperlink"/>
            <w:rFonts w:ascii="Times New Roman" w:hAnsi="Times New Roman" w:cs="Times New Roman"/>
            <w:sz w:val="24"/>
            <w:szCs w:val="24"/>
            <w:lang w:val="sq-AL"/>
          </w:rPr>
          <w:t>https://databaza.instat.gov.al:8083/pxweb/sq/DST</w:t>
        </w:r>
      </w:hyperlink>
    </w:p>
    <w:p w14:paraId="27DFD871" w14:textId="77777777" w:rsidR="00B25253" w:rsidRDefault="00B25253" w:rsidP="00B25253">
      <w:pPr>
        <w:spacing w:line="276" w:lineRule="auto"/>
        <w:jc w:val="both"/>
        <w:rPr>
          <w:rFonts w:ascii="Times New Roman" w:hAnsi="Times New Roman" w:cs="Times New Roman"/>
          <w:sz w:val="24"/>
          <w:szCs w:val="24"/>
          <w:lang w:val="sq-AL"/>
        </w:rPr>
      </w:pPr>
    </w:p>
    <w:p w14:paraId="517F3D25" w14:textId="77777777" w:rsidR="00B25253" w:rsidRDefault="00B25253" w:rsidP="00B25253">
      <w:pPr>
        <w:pStyle w:val="aspnet-treeview-leaf"/>
        <w:numPr>
          <w:ilvl w:val="0"/>
          <w:numId w:val="23"/>
        </w:numPr>
        <w:shd w:val="clear" w:color="auto" w:fill="FFFFFF"/>
        <w:spacing w:before="0" w:beforeAutospacing="0" w:after="0" w:afterAutospacing="0"/>
        <w:ind w:left="450"/>
        <w:textAlignment w:val="baseline"/>
        <w:rPr>
          <w:color w:val="222222"/>
        </w:rPr>
      </w:pPr>
      <w:hyperlink r:id="rId125" w:history="1">
        <w:r>
          <w:rPr>
            <w:rStyle w:val="tableofcontentlink"/>
            <w:color w:val="1B325F"/>
            <w:bdr w:val="none" w:sz="0" w:space="0" w:color="auto" w:frame="1"/>
          </w:rPr>
          <w:t>Popullsia mesatare vjetore sipas grupmoshës dhe gjinisë 2001 - 2022</w:t>
        </w:r>
      </w:hyperlink>
    </w:p>
    <w:p w14:paraId="195982F8" w14:textId="77777777" w:rsidR="00B25253" w:rsidRDefault="00B25253" w:rsidP="00B25253">
      <w:pPr>
        <w:pStyle w:val="aspnet-treeview-leaf"/>
        <w:numPr>
          <w:ilvl w:val="0"/>
          <w:numId w:val="23"/>
        </w:numPr>
        <w:shd w:val="clear" w:color="auto" w:fill="FFFFFF"/>
        <w:spacing w:before="0" w:beforeAutospacing="0" w:after="0" w:afterAutospacing="0"/>
        <w:ind w:left="450"/>
        <w:textAlignment w:val="baseline"/>
        <w:rPr>
          <w:color w:val="222222"/>
        </w:rPr>
      </w:pPr>
      <w:hyperlink r:id="rId126" w:history="1">
        <w:r>
          <w:rPr>
            <w:rStyle w:val="tableofcontentlink"/>
            <w:color w:val="1B325F"/>
            <w:bdr w:val="none" w:sz="0" w:space="0" w:color="auto" w:frame="1"/>
          </w:rPr>
          <w:t>Popullsia në 1 Janar sipas grupmoshës dhe gjinisë 2001 - 2023</w:t>
        </w:r>
      </w:hyperlink>
    </w:p>
    <w:p w14:paraId="1A02255C" w14:textId="77777777" w:rsidR="00B25253" w:rsidRDefault="00B25253" w:rsidP="00B25253">
      <w:pPr>
        <w:pStyle w:val="aspnet-treeview-leaf"/>
        <w:numPr>
          <w:ilvl w:val="0"/>
          <w:numId w:val="23"/>
        </w:numPr>
        <w:shd w:val="clear" w:color="auto" w:fill="FFFFFF"/>
        <w:spacing w:before="0" w:beforeAutospacing="0" w:after="0" w:afterAutospacing="0"/>
        <w:ind w:left="450"/>
        <w:textAlignment w:val="baseline"/>
        <w:rPr>
          <w:color w:val="222222"/>
        </w:rPr>
      </w:pPr>
      <w:hyperlink r:id="rId127" w:history="1">
        <w:r>
          <w:rPr>
            <w:rStyle w:val="tableofcontentlink"/>
            <w:color w:val="1B325F"/>
            <w:bdr w:val="none" w:sz="0" w:space="0" w:color="auto" w:frame="1"/>
          </w:rPr>
          <w:t>Popullsia në 1 Janar sipas qarqeve dhe gjinisë 2001 - 2023</w:t>
        </w:r>
      </w:hyperlink>
    </w:p>
    <w:p w14:paraId="5F5FF5EA" w14:textId="77777777" w:rsidR="00B25253" w:rsidRDefault="00B25253" w:rsidP="00B25253">
      <w:pPr>
        <w:pStyle w:val="aspnet-treeview-leaf"/>
        <w:numPr>
          <w:ilvl w:val="0"/>
          <w:numId w:val="23"/>
        </w:numPr>
        <w:shd w:val="clear" w:color="auto" w:fill="FFFFFF"/>
        <w:spacing w:before="0" w:beforeAutospacing="0" w:after="0" w:afterAutospacing="0"/>
        <w:ind w:left="450"/>
        <w:textAlignment w:val="baseline"/>
        <w:rPr>
          <w:color w:val="222222"/>
        </w:rPr>
      </w:pPr>
      <w:hyperlink r:id="rId128" w:history="1">
        <w:r>
          <w:rPr>
            <w:rStyle w:val="tableofcontentlink"/>
            <w:color w:val="1B325F"/>
            <w:bdr w:val="none" w:sz="0" w:space="0" w:color="auto" w:frame="1"/>
          </w:rPr>
          <w:t>Popullsia mesatare vjetore sipas qarkut dhe gjinisë 2001 - 2022</w:t>
        </w:r>
      </w:hyperlink>
    </w:p>
    <w:p w14:paraId="7F69F463" w14:textId="77777777" w:rsidR="00B25253" w:rsidRDefault="00B25253" w:rsidP="00B25253">
      <w:pPr>
        <w:pStyle w:val="aspnet-treeview-leaf"/>
        <w:numPr>
          <w:ilvl w:val="0"/>
          <w:numId w:val="23"/>
        </w:numPr>
        <w:shd w:val="clear" w:color="auto" w:fill="FFFFFF"/>
        <w:spacing w:before="0" w:beforeAutospacing="0" w:after="0" w:afterAutospacing="0"/>
        <w:ind w:left="450"/>
        <w:textAlignment w:val="baseline"/>
        <w:rPr>
          <w:rStyle w:val="tableofcontentlink"/>
          <w:color w:val="1B325F"/>
          <w:bdr w:val="none" w:sz="0" w:space="0" w:color="auto" w:frame="1"/>
          <w:lang w:val="en-GB"/>
        </w:rPr>
      </w:pPr>
      <w:r>
        <w:rPr>
          <w:rStyle w:val="tableofcontentlink"/>
          <w:color w:val="1B325F"/>
          <w:bdr w:val="none" w:sz="0" w:space="0" w:color="auto" w:frame="1"/>
        </w:rPr>
        <w:t>Numri i emigrantëve, imigrantëve dhe migracioni neto 2011 – 2022</w:t>
      </w:r>
    </w:p>
    <w:p w14:paraId="1ED166C3" w14:textId="77777777" w:rsidR="00B25253" w:rsidRDefault="00B25253" w:rsidP="00B25253">
      <w:pPr>
        <w:pStyle w:val="aspnet-treeview-leaf"/>
        <w:shd w:val="clear" w:color="auto" w:fill="FFFFFF"/>
        <w:spacing w:before="0" w:beforeAutospacing="0" w:after="0" w:afterAutospacing="0"/>
        <w:ind w:left="90"/>
        <w:textAlignment w:val="baseline"/>
        <w:rPr>
          <w:rStyle w:val="tableofcontentlink"/>
          <w:color w:val="1B325F"/>
          <w:bdr w:val="none" w:sz="0" w:space="0" w:color="auto" w:frame="1"/>
        </w:rPr>
      </w:pPr>
    </w:p>
    <w:p w14:paraId="626016C9" w14:textId="77777777" w:rsidR="00B25253" w:rsidRDefault="00B25253" w:rsidP="00B25253">
      <w:pPr>
        <w:pStyle w:val="aspnet-treeview-leaf"/>
        <w:shd w:val="clear" w:color="auto" w:fill="FFFFFF"/>
        <w:spacing w:before="0" w:beforeAutospacing="0" w:after="0" w:afterAutospacing="0"/>
        <w:ind w:left="90"/>
        <w:textAlignment w:val="baseline"/>
        <w:rPr>
          <w:lang w:val="en-GB"/>
        </w:rPr>
      </w:pPr>
      <w:r>
        <w:rPr>
          <w:rStyle w:val="tableofcontentlink"/>
          <w:color w:val="1B325F"/>
          <w:bdr w:val="none" w:sz="0" w:space="0" w:color="auto" w:frame="1"/>
        </w:rPr>
        <w:t>Si dhe në linkun ne vijim mund te konsultoni publikimin mbi “</w:t>
      </w:r>
      <w:r>
        <w:t>ANKETA KOMBËTARE E MIGRACIONIT NË FAMILJE NË SHQIPËRI”</w:t>
      </w:r>
    </w:p>
    <w:p w14:paraId="1B5715F5" w14:textId="77777777" w:rsidR="00B25253" w:rsidRDefault="00B25253" w:rsidP="00B25253">
      <w:pPr>
        <w:pStyle w:val="aspnet-treeview-leaf"/>
        <w:shd w:val="clear" w:color="auto" w:fill="FFFFFF"/>
        <w:spacing w:before="0" w:beforeAutospacing="0" w:after="0" w:afterAutospacing="0"/>
        <w:ind w:left="90"/>
        <w:textAlignment w:val="baseline"/>
        <w:rPr>
          <w:rStyle w:val="tableofcontentlink"/>
          <w:color w:val="1B325F"/>
          <w:bdr w:val="none" w:sz="0" w:space="0" w:color="auto" w:frame="1"/>
        </w:rPr>
      </w:pPr>
      <w:hyperlink r:id="rId129" w:history="1">
        <w:r>
          <w:rPr>
            <w:rStyle w:val="Hyperlink"/>
          </w:rPr>
          <w:t>https://www.instat.gov.al/media/7969/zhvillimi_i_anket%C3%ABs_komb%C3%ABtare_t%C3%AB_migracionit_n%C3%AB_familje_alb.pdf</w:t>
        </w:r>
      </w:hyperlink>
    </w:p>
    <w:p w14:paraId="76F211EC" w14:textId="77777777" w:rsidR="00B25253" w:rsidRDefault="00B25253" w:rsidP="00B25253">
      <w:pPr>
        <w:spacing w:line="276" w:lineRule="auto"/>
        <w:jc w:val="both"/>
        <w:rPr>
          <w:rFonts w:ascii="Times New Roman" w:hAnsi="Times New Roman" w:cs="Times New Roman"/>
          <w:sz w:val="24"/>
          <w:szCs w:val="24"/>
        </w:rPr>
      </w:pPr>
    </w:p>
    <w:p w14:paraId="3FA6743C" w14:textId="77777777" w:rsidR="00B25253" w:rsidRDefault="00B25253" w:rsidP="00B25253">
      <w:pPr>
        <w:rPr>
          <w:rFonts w:ascii="Times New Roman" w:hAnsi="Times New Roman" w:cs="Times New Roman"/>
          <w:sz w:val="24"/>
          <w:szCs w:val="24"/>
        </w:rPr>
      </w:pPr>
      <w:r>
        <w:rPr>
          <w:rFonts w:ascii="Times New Roman" w:hAnsi="Times New Roman" w:cs="Times New Roman"/>
          <w:sz w:val="24"/>
          <w:szCs w:val="24"/>
        </w:rPr>
        <w:t xml:space="preserve">Sa i takon të dhënave për PBB-në dhe GNI-në, lutemi gjeni bashkëlidhur tabelën me të dhënat e disponueshme. </w:t>
      </w:r>
    </w:p>
    <w:p w14:paraId="6FC5F20B" w14:textId="77777777" w:rsidR="00B25253" w:rsidRDefault="00B25253" w:rsidP="00B25253">
      <w:pPr>
        <w:rPr>
          <w:rFonts w:ascii="Times New Roman" w:hAnsi="Times New Roman" w:cs="Times New Roman"/>
          <w:color w:val="000000"/>
          <w:sz w:val="24"/>
          <w:szCs w:val="24"/>
          <w:lang w:eastAsia="en-GB"/>
        </w:rPr>
      </w:pPr>
      <w:r>
        <w:rPr>
          <w:rFonts w:ascii="Times New Roman" w:hAnsi="Times New Roman" w:cs="Times New Roman"/>
          <w:color w:val="000000"/>
          <w:sz w:val="24"/>
          <w:szCs w:val="24"/>
        </w:rPr>
        <w:t>Të dhënat për periudhat e mëparshme për këta tregues nuk janë të disponueshme.</w:t>
      </w:r>
    </w:p>
    <w:p w14:paraId="17E37E71" w14:textId="77777777" w:rsidR="00B25253" w:rsidRDefault="00B25253" w:rsidP="00B25253">
      <w:pPr>
        <w:rPr>
          <w:rFonts w:ascii="Times New Roman" w:hAnsi="Times New Roman" w:cs="Times New Roman"/>
          <w:color w:val="000000"/>
          <w:sz w:val="24"/>
          <w:szCs w:val="24"/>
        </w:rPr>
      </w:pPr>
      <w:r>
        <w:rPr>
          <w:rFonts w:ascii="Times New Roman" w:hAnsi="Times New Roman" w:cs="Times New Roman"/>
          <w:color w:val="000000"/>
          <w:sz w:val="24"/>
          <w:szCs w:val="24"/>
        </w:rPr>
        <w:t xml:space="preserve">Për më shumë informacione nga Llogaritë Kombëtare, lutemi vizitoni linkun e mëposhtëm: </w:t>
      </w:r>
    </w:p>
    <w:p w14:paraId="0D768501" w14:textId="77777777" w:rsidR="00B25253" w:rsidRDefault="00B25253" w:rsidP="00B25253">
      <w:pPr>
        <w:rPr>
          <w:rFonts w:ascii="Times New Roman" w:hAnsi="Times New Roman" w:cs="Times New Roman"/>
          <w:sz w:val="24"/>
          <w:szCs w:val="24"/>
        </w:rPr>
      </w:pPr>
      <w:hyperlink r:id="rId130" w:anchor="tab2" w:history="1">
        <w:r>
          <w:rPr>
            <w:rStyle w:val="Hyperlink"/>
            <w:rFonts w:ascii="Times New Roman" w:hAnsi="Times New Roman" w:cs="Times New Roman"/>
            <w:sz w:val="24"/>
            <w:szCs w:val="24"/>
          </w:rPr>
          <w:t>Llogaritë Kombëtare | Instat</w:t>
        </w:r>
      </w:hyperlink>
    </w:p>
    <w:p w14:paraId="16D92393" w14:textId="77777777" w:rsidR="00B25253" w:rsidRDefault="00B25253" w:rsidP="00B25253">
      <w:pPr>
        <w:rPr>
          <w:rFonts w:ascii="Times New Roman" w:hAnsi="Times New Roman" w:cs="Times New Roman"/>
          <w:sz w:val="24"/>
          <w:szCs w:val="24"/>
        </w:rPr>
      </w:pPr>
    </w:p>
    <w:p w14:paraId="23367853" w14:textId="77777777" w:rsidR="00B25253" w:rsidRDefault="00B25253" w:rsidP="00B25253">
      <w:pPr>
        <w:spacing w:before="100" w:beforeAutospacing="1" w:after="100" w:afterAutospacing="1"/>
        <w:rPr>
          <w:rFonts w:ascii="Times New Roman" w:hAnsi="Times New Roman" w:cs="Times New Roman"/>
          <w:sz w:val="24"/>
          <w:szCs w:val="24"/>
          <w:lang w:eastAsia="en-GB"/>
        </w:rPr>
      </w:pPr>
      <w:r>
        <w:rPr>
          <w:rFonts w:ascii="Times New Roman" w:hAnsi="Times New Roman" w:cs="Times New Roman"/>
          <w:sz w:val="24"/>
          <w:szCs w:val="24"/>
        </w:rPr>
        <w:t>Referuar të dhënave përkatëse si norma e papunësisë dhe paga mesatare para vitit 2010, këto të dhëna mund t’i gjeni në burimet zyrtare të INSTAT në vijim:</w:t>
      </w:r>
    </w:p>
    <w:p w14:paraId="7BB2CB49" w14:textId="77777777" w:rsidR="00B25253" w:rsidRDefault="00B25253" w:rsidP="00B25253">
      <w:pPr>
        <w:numPr>
          <w:ilvl w:val="0"/>
          <w:numId w:val="24"/>
        </w:numPr>
        <w:spacing w:before="100" w:beforeAutospacing="1" w:after="100" w:afterAutospacing="1" w:line="240" w:lineRule="auto"/>
        <w:rPr>
          <w:rFonts w:ascii="Times New Roman" w:eastAsia="Times New Roman" w:hAnsi="Times New Roman" w:cs="Times New Roman"/>
          <w:sz w:val="24"/>
          <w:szCs w:val="24"/>
        </w:rPr>
      </w:pPr>
      <w:hyperlink r:id="rId131" w:tgtFrame="_new" w:history="1">
        <w:r>
          <w:rPr>
            <w:rStyle w:val="Hyperlink"/>
            <w:rFonts w:ascii="Times New Roman" w:eastAsia="Times New Roman" w:hAnsi="Times New Roman" w:cs="Times New Roman"/>
            <w:sz w:val="24"/>
            <w:szCs w:val="24"/>
          </w:rPr>
          <w:t>Libri “Tregu i Punës” (2009) – INSTAT</w:t>
        </w:r>
      </w:hyperlink>
    </w:p>
    <w:p w14:paraId="152DA622" w14:textId="77777777" w:rsidR="00B25253" w:rsidRDefault="00B25253" w:rsidP="00B25253">
      <w:pPr>
        <w:numPr>
          <w:ilvl w:val="0"/>
          <w:numId w:val="24"/>
        </w:numPr>
        <w:spacing w:before="100" w:beforeAutospacing="1" w:after="100" w:afterAutospacing="1" w:line="240" w:lineRule="auto"/>
        <w:rPr>
          <w:rFonts w:ascii="Times New Roman" w:eastAsia="Times New Roman" w:hAnsi="Times New Roman" w:cs="Times New Roman"/>
          <w:sz w:val="24"/>
          <w:szCs w:val="24"/>
        </w:rPr>
      </w:pPr>
      <w:hyperlink r:id="rId132" w:tgtFrame="_new" w:history="1">
        <w:r>
          <w:rPr>
            <w:rStyle w:val="Hyperlink"/>
            <w:rFonts w:ascii="Times New Roman" w:eastAsia="Times New Roman" w:hAnsi="Times New Roman" w:cs="Times New Roman"/>
            <w:sz w:val="24"/>
            <w:szCs w:val="24"/>
          </w:rPr>
          <w:t>Të dhëna për pagat mesatare – databaza e INSTAT</w:t>
        </w:r>
      </w:hyperlink>
    </w:p>
    <w:p w14:paraId="134B2E83" w14:textId="77777777" w:rsidR="00B25253" w:rsidRDefault="00B25253" w:rsidP="00B25253">
      <w:pPr>
        <w:rPr>
          <w:rFonts w:ascii="Times New Roman" w:hAnsi="Times New Roman" w:cs="Times New Roman"/>
          <w:sz w:val="24"/>
          <w:szCs w:val="24"/>
          <w:lang w:val="en-GB"/>
        </w:rPr>
      </w:pPr>
    </w:p>
    <w:p w14:paraId="464407FE" w14:textId="77777777" w:rsidR="00B25253" w:rsidRDefault="00B25253" w:rsidP="00B25253">
      <w:pPr>
        <w:rPr>
          <w:rFonts w:ascii="Times New Roman" w:hAnsi="Times New Roman" w:cs="Times New Roman"/>
          <w:sz w:val="24"/>
          <w:szCs w:val="24"/>
        </w:rPr>
      </w:pPr>
    </w:p>
    <w:p w14:paraId="3AF38227" w14:textId="77777777" w:rsidR="00B25253" w:rsidRDefault="00B25253" w:rsidP="00B25253">
      <w:pPr>
        <w:rPr>
          <w:rFonts w:ascii="Times New Roman" w:hAnsi="Times New Roman" w:cs="Times New Roman"/>
          <w:sz w:val="24"/>
          <w:szCs w:val="24"/>
        </w:rPr>
      </w:pPr>
      <w:r>
        <w:rPr>
          <w:rFonts w:ascii="Times New Roman" w:hAnsi="Times New Roman" w:cs="Times New Roman"/>
          <w:sz w:val="24"/>
          <w:szCs w:val="24"/>
        </w:rPr>
        <w:t>Gjithashtu, bashkëlidhur do të gjeni të dhënat mbi numrin e ndërmarrjeve aktive së bashku me shënimin shoqërues.</w:t>
      </w:r>
    </w:p>
    <w:p w14:paraId="2AD4D4B5" w14:textId="77777777" w:rsidR="00B25253" w:rsidRDefault="00B25253" w:rsidP="00B25253">
      <w:r>
        <w:object w:dxaOrig="1537" w:dyaOrig="994" w14:anchorId="5BD1B8A6">
          <v:shape id="_x0000_i1085" type="#_x0000_t75" style="width:76.5pt;height:49.5pt" o:ole="">
            <v:imagedata r:id="rId112" o:title=""/>
          </v:shape>
          <o:OLEObject Type="Embed" ProgID="Excel.Sheet.12" ShapeID="_x0000_i1085" DrawAspect="Icon" ObjectID="_1822568545" r:id="rId133"/>
        </w:object>
      </w:r>
      <w:r>
        <w:object w:dxaOrig="1537" w:dyaOrig="994" w14:anchorId="17A5AF85">
          <v:shape id="_x0000_i1084" type="#_x0000_t75" style="width:76.5pt;height:49.5pt" o:ole="">
            <v:imagedata r:id="rId114" o:title=""/>
          </v:shape>
          <o:OLEObject Type="Embed" ProgID="Excel.Sheet.12" ShapeID="_x0000_i1084" DrawAspect="Icon" ObjectID="_1822568546" r:id="rId134"/>
        </w:object>
      </w:r>
    </w:p>
    <w:p w14:paraId="7FB3CAA6" w14:textId="2F7248F4" w:rsidR="00B25253" w:rsidRDefault="00B25253" w:rsidP="00B25253">
      <w:pPr>
        <w:rPr>
          <w:b/>
        </w:rPr>
      </w:pPr>
    </w:p>
    <w:p w14:paraId="4E657BDA" w14:textId="264D316A" w:rsidR="00B25253" w:rsidRDefault="00B25253" w:rsidP="00B25253">
      <w:pPr>
        <w:rPr>
          <w:b/>
        </w:rPr>
      </w:pPr>
    </w:p>
    <w:p w14:paraId="53F392C4" w14:textId="0B13C834" w:rsidR="00B25253" w:rsidRDefault="00B25253" w:rsidP="00B25253">
      <w:pPr>
        <w:rPr>
          <w:b/>
        </w:rPr>
      </w:pPr>
      <w:r w:rsidRPr="007D4995">
        <w:rPr>
          <w:b/>
        </w:rPr>
        <w:t>Përgjigja e kërkesës nr 5</w:t>
      </w:r>
      <w:r>
        <w:rPr>
          <w:b/>
        </w:rPr>
        <w:t>4</w:t>
      </w:r>
    </w:p>
    <w:p w14:paraId="20A7F895" w14:textId="77777777" w:rsidR="00B25253" w:rsidRDefault="00B25253" w:rsidP="00B25253">
      <w:pPr>
        <w:spacing w:line="276" w:lineRule="auto"/>
        <w:jc w:val="both"/>
        <w:rPr>
          <w:rFonts w:ascii="Times New Roman" w:hAnsi="Times New Roman" w:cs="Times New Roman"/>
          <w:sz w:val="24"/>
          <w:szCs w:val="24"/>
          <w:lang w:val="sq-AL"/>
        </w:rPr>
      </w:pPr>
      <w:r>
        <w:rPr>
          <w:rFonts w:ascii="Times New Roman" w:hAnsi="Times New Roman" w:cs="Times New Roman"/>
          <w:sz w:val="24"/>
          <w:szCs w:val="24"/>
          <w:lang w:val="sq-AL"/>
        </w:rPr>
        <w:t>I nderuar përdorues,</w:t>
      </w:r>
    </w:p>
    <w:p w14:paraId="66F82692" w14:textId="77777777" w:rsidR="00B25253" w:rsidRDefault="00B25253" w:rsidP="00B25253">
      <w:pPr>
        <w:spacing w:line="276" w:lineRule="auto"/>
        <w:jc w:val="both"/>
        <w:rPr>
          <w:rFonts w:ascii="Times New Roman" w:hAnsi="Times New Roman" w:cs="Times New Roman"/>
          <w:sz w:val="24"/>
          <w:szCs w:val="24"/>
          <w:lang w:val="sq-AL"/>
        </w:rPr>
      </w:pPr>
    </w:p>
    <w:p w14:paraId="58ECA2F4" w14:textId="77777777" w:rsidR="00B25253" w:rsidRDefault="00B25253" w:rsidP="00B25253">
      <w:pPr>
        <w:spacing w:line="276" w:lineRule="auto"/>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Në përgjigje të kërkesës suaj, ju informojmë se në linqet në vijim do të mund të gjeni të dhëna demografike, të publikuara në faqen zyrtare të INSTAT: </w:t>
      </w:r>
      <w:hyperlink r:id="rId135" w:history="1">
        <w:r>
          <w:rPr>
            <w:rStyle w:val="Hyperlink"/>
            <w:rFonts w:ascii="Times New Roman" w:hAnsi="Times New Roman" w:cs="Times New Roman"/>
            <w:sz w:val="24"/>
            <w:szCs w:val="24"/>
            <w:lang w:val="sq-AL"/>
          </w:rPr>
          <w:t>www.instat.gov.al</w:t>
        </w:r>
      </w:hyperlink>
      <w:r>
        <w:rPr>
          <w:rFonts w:ascii="Times New Roman" w:hAnsi="Times New Roman" w:cs="Times New Roman"/>
          <w:sz w:val="24"/>
          <w:szCs w:val="24"/>
        </w:rPr>
        <w:t xml:space="preserve"> </w:t>
      </w:r>
      <w:r>
        <w:rPr>
          <w:rFonts w:ascii="Times New Roman" w:hAnsi="Times New Roman" w:cs="Times New Roman"/>
          <w:sz w:val="24"/>
          <w:szCs w:val="24"/>
          <w:lang w:val="sq-AL"/>
        </w:rPr>
        <w:t>sipas nivelit të detajimit dhe serive kohore respektive.</w:t>
      </w:r>
    </w:p>
    <w:p w14:paraId="09344469" w14:textId="77777777" w:rsidR="00B25253" w:rsidRDefault="00B25253" w:rsidP="00B25253">
      <w:pPr>
        <w:spacing w:line="276" w:lineRule="auto"/>
        <w:jc w:val="both"/>
        <w:rPr>
          <w:rFonts w:ascii="Times New Roman" w:hAnsi="Times New Roman" w:cs="Times New Roman"/>
          <w:sz w:val="24"/>
          <w:szCs w:val="24"/>
          <w:lang w:val="sq-AL"/>
        </w:rPr>
      </w:pPr>
    </w:p>
    <w:p w14:paraId="3531147C" w14:textId="77777777" w:rsidR="00B25253" w:rsidRDefault="00B25253" w:rsidP="00B25253">
      <w:pPr>
        <w:spacing w:line="276" w:lineRule="auto"/>
        <w:jc w:val="both"/>
        <w:rPr>
          <w:rFonts w:ascii="Times New Roman" w:hAnsi="Times New Roman" w:cs="Times New Roman"/>
          <w:sz w:val="24"/>
          <w:szCs w:val="24"/>
          <w:lang w:val="sq-AL"/>
        </w:rPr>
      </w:pPr>
    </w:p>
    <w:p w14:paraId="36EBB68F" w14:textId="77777777" w:rsidR="00B25253" w:rsidRDefault="00B25253" w:rsidP="00B25253">
      <w:pPr>
        <w:numPr>
          <w:ilvl w:val="0"/>
          <w:numId w:val="13"/>
        </w:numPr>
        <w:spacing w:after="0" w:line="276" w:lineRule="auto"/>
        <w:ind w:left="1080"/>
        <w:contextualSpacing/>
        <w:jc w:val="both"/>
        <w:rPr>
          <w:rFonts w:ascii="Times New Roman" w:hAnsi="Times New Roman" w:cs="Times New Roman"/>
          <w:b/>
          <w:bCs/>
          <w:sz w:val="24"/>
          <w:szCs w:val="24"/>
          <w:u w:val="single"/>
          <w:lang w:val="sq-AL"/>
        </w:rPr>
      </w:pPr>
      <w:r>
        <w:rPr>
          <w:rFonts w:ascii="Times New Roman" w:hAnsi="Times New Roman" w:cs="Times New Roman"/>
          <w:b/>
          <w:bCs/>
          <w:sz w:val="24"/>
          <w:szCs w:val="24"/>
          <w:u w:val="single"/>
          <w:lang w:val="sq-AL"/>
        </w:rPr>
        <w:t>TË DHËNA SIPAS CENSEVE NDËR VITE</w:t>
      </w:r>
    </w:p>
    <w:p w14:paraId="0BC759CE" w14:textId="77777777" w:rsidR="00B25253" w:rsidRDefault="00B25253" w:rsidP="00B25253">
      <w:pPr>
        <w:spacing w:line="276" w:lineRule="auto"/>
        <w:ind w:left="1080"/>
        <w:contextualSpacing/>
        <w:jc w:val="both"/>
        <w:rPr>
          <w:rFonts w:ascii="Times New Roman" w:hAnsi="Times New Roman" w:cs="Times New Roman"/>
          <w:b/>
          <w:bCs/>
          <w:sz w:val="24"/>
          <w:szCs w:val="24"/>
          <w:lang w:val="sq-AL"/>
        </w:rPr>
      </w:pPr>
    </w:p>
    <w:p w14:paraId="79CCDCBE" w14:textId="77777777" w:rsidR="00B25253" w:rsidRDefault="00B25253" w:rsidP="00B25253">
      <w:pPr>
        <w:spacing w:line="276" w:lineRule="auto"/>
        <w:rPr>
          <w:rFonts w:ascii="Times New Roman" w:hAnsi="Times New Roman" w:cs="Times New Roman"/>
          <w:sz w:val="24"/>
          <w:szCs w:val="24"/>
          <w:lang w:val="sq-AL"/>
        </w:rPr>
      </w:pPr>
      <w:r>
        <w:rPr>
          <w:rFonts w:ascii="Times New Roman" w:hAnsi="Times New Roman" w:cs="Times New Roman"/>
          <w:sz w:val="24"/>
          <w:szCs w:val="24"/>
          <w:lang w:val="sq-AL"/>
        </w:rPr>
        <w:t xml:space="preserve">Në seksionin: </w:t>
      </w:r>
      <w:r>
        <w:rPr>
          <w:rFonts w:ascii="Times New Roman" w:hAnsi="Times New Roman" w:cs="Times New Roman"/>
          <w:i/>
          <w:iCs/>
          <w:sz w:val="24"/>
          <w:szCs w:val="24"/>
          <w:lang w:val="sq-AL"/>
        </w:rPr>
        <w:t>Statistikat sipas temave / Censet / Censet e Popullsisë dhe Banesave</w:t>
      </w:r>
    </w:p>
    <w:p w14:paraId="433D6BF8" w14:textId="77777777" w:rsidR="00B25253" w:rsidRDefault="00B25253" w:rsidP="00B25253">
      <w:pPr>
        <w:spacing w:line="276" w:lineRule="auto"/>
        <w:jc w:val="both"/>
        <w:rPr>
          <w:rFonts w:ascii="Times New Roman" w:hAnsi="Times New Roman" w:cs="Times New Roman"/>
          <w:sz w:val="24"/>
          <w:szCs w:val="24"/>
          <w:lang w:val="sq-AL"/>
        </w:rPr>
      </w:pPr>
    </w:p>
    <w:p w14:paraId="2663E82E" w14:textId="77777777" w:rsidR="00B25253" w:rsidRDefault="00B25253" w:rsidP="00B25253">
      <w:pPr>
        <w:numPr>
          <w:ilvl w:val="0"/>
          <w:numId w:val="14"/>
        </w:numPr>
        <w:spacing w:after="0" w:line="276" w:lineRule="auto"/>
        <w:jc w:val="both"/>
        <w:rPr>
          <w:rFonts w:ascii="Times New Roman" w:eastAsia="Times New Roman" w:hAnsi="Times New Roman" w:cs="Times New Roman"/>
          <w:b/>
          <w:bCs/>
          <w:sz w:val="24"/>
          <w:szCs w:val="24"/>
          <w:lang w:val="sq-AL"/>
        </w:rPr>
      </w:pPr>
      <w:r>
        <w:rPr>
          <w:rFonts w:ascii="Times New Roman" w:eastAsia="Times New Roman" w:hAnsi="Times New Roman" w:cs="Times New Roman"/>
          <w:b/>
          <w:bCs/>
          <w:sz w:val="24"/>
          <w:szCs w:val="24"/>
          <w:lang w:val="sq-AL"/>
        </w:rPr>
        <w:t>Cens 2011</w:t>
      </w:r>
    </w:p>
    <w:p w14:paraId="61CEF371" w14:textId="77777777" w:rsidR="00B25253" w:rsidRDefault="00B25253" w:rsidP="00B25253">
      <w:pPr>
        <w:spacing w:line="276" w:lineRule="auto"/>
        <w:ind w:left="720"/>
        <w:contextualSpacing/>
        <w:jc w:val="both"/>
        <w:rPr>
          <w:rFonts w:ascii="Times New Roman" w:hAnsi="Times New Roman" w:cs="Times New Roman"/>
          <w:b/>
          <w:bCs/>
          <w:sz w:val="24"/>
          <w:szCs w:val="24"/>
          <w:lang w:val="sq-AL"/>
        </w:rPr>
      </w:pPr>
    </w:p>
    <w:p w14:paraId="5B5E21DF" w14:textId="77777777" w:rsidR="00B25253" w:rsidRDefault="00B25253" w:rsidP="00B25253">
      <w:pPr>
        <w:numPr>
          <w:ilvl w:val="0"/>
          <w:numId w:val="16"/>
        </w:numPr>
        <w:spacing w:after="0" w:line="276" w:lineRule="auto"/>
        <w:jc w:val="both"/>
        <w:rPr>
          <w:rFonts w:ascii="Times New Roman" w:eastAsia="Times New Roman" w:hAnsi="Times New Roman" w:cs="Times New Roman"/>
          <w:sz w:val="24"/>
          <w:szCs w:val="24"/>
          <w:lang w:val="sq-AL"/>
        </w:rPr>
      </w:pPr>
      <w:hyperlink r:id="rId136" w:history="1">
        <w:r>
          <w:rPr>
            <w:rStyle w:val="Hyperlink"/>
            <w:rFonts w:ascii="Times New Roman" w:eastAsia="Times New Roman" w:hAnsi="Times New Roman" w:cs="Times New Roman"/>
            <w:sz w:val="24"/>
            <w:szCs w:val="24"/>
            <w:lang w:val="sq-AL"/>
          </w:rPr>
          <w:t>https://www.instat.gov.al/al/temat/censet/censet-e-popullsis%C3%AB-dhe-banesave/publikimet-cesnsusi-i-popullsis%C3%AB-dhe-banesave/2011/publikimet-censusi-i-popullsis%C3%AB-dhe-banesave-2011/</w:t>
        </w:r>
      </w:hyperlink>
    </w:p>
    <w:p w14:paraId="45465076" w14:textId="77777777" w:rsidR="00B25253" w:rsidRDefault="00B25253" w:rsidP="00B25253">
      <w:pPr>
        <w:numPr>
          <w:ilvl w:val="0"/>
          <w:numId w:val="16"/>
        </w:numPr>
        <w:spacing w:after="0" w:line="276" w:lineRule="auto"/>
        <w:jc w:val="both"/>
        <w:rPr>
          <w:rFonts w:ascii="Times New Roman" w:eastAsia="Times New Roman" w:hAnsi="Times New Roman" w:cs="Times New Roman"/>
          <w:sz w:val="24"/>
          <w:szCs w:val="24"/>
          <w:lang w:val="sq-AL"/>
        </w:rPr>
      </w:pPr>
      <w:hyperlink r:id="rId137" w:anchor="tab2" w:history="1">
        <w:r>
          <w:rPr>
            <w:rStyle w:val="Hyperlink"/>
            <w:rFonts w:ascii="Times New Roman" w:eastAsia="Times New Roman" w:hAnsi="Times New Roman" w:cs="Times New Roman"/>
            <w:sz w:val="24"/>
            <w:szCs w:val="24"/>
            <w:lang w:val="sq-AL"/>
          </w:rPr>
          <w:t>https://www.instat.gov.al/al/temat/censet/censet-e-popullsis%C3%AB-dhe-banesave/#tab2</w:t>
        </w:r>
      </w:hyperlink>
    </w:p>
    <w:p w14:paraId="3589A0A6" w14:textId="77777777" w:rsidR="00B25253" w:rsidRDefault="00B25253" w:rsidP="00B25253">
      <w:pPr>
        <w:spacing w:line="276" w:lineRule="auto"/>
        <w:ind w:left="720"/>
        <w:contextualSpacing/>
        <w:jc w:val="both"/>
        <w:rPr>
          <w:rFonts w:ascii="Times New Roman" w:hAnsi="Times New Roman" w:cs="Times New Roman"/>
          <w:sz w:val="24"/>
          <w:szCs w:val="24"/>
          <w:lang w:val="sq-AL"/>
        </w:rPr>
      </w:pPr>
    </w:p>
    <w:p w14:paraId="7BE4DBB7" w14:textId="77777777" w:rsidR="00B25253" w:rsidRDefault="00B25253" w:rsidP="00B25253">
      <w:pPr>
        <w:numPr>
          <w:ilvl w:val="0"/>
          <w:numId w:val="14"/>
        </w:numPr>
        <w:spacing w:after="0" w:line="276" w:lineRule="auto"/>
        <w:jc w:val="both"/>
        <w:rPr>
          <w:rFonts w:ascii="Times New Roman" w:eastAsia="Times New Roman" w:hAnsi="Times New Roman" w:cs="Times New Roman"/>
          <w:b/>
          <w:bCs/>
          <w:sz w:val="24"/>
          <w:szCs w:val="24"/>
          <w:lang w:val="sq-AL"/>
        </w:rPr>
      </w:pPr>
      <w:r>
        <w:rPr>
          <w:rFonts w:ascii="Times New Roman" w:eastAsia="Times New Roman" w:hAnsi="Times New Roman" w:cs="Times New Roman"/>
          <w:b/>
          <w:bCs/>
          <w:sz w:val="24"/>
          <w:szCs w:val="24"/>
          <w:lang w:val="sq-AL"/>
        </w:rPr>
        <w:t>Cens 2001</w:t>
      </w:r>
    </w:p>
    <w:p w14:paraId="15CDEC66" w14:textId="77777777" w:rsidR="00B25253" w:rsidRDefault="00B25253" w:rsidP="00B25253">
      <w:pPr>
        <w:spacing w:line="276" w:lineRule="auto"/>
        <w:ind w:left="720"/>
        <w:contextualSpacing/>
        <w:jc w:val="both"/>
        <w:rPr>
          <w:rFonts w:ascii="Times New Roman" w:hAnsi="Times New Roman" w:cs="Times New Roman"/>
          <w:b/>
          <w:bCs/>
          <w:sz w:val="24"/>
          <w:szCs w:val="24"/>
          <w:lang w:val="sq-AL"/>
        </w:rPr>
      </w:pPr>
    </w:p>
    <w:p w14:paraId="17F2D4B5" w14:textId="77777777" w:rsidR="00B25253" w:rsidRDefault="00B25253" w:rsidP="00B25253">
      <w:pPr>
        <w:numPr>
          <w:ilvl w:val="0"/>
          <w:numId w:val="16"/>
        </w:numPr>
        <w:spacing w:after="0" w:line="276" w:lineRule="auto"/>
        <w:jc w:val="both"/>
        <w:rPr>
          <w:rFonts w:ascii="Times New Roman" w:eastAsia="Times New Roman" w:hAnsi="Times New Roman" w:cs="Times New Roman"/>
          <w:sz w:val="24"/>
          <w:szCs w:val="24"/>
          <w:lang w:val="sq-AL"/>
        </w:rPr>
      </w:pPr>
      <w:hyperlink r:id="rId138" w:history="1">
        <w:r>
          <w:rPr>
            <w:rStyle w:val="Hyperlink"/>
            <w:rFonts w:ascii="Times New Roman" w:eastAsia="Times New Roman" w:hAnsi="Times New Roman" w:cs="Times New Roman"/>
            <w:sz w:val="24"/>
            <w:szCs w:val="24"/>
            <w:lang w:val="sq-AL"/>
          </w:rPr>
          <w:t>https://www.instat.gov.al/al/temat/censet/censet-e-popullsis%C3%AB-dhe-banesave/publikimet-cesnsusi-i-popullsis%C3%AB-dhe-banesave/2001/publikimet-censusi-i-popullsis%C3%AB-dhe-banesave-2001/</w:t>
        </w:r>
      </w:hyperlink>
    </w:p>
    <w:p w14:paraId="59D6DA73" w14:textId="77777777" w:rsidR="00B25253" w:rsidRDefault="00B25253" w:rsidP="00B25253">
      <w:pPr>
        <w:numPr>
          <w:ilvl w:val="0"/>
          <w:numId w:val="16"/>
        </w:numPr>
        <w:spacing w:after="0" w:line="276" w:lineRule="auto"/>
        <w:jc w:val="both"/>
        <w:rPr>
          <w:rFonts w:ascii="Times New Roman" w:eastAsia="Times New Roman" w:hAnsi="Times New Roman" w:cs="Times New Roman"/>
          <w:sz w:val="24"/>
          <w:szCs w:val="24"/>
          <w:lang w:val="sq-AL"/>
        </w:rPr>
      </w:pPr>
      <w:hyperlink r:id="rId139" w:anchor="tab2" w:history="1">
        <w:r>
          <w:rPr>
            <w:rStyle w:val="Hyperlink"/>
            <w:rFonts w:ascii="Times New Roman" w:eastAsia="Times New Roman" w:hAnsi="Times New Roman" w:cs="Times New Roman"/>
            <w:sz w:val="24"/>
            <w:szCs w:val="24"/>
            <w:lang w:val="sq-AL"/>
          </w:rPr>
          <w:t>https://www.instat.gov.al/al/temat/censet/censet-e-popullsis%C3%AB-dhe-banesave/#tab2</w:t>
        </w:r>
      </w:hyperlink>
    </w:p>
    <w:p w14:paraId="22875E8C" w14:textId="77777777" w:rsidR="00B25253" w:rsidRDefault="00B25253" w:rsidP="00B25253">
      <w:pPr>
        <w:spacing w:line="276" w:lineRule="auto"/>
        <w:ind w:left="720"/>
        <w:contextualSpacing/>
        <w:jc w:val="both"/>
        <w:rPr>
          <w:rFonts w:ascii="Times New Roman" w:hAnsi="Times New Roman" w:cs="Times New Roman"/>
          <w:sz w:val="24"/>
          <w:szCs w:val="24"/>
          <w:lang w:val="sq-AL"/>
        </w:rPr>
      </w:pPr>
    </w:p>
    <w:p w14:paraId="3E42E27F" w14:textId="77777777" w:rsidR="00B25253" w:rsidRDefault="00B25253" w:rsidP="00B25253">
      <w:pPr>
        <w:numPr>
          <w:ilvl w:val="0"/>
          <w:numId w:val="14"/>
        </w:numPr>
        <w:spacing w:after="0" w:line="276" w:lineRule="auto"/>
        <w:jc w:val="both"/>
        <w:rPr>
          <w:rFonts w:ascii="Times New Roman" w:eastAsia="Times New Roman" w:hAnsi="Times New Roman" w:cs="Times New Roman"/>
          <w:b/>
          <w:bCs/>
          <w:sz w:val="24"/>
          <w:szCs w:val="24"/>
          <w:lang w:val="sq-AL"/>
        </w:rPr>
      </w:pPr>
      <w:r>
        <w:rPr>
          <w:rFonts w:ascii="Times New Roman" w:eastAsia="Times New Roman" w:hAnsi="Times New Roman" w:cs="Times New Roman"/>
          <w:b/>
          <w:bCs/>
          <w:sz w:val="24"/>
          <w:szCs w:val="24"/>
          <w:lang w:val="sq-AL"/>
        </w:rPr>
        <w:t>Regjistrimet e mëparshme të popullsisë, 1989 dhe më herët</w:t>
      </w:r>
    </w:p>
    <w:p w14:paraId="26F80079" w14:textId="77777777" w:rsidR="00B25253" w:rsidRDefault="00B25253" w:rsidP="00B25253">
      <w:pPr>
        <w:spacing w:line="276" w:lineRule="auto"/>
        <w:ind w:left="360"/>
        <w:jc w:val="both"/>
        <w:rPr>
          <w:rFonts w:ascii="Times New Roman" w:hAnsi="Times New Roman" w:cs="Times New Roman"/>
          <w:sz w:val="24"/>
          <w:szCs w:val="24"/>
          <w:lang w:val="sq-AL"/>
        </w:rPr>
      </w:pPr>
    </w:p>
    <w:p w14:paraId="1336EFBC" w14:textId="77777777" w:rsidR="00B25253" w:rsidRDefault="00B25253" w:rsidP="00B25253">
      <w:pPr>
        <w:spacing w:line="276" w:lineRule="auto"/>
        <w:ind w:left="360"/>
        <w:jc w:val="both"/>
        <w:rPr>
          <w:rFonts w:ascii="Times New Roman" w:hAnsi="Times New Roman" w:cs="Times New Roman"/>
          <w:sz w:val="24"/>
          <w:szCs w:val="24"/>
          <w:lang w:val="sq-AL"/>
        </w:rPr>
      </w:pPr>
      <w:r>
        <w:rPr>
          <w:rFonts w:ascii="Times New Roman" w:hAnsi="Times New Roman" w:cs="Times New Roman"/>
          <w:sz w:val="24"/>
          <w:szCs w:val="24"/>
          <w:lang w:val="sq-AL"/>
        </w:rPr>
        <w:lastRenderedPageBreak/>
        <w:t xml:space="preserve">Në seksionin: </w:t>
      </w:r>
      <w:r>
        <w:rPr>
          <w:rFonts w:ascii="Times New Roman" w:hAnsi="Times New Roman" w:cs="Times New Roman"/>
          <w:i/>
          <w:iCs/>
          <w:sz w:val="24"/>
          <w:szCs w:val="24"/>
          <w:lang w:val="sq-AL"/>
        </w:rPr>
        <w:t>Publikime / Librat</w:t>
      </w:r>
    </w:p>
    <w:p w14:paraId="3D97C79A" w14:textId="77777777" w:rsidR="00B25253" w:rsidRDefault="00B25253" w:rsidP="00B25253">
      <w:pPr>
        <w:spacing w:line="276" w:lineRule="auto"/>
        <w:ind w:left="360"/>
        <w:jc w:val="both"/>
        <w:rPr>
          <w:rFonts w:ascii="Times New Roman" w:hAnsi="Times New Roman" w:cs="Times New Roman"/>
          <w:sz w:val="24"/>
          <w:szCs w:val="24"/>
          <w:lang w:val="sq-AL"/>
        </w:rPr>
      </w:pPr>
      <w:hyperlink r:id="rId140" w:history="1">
        <w:r>
          <w:rPr>
            <w:rStyle w:val="Hyperlink"/>
            <w:rFonts w:ascii="Times New Roman" w:hAnsi="Times New Roman" w:cs="Times New Roman"/>
            <w:sz w:val="24"/>
            <w:szCs w:val="24"/>
            <w:lang w:val="sq-AL"/>
          </w:rPr>
          <w:t>https://www.instat.gov.al/al/publikime/librat/</w:t>
        </w:r>
      </w:hyperlink>
    </w:p>
    <w:p w14:paraId="02D143A7" w14:textId="77777777" w:rsidR="00B25253" w:rsidRDefault="00B25253" w:rsidP="00B25253">
      <w:pPr>
        <w:spacing w:line="276" w:lineRule="auto"/>
        <w:ind w:left="360"/>
        <w:jc w:val="both"/>
        <w:rPr>
          <w:rFonts w:ascii="Times New Roman" w:hAnsi="Times New Roman" w:cs="Times New Roman"/>
          <w:sz w:val="24"/>
          <w:szCs w:val="24"/>
          <w:lang w:val="sq-AL"/>
        </w:rPr>
      </w:pPr>
    </w:p>
    <w:p w14:paraId="311D15F1" w14:textId="77777777" w:rsidR="00B25253" w:rsidRDefault="00B25253" w:rsidP="00B25253">
      <w:pPr>
        <w:spacing w:line="276" w:lineRule="auto"/>
        <w:jc w:val="both"/>
        <w:rPr>
          <w:rFonts w:ascii="Times New Roman" w:hAnsi="Times New Roman" w:cs="Times New Roman"/>
          <w:sz w:val="24"/>
          <w:szCs w:val="24"/>
          <w:lang w:val="sq-AL"/>
        </w:rPr>
      </w:pPr>
      <w:r>
        <w:rPr>
          <w:rFonts w:ascii="Times New Roman" w:hAnsi="Times New Roman" w:cs="Times New Roman"/>
          <w:sz w:val="24"/>
          <w:szCs w:val="24"/>
          <w:lang w:val="sq-AL"/>
        </w:rPr>
        <w:t>Vjetari Statistikor i Shqipërisë, 1991, ofron të dhëna lidhur me popullsinë e regjistruar në vite më të hershme, sipas niveleve të detajimit respektiv.</w:t>
      </w:r>
    </w:p>
    <w:p w14:paraId="43DF81D7" w14:textId="77777777" w:rsidR="00B25253" w:rsidRDefault="00B25253" w:rsidP="00B25253">
      <w:pPr>
        <w:spacing w:line="276" w:lineRule="auto"/>
        <w:jc w:val="both"/>
        <w:rPr>
          <w:rFonts w:ascii="Times New Roman" w:hAnsi="Times New Roman" w:cs="Times New Roman"/>
          <w:sz w:val="24"/>
          <w:szCs w:val="24"/>
          <w:lang w:val="sq-AL"/>
        </w:rPr>
      </w:pPr>
    </w:p>
    <w:p w14:paraId="7084E3ED" w14:textId="77777777" w:rsidR="00B25253" w:rsidRDefault="00B25253" w:rsidP="00B25253">
      <w:pPr>
        <w:numPr>
          <w:ilvl w:val="0"/>
          <w:numId w:val="17"/>
        </w:numPr>
        <w:spacing w:after="0" w:line="276" w:lineRule="auto"/>
        <w:jc w:val="both"/>
        <w:rPr>
          <w:rFonts w:ascii="Times New Roman" w:eastAsia="Times New Roman" w:hAnsi="Times New Roman" w:cs="Times New Roman"/>
          <w:sz w:val="24"/>
          <w:szCs w:val="24"/>
          <w:lang w:val="sq-AL"/>
        </w:rPr>
      </w:pPr>
      <w:hyperlink r:id="rId141" w:history="1">
        <w:r>
          <w:rPr>
            <w:rStyle w:val="Hyperlink"/>
            <w:rFonts w:ascii="Times New Roman" w:eastAsia="Times New Roman" w:hAnsi="Times New Roman" w:cs="Times New Roman"/>
            <w:sz w:val="24"/>
            <w:szCs w:val="24"/>
            <w:lang w:val="sq-AL"/>
          </w:rPr>
          <w:t>https://www.instat.gov.al/media/14374/vjetari-statistikor-i-shqip%C3%ABris%C3%AB-1991_compressed.pdf</w:t>
        </w:r>
      </w:hyperlink>
    </w:p>
    <w:p w14:paraId="3528FE99" w14:textId="77777777" w:rsidR="00B25253" w:rsidRDefault="00B25253" w:rsidP="00B25253">
      <w:pPr>
        <w:spacing w:line="276" w:lineRule="auto"/>
        <w:jc w:val="both"/>
        <w:rPr>
          <w:rFonts w:ascii="Times New Roman" w:hAnsi="Times New Roman" w:cs="Times New Roman"/>
          <w:sz w:val="24"/>
          <w:szCs w:val="24"/>
        </w:rPr>
      </w:pPr>
    </w:p>
    <w:p w14:paraId="00BC0509" w14:textId="77777777" w:rsidR="00B25253" w:rsidRDefault="00B25253" w:rsidP="00B25253">
      <w:pPr>
        <w:spacing w:line="276" w:lineRule="auto"/>
        <w:jc w:val="both"/>
        <w:rPr>
          <w:rFonts w:ascii="Times New Roman" w:hAnsi="Times New Roman" w:cs="Times New Roman"/>
          <w:sz w:val="24"/>
          <w:szCs w:val="24"/>
          <w:lang w:val="sq-AL"/>
        </w:rPr>
      </w:pPr>
    </w:p>
    <w:p w14:paraId="4819C864" w14:textId="77777777" w:rsidR="00B25253" w:rsidRDefault="00B25253" w:rsidP="00B25253">
      <w:pPr>
        <w:numPr>
          <w:ilvl w:val="0"/>
          <w:numId w:val="13"/>
        </w:numPr>
        <w:spacing w:after="0" w:line="276" w:lineRule="auto"/>
        <w:ind w:left="1080"/>
        <w:contextualSpacing/>
        <w:jc w:val="both"/>
        <w:rPr>
          <w:rFonts w:ascii="Times New Roman" w:hAnsi="Times New Roman" w:cs="Times New Roman"/>
          <w:b/>
          <w:bCs/>
          <w:sz w:val="24"/>
          <w:szCs w:val="24"/>
          <w:u w:val="single"/>
          <w:lang w:val="sq-AL"/>
        </w:rPr>
      </w:pPr>
      <w:r>
        <w:rPr>
          <w:rFonts w:ascii="Times New Roman" w:hAnsi="Times New Roman" w:cs="Times New Roman"/>
          <w:b/>
          <w:bCs/>
          <w:sz w:val="24"/>
          <w:szCs w:val="24"/>
          <w:u w:val="single"/>
          <w:lang w:val="sq-AL"/>
        </w:rPr>
        <w:t>POPULLSIA E VLERËSUAR DHE TREGUESIT DEMOGRAFIKË</w:t>
      </w:r>
    </w:p>
    <w:p w14:paraId="20297EEB" w14:textId="77777777" w:rsidR="00B25253" w:rsidRDefault="00B25253" w:rsidP="00B25253">
      <w:pPr>
        <w:spacing w:line="276" w:lineRule="auto"/>
        <w:jc w:val="both"/>
        <w:rPr>
          <w:rFonts w:ascii="Times New Roman" w:hAnsi="Times New Roman" w:cs="Times New Roman"/>
          <w:sz w:val="24"/>
          <w:szCs w:val="24"/>
          <w:lang w:val="sq-AL"/>
        </w:rPr>
      </w:pPr>
    </w:p>
    <w:p w14:paraId="72F6D376" w14:textId="77777777" w:rsidR="00B25253" w:rsidRDefault="00B25253" w:rsidP="00B25253">
      <w:pPr>
        <w:numPr>
          <w:ilvl w:val="0"/>
          <w:numId w:val="17"/>
        </w:numPr>
        <w:spacing w:after="0" w:line="276" w:lineRule="auto"/>
        <w:jc w:val="both"/>
        <w:rPr>
          <w:rFonts w:ascii="Times New Roman" w:eastAsia="Times New Roman" w:hAnsi="Times New Roman" w:cs="Times New Roman"/>
          <w:sz w:val="24"/>
          <w:szCs w:val="24"/>
          <w:lang w:val="sq-AL"/>
        </w:rPr>
      </w:pPr>
      <w:hyperlink r:id="rId142" w:history="1">
        <w:r>
          <w:rPr>
            <w:rStyle w:val="Hyperlink"/>
            <w:rFonts w:ascii="Times New Roman" w:eastAsia="Times New Roman" w:hAnsi="Times New Roman" w:cs="Times New Roman"/>
            <w:sz w:val="24"/>
            <w:szCs w:val="24"/>
            <w:lang w:val="sq-AL"/>
          </w:rPr>
          <w:t>https://www.instat.gov.al/al/temat/treguesit-demografik%C3%AB-dhe-social%C3%AB/</w:t>
        </w:r>
      </w:hyperlink>
    </w:p>
    <w:p w14:paraId="021B4AC2" w14:textId="77777777" w:rsidR="00B25253" w:rsidRDefault="00B25253" w:rsidP="00B25253">
      <w:pPr>
        <w:spacing w:line="276" w:lineRule="auto"/>
        <w:jc w:val="both"/>
        <w:rPr>
          <w:rFonts w:ascii="Times New Roman" w:hAnsi="Times New Roman" w:cs="Times New Roman"/>
          <w:sz w:val="24"/>
          <w:szCs w:val="24"/>
          <w:lang w:val="sq-AL"/>
        </w:rPr>
      </w:pPr>
    </w:p>
    <w:p w14:paraId="6C0FB5BD" w14:textId="77777777" w:rsidR="00B25253" w:rsidRDefault="00B25253" w:rsidP="00B25253">
      <w:pPr>
        <w:spacing w:line="276" w:lineRule="auto"/>
        <w:jc w:val="both"/>
        <w:rPr>
          <w:rFonts w:ascii="Times New Roman" w:hAnsi="Times New Roman" w:cs="Times New Roman"/>
          <w:sz w:val="24"/>
          <w:szCs w:val="24"/>
          <w:lang w:val="sq-AL"/>
        </w:rPr>
      </w:pPr>
    </w:p>
    <w:p w14:paraId="31BBF585" w14:textId="77777777" w:rsidR="00B25253" w:rsidRDefault="00B25253" w:rsidP="00B25253">
      <w:pPr>
        <w:numPr>
          <w:ilvl w:val="0"/>
          <w:numId w:val="18"/>
        </w:numPr>
        <w:spacing w:after="0" w:line="276" w:lineRule="auto"/>
        <w:jc w:val="both"/>
        <w:rPr>
          <w:rFonts w:ascii="Times New Roman" w:eastAsia="Times New Roman" w:hAnsi="Times New Roman" w:cs="Times New Roman"/>
          <w:b/>
          <w:bCs/>
          <w:sz w:val="24"/>
          <w:szCs w:val="24"/>
          <w:lang w:val="sq-AL"/>
        </w:rPr>
      </w:pPr>
      <w:r>
        <w:rPr>
          <w:rFonts w:ascii="Times New Roman" w:eastAsia="Times New Roman" w:hAnsi="Times New Roman" w:cs="Times New Roman"/>
          <w:b/>
          <w:bCs/>
          <w:sz w:val="24"/>
          <w:szCs w:val="24"/>
          <w:lang w:val="sq-AL"/>
        </w:rPr>
        <w:t>Popullsia</w:t>
      </w:r>
    </w:p>
    <w:p w14:paraId="12C6C26A" w14:textId="77777777" w:rsidR="00B25253" w:rsidRDefault="00B25253" w:rsidP="00B25253">
      <w:pPr>
        <w:spacing w:line="276" w:lineRule="auto"/>
        <w:ind w:left="720"/>
        <w:contextualSpacing/>
        <w:jc w:val="both"/>
        <w:rPr>
          <w:rFonts w:ascii="Times New Roman" w:hAnsi="Times New Roman" w:cs="Times New Roman"/>
          <w:b/>
          <w:bCs/>
          <w:sz w:val="24"/>
          <w:szCs w:val="24"/>
          <w:lang w:val="sq-AL"/>
        </w:rPr>
      </w:pPr>
    </w:p>
    <w:p w14:paraId="6E1D20D7" w14:textId="77777777" w:rsidR="00B25253" w:rsidRDefault="00B25253" w:rsidP="00B25253">
      <w:pPr>
        <w:spacing w:line="276" w:lineRule="auto"/>
        <w:ind w:left="720"/>
        <w:contextualSpacing/>
        <w:jc w:val="both"/>
        <w:rPr>
          <w:rFonts w:ascii="Times New Roman" w:hAnsi="Times New Roman" w:cs="Times New Roman"/>
          <w:sz w:val="24"/>
          <w:szCs w:val="24"/>
          <w:lang w:val="sq-AL"/>
        </w:rPr>
      </w:pPr>
      <w:r>
        <w:rPr>
          <w:rFonts w:ascii="Times New Roman" w:hAnsi="Times New Roman" w:cs="Times New Roman"/>
          <w:sz w:val="24"/>
          <w:szCs w:val="24"/>
          <w:lang w:val="sq-AL"/>
        </w:rPr>
        <w:t>Përllogaritjet e popullsisë banuese më 1 Janar të çdo viti janë konsistente me definicionin standard të Kombeve të Bashkuara, për vlerësimin e popullsisë, i cili bazohet në konceptin e vendbanimit të zakonshëm. Sipas këtij definicioni përfshihen në popullsinë banuese të një viti, të gjithë ata persona që banojnë ose kanë si qëllim të banojnë në vend për të paktën 12 muaj, pavarësisht shtetësisë së tyre. Popullsia banuese disagregohet sipas moshës dhe gjinisë si dhe sipas qarqeve.</w:t>
      </w:r>
    </w:p>
    <w:p w14:paraId="6E81CB1E" w14:textId="77777777" w:rsidR="00B25253" w:rsidRDefault="00B25253" w:rsidP="00B25253">
      <w:pPr>
        <w:spacing w:line="276" w:lineRule="auto"/>
        <w:ind w:left="720"/>
        <w:contextualSpacing/>
        <w:jc w:val="both"/>
        <w:rPr>
          <w:rFonts w:ascii="Times New Roman" w:hAnsi="Times New Roman" w:cs="Times New Roman"/>
          <w:sz w:val="24"/>
          <w:szCs w:val="24"/>
          <w:lang w:val="sq-AL"/>
        </w:rPr>
      </w:pPr>
    </w:p>
    <w:p w14:paraId="045A3736" w14:textId="77777777" w:rsidR="00B25253" w:rsidRDefault="00B25253" w:rsidP="00B25253">
      <w:pPr>
        <w:spacing w:line="276" w:lineRule="auto"/>
        <w:ind w:left="720"/>
        <w:contextualSpacing/>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Në databazën statistikore të INSTAT, mund të gjeni të dhëna në seri kohore për popullsinë e vlerësuar dhe treguesit demografikë, sipas nivelit të detajimit, në seksionin: </w:t>
      </w:r>
    </w:p>
    <w:p w14:paraId="1404C918" w14:textId="77777777" w:rsidR="00B25253" w:rsidRDefault="00B25253" w:rsidP="00B25253">
      <w:pPr>
        <w:spacing w:line="276" w:lineRule="auto"/>
        <w:ind w:left="720"/>
        <w:contextualSpacing/>
        <w:jc w:val="both"/>
        <w:rPr>
          <w:rFonts w:ascii="Times New Roman" w:hAnsi="Times New Roman" w:cs="Times New Roman"/>
          <w:sz w:val="24"/>
          <w:szCs w:val="24"/>
          <w:lang w:val="sq-AL"/>
        </w:rPr>
      </w:pPr>
    </w:p>
    <w:p w14:paraId="16A35338" w14:textId="77777777" w:rsidR="00B25253" w:rsidRDefault="00B25253" w:rsidP="00B25253">
      <w:pPr>
        <w:spacing w:line="276" w:lineRule="auto"/>
        <w:ind w:left="720"/>
        <w:contextualSpacing/>
        <w:jc w:val="both"/>
        <w:rPr>
          <w:rFonts w:ascii="Times New Roman" w:hAnsi="Times New Roman" w:cs="Times New Roman"/>
          <w:sz w:val="24"/>
          <w:szCs w:val="24"/>
          <w:lang w:val="sq-AL"/>
        </w:rPr>
      </w:pPr>
      <w:r>
        <w:rPr>
          <w:rFonts w:ascii="Times New Roman" w:hAnsi="Times New Roman" w:cs="Times New Roman"/>
          <w:sz w:val="24"/>
          <w:szCs w:val="24"/>
          <w:lang w:val="sq-AL"/>
        </w:rPr>
        <w:t>Databaza statistikore / Hap databazën, duke klikuar mbi titujt e lidhura me link:</w:t>
      </w:r>
    </w:p>
    <w:p w14:paraId="12BC5959" w14:textId="77777777" w:rsidR="00B25253" w:rsidRDefault="00B25253" w:rsidP="00B25253">
      <w:pPr>
        <w:spacing w:line="276" w:lineRule="auto"/>
        <w:ind w:left="720"/>
        <w:contextualSpacing/>
        <w:jc w:val="both"/>
        <w:rPr>
          <w:rFonts w:ascii="Times New Roman" w:hAnsi="Times New Roman" w:cs="Times New Roman"/>
          <w:sz w:val="24"/>
          <w:szCs w:val="24"/>
          <w:lang w:val="sq-AL"/>
        </w:rPr>
      </w:pPr>
      <w:hyperlink r:id="rId143" w:history="1">
        <w:r>
          <w:rPr>
            <w:rStyle w:val="Hyperlink"/>
            <w:rFonts w:ascii="Times New Roman" w:hAnsi="Times New Roman" w:cs="Times New Roman"/>
            <w:sz w:val="24"/>
            <w:szCs w:val="24"/>
            <w:lang w:val="sq-AL"/>
          </w:rPr>
          <w:t>https://databaza.instat.gov.al:8083/pxweb/sq/DST</w:t>
        </w:r>
      </w:hyperlink>
    </w:p>
    <w:p w14:paraId="5EBC622E" w14:textId="77777777" w:rsidR="00B25253" w:rsidRDefault="00B25253" w:rsidP="00B25253">
      <w:pPr>
        <w:spacing w:line="276" w:lineRule="auto"/>
        <w:jc w:val="both"/>
        <w:rPr>
          <w:rFonts w:ascii="Times New Roman" w:hAnsi="Times New Roman" w:cs="Times New Roman"/>
          <w:sz w:val="24"/>
          <w:szCs w:val="24"/>
          <w:lang w:val="sq-AL"/>
        </w:rPr>
      </w:pPr>
    </w:p>
    <w:p w14:paraId="7C0F570C" w14:textId="77777777" w:rsidR="00B25253" w:rsidRDefault="00B25253" w:rsidP="00B25253">
      <w:pPr>
        <w:pStyle w:val="aspnet-treeview-leaf"/>
        <w:numPr>
          <w:ilvl w:val="0"/>
          <w:numId w:val="23"/>
        </w:numPr>
        <w:shd w:val="clear" w:color="auto" w:fill="FFFFFF"/>
        <w:spacing w:before="0" w:beforeAutospacing="0" w:after="0" w:afterAutospacing="0"/>
        <w:ind w:left="450"/>
        <w:textAlignment w:val="baseline"/>
        <w:rPr>
          <w:color w:val="222222"/>
        </w:rPr>
      </w:pPr>
      <w:hyperlink r:id="rId144" w:history="1">
        <w:r>
          <w:rPr>
            <w:rStyle w:val="tableofcontentlink"/>
            <w:color w:val="1B325F"/>
            <w:bdr w:val="none" w:sz="0" w:space="0" w:color="auto" w:frame="1"/>
          </w:rPr>
          <w:t>Popullsia mesatare vjetore sipas grupmoshës dhe gjinisë 2001 - 2022</w:t>
        </w:r>
      </w:hyperlink>
    </w:p>
    <w:p w14:paraId="738B6D7A" w14:textId="77777777" w:rsidR="00B25253" w:rsidRDefault="00B25253" w:rsidP="00B25253">
      <w:pPr>
        <w:pStyle w:val="aspnet-treeview-leaf"/>
        <w:numPr>
          <w:ilvl w:val="0"/>
          <w:numId w:val="23"/>
        </w:numPr>
        <w:shd w:val="clear" w:color="auto" w:fill="FFFFFF"/>
        <w:spacing w:before="0" w:beforeAutospacing="0" w:after="0" w:afterAutospacing="0"/>
        <w:ind w:left="450"/>
        <w:textAlignment w:val="baseline"/>
        <w:rPr>
          <w:color w:val="222222"/>
        </w:rPr>
      </w:pPr>
      <w:hyperlink r:id="rId145" w:history="1">
        <w:r>
          <w:rPr>
            <w:rStyle w:val="tableofcontentlink"/>
            <w:color w:val="1B325F"/>
            <w:bdr w:val="none" w:sz="0" w:space="0" w:color="auto" w:frame="1"/>
          </w:rPr>
          <w:t>Popullsia në 1 Janar sipas grupmoshës dhe gjinisë 2001 - 2023</w:t>
        </w:r>
      </w:hyperlink>
    </w:p>
    <w:p w14:paraId="46F3E6EB" w14:textId="77777777" w:rsidR="00B25253" w:rsidRDefault="00B25253" w:rsidP="00B25253">
      <w:pPr>
        <w:pStyle w:val="aspnet-treeview-leaf"/>
        <w:numPr>
          <w:ilvl w:val="0"/>
          <w:numId w:val="23"/>
        </w:numPr>
        <w:shd w:val="clear" w:color="auto" w:fill="FFFFFF"/>
        <w:spacing w:before="0" w:beforeAutospacing="0" w:after="0" w:afterAutospacing="0"/>
        <w:ind w:left="450"/>
        <w:textAlignment w:val="baseline"/>
        <w:rPr>
          <w:color w:val="222222"/>
        </w:rPr>
      </w:pPr>
      <w:hyperlink r:id="rId146" w:history="1">
        <w:r>
          <w:rPr>
            <w:rStyle w:val="tableofcontentlink"/>
            <w:color w:val="1B325F"/>
            <w:bdr w:val="none" w:sz="0" w:space="0" w:color="auto" w:frame="1"/>
          </w:rPr>
          <w:t>Popullsia në 1 Janar sipas qarqeve dhe gjinisë 2001 - 2023</w:t>
        </w:r>
      </w:hyperlink>
    </w:p>
    <w:p w14:paraId="15EE9A1E" w14:textId="77777777" w:rsidR="00B25253" w:rsidRDefault="00B25253" w:rsidP="00B25253">
      <w:pPr>
        <w:pStyle w:val="aspnet-treeview-leaf"/>
        <w:numPr>
          <w:ilvl w:val="0"/>
          <w:numId w:val="23"/>
        </w:numPr>
        <w:shd w:val="clear" w:color="auto" w:fill="FFFFFF"/>
        <w:spacing w:before="0" w:beforeAutospacing="0" w:after="0" w:afterAutospacing="0"/>
        <w:ind w:left="450"/>
        <w:textAlignment w:val="baseline"/>
        <w:rPr>
          <w:color w:val="222222"/>
        </w:rPr>
      </w:pPr>
      <w:hyperlink r:id="rId147" w:history="1">
        <w:r>
          <w:rPr>
            <w:rStyle w:val="tableofcontentlink"/>
            <w:color w:val="1B325F"/>
            <w:bdr w:val="none" w:sz="0" w:space="0" w:color="auto" w:frame="1"/>
          </w:rPr>
          <w:t>Popullsia mesatare vjetore sipas qarkut dhe gjinisë 2001 - 2022</w:t>
        </w:r>
      </w:hyperlink>
    </w:p>
    <w:p w14:paraId="7D9B3514" w14:textId="77777777" w:rsidR="00B25253" w:rsidRDefault="00B25253" w:rsidP="00B25253">
      <w:pPr>
        <w:pStyle w:val="aspnet-treeview-leaf"/>
        <w:numPr>
          <w:ilvl w:val="0"/>
          <w:numId w:val="23"/>
        </w:numPr>
        <w:shd w:val="clear" w:color="auto" w:fill="FFFFFF"/>
        <w:spacing w:before="0" w:beforeAutospacing="0" w:after="0" w:afterAutospacing="0"/>
        <w:ind w:left="450"/>
        <w:textAlignment w:val="baseline"/>
        <w:rPr>
          <w:rStyle w:val="tableofcontentlink"/>
          <w:color w:val="1B325F"/>
          <w:bdr w:val="none" w:sz="0" w:space="0" w:color="auto" w:frame="1"/>
          <w:lang w:val="en-GB"/>
        </w:rPr>
      </w:pPr>
      <w:r>
        <w:rPr>
          <w:rStyle w:val="tableofcontentlink"/>
          <w:color w:val="1B325F"/>
          <w:bdr w:val="none" w:sz="0" w:space="0" w:color="auto" w:frame="1"/>
        </w:rPr>
        <w:t>Numri i emigrantëve, imigrantëve dhe migracioni neto 2011 – 2022</w:t>
      </w:r>
    </w:p>
    <w:p w14:paraId="46504BB5" w14:textId="77777777" w:rsidR="00B25253" w:rsidRDefault="00B25253" w:rsidP="00B25253">
      <w:pPr>
        <w:pStyle w:val="aspnet-treeview-leaf"/>
        <w:shd w:val="clear" w:color="auto" w:fill="FFFFFF"/>
        <w:spacing w:before="0" w:beforeAutospacing="0" w:after="0" w:afterAutospacing="0"/>
        <w:ind w:left="90"/>
        <w:textAlignment w:val="baseline"/>
        <w:rPr>
          <w:rStyle w:val="tableofcontentlink"/>
          <w:color w:val="1B325F"/>
          <w:bdr w:val="none" w:sz="0" w:space="0" w:color="auto" w:frame="1"/>
        </w:rPr>
      </w:pPr>
    </w:p>
    <w:p w14:paraId="117539F2" w14:textId="77777777" w:rsidR="00B25253" w:rsidRDefault="00B25253" w:rsidP="00B25253">
      <w:pPr>
        <w:pStyle w:val="aspnet-treeview-leaf"/>
        <w:shd w:val="clear" w:color="auto" w:fill="FFFFFF"/>
        <w:spacing w:before="0" w:beforeAutospacing="0" w:after="0" w:afterAutospacing="0"/>
        <w:ind w:left="90"/>
        <w:textAlignment w:val="baseline"/>
        <w:rPr>
          <w:lang w:val="en-GB"/>
        </w:rPr>
      </w:pPr>
      <w:r>
        <w:rPr>
          <w:rStyle w:val="tableofcontentlink"/>
          <w:color w:val="1B325F"/>
          <w:bdr w:val="none" w:sz="0" w:space="0" w:color="auto" w:frame="1"/>
        </w:rPr>
        <w:t>Si dhe në linkun ne vijim mund te konsultoni publikimin mbi “</w:t>
      </w:r>
      <w:r>
        <w:t>ANKETA KOMBËTARE E MIGRACIONIT NË FAMILJE NË SHQIPËRI”</w:t>
      </w:r>
    </w:p>
    <w:p w14:paraId="593CAE90" w14:textId="77777777" w:rsidR="00B25253" w:rsidRDefault="00B25253" w:rsidP="00B25253">
      <w:pPr>
        <w:pStyle w:val="aspnet-treeview-leaf"/>
        <w:shd w:val="clear" w:color="auto" w:fill="FFFFFF"/>
        <w:spacing w:before="0" w:beforeAutospacing="0" w:after="0" w:afterAutospacing="0"/>
        <w:ind w:left="90"/>
        <w:textAlignment w:val="baseline"/>
        <w:rPr>
          <w:rStyle w:val="tableofcontentlink"/>
          <w:color w:val="1B325F"/>
          <w:bdr w:val="none" w:sz="0" w:space="0" w:color="auto" w:frame="1"/>
        </w:rPr>
      </w:pPr>
      <w:hyperlink r:id="rId148" w:history="1">
        <w:r>
          <w:rPr>
            <w:rStyle w:val="Hyperlink"/>
          </w:rPr>
          <w:t>https://www.instat.gov.al/media/7969/zhvillimi_i_anket%C3%ABs_komb%C3%ABtare_t%C3%AB_migracionit_n%C3%AB_familje_alb.pdf</w:t>
        </w:r>
      </w:hyperlink>
    </w:p>
    <w:p w14:paraId="0801A641" w14:textId="77777777" w:rsidR="00B25253" w:rsidRDefault="00B25253" w:rsidP="00B25253">
      <w:pPr>
        <w:spacing w:line="276" w:lineRule="auto"/>
        <w:jc w:val="both"/>
        <w:rPr>
          <w:rFonts w:ascii="Times New Roman" w:hAnsi="Times New Roman" w:cs="Times New Roman"/>
          <w:sz w:val="24"/>
          <w:szCs w:val="24"/>
        </w:rPr>
      </w:pPr>
    </w:p>
    <w:p w14:paraId="4253BA38" w14:textId="77777777" w:rsidR="00B25253" w:rsidRDefault="00B25253" w:rsidP="00B25253">
      <w:pPr>
        <w:rPr>
          <w:rFonts w:ascii="Times New Roman" w:hAnsi="Times New Roman" w:cs="Times New Roman"/>
          <w:sz w:val="24"/>
          <w:szCs w:val="24"/>
        </w:rPr>
      </w:pPr>
      <w:r>
        <w:rPr>
          <w:rFonts w:ascii="Times New Roman" w:hAnsi="Times New Roman" w:cs="Times New Roman"/>
          <w:sz w:val="24"/>
          <w:szCs w:val="24"/>
        </w:rPr>
        <w:t xml:space="preserve">Sa i takon të dhënave për PBB-në dhe GNI-në, lutemi gjeni bashkëlidhur tabelën me të dhënat e disponueshme. </w:t>
      </w:r>
    </w:p>
    <w:p w14:paraId="211BCF70" w14:textId="77777777" w:rsidR="00B25253" w:rsidRDefault="00B25253" w:rsidP="00B25253">
      <w:pPr>
        <w:rPr>
          <w:rFonts w:ascii="Times New Roman" w:hAnsi="Times New Roman" w:cs="Times New Roman"/>
          <w:color w:val="000000"/>
          <w:sz w:val="24"/>
          <w:szCs w:val="24"/>
          <w:lang w:eastAsia="en-GB"/>
        </w:rPr>
      </w:pPr>
      <w:r>
        <w:rPr>
          <w:rFonts w:ascii="Times New Roman" w:hAnsi="Times New Roman" w:cs="Times New Roman"/>
          <w:color w:val="000000"/>
          <w:sz w:val="24"/>
          <w:szCs w:val="24"/>
        </w:rPr>
        <w:t>Të dhënat për periudhat e mëparshme për këta tregues nuk janë të disponueshme.</w:t>
      </w:r>
    </w:p>
    <w:p w14:paraId="42F1AE0A" w14:textId="77777777" w:rsidR="00B25253" w:rsidRDefault="00B25253" w:rsidP="00B25253">
      <w:pPr>
        <w:rPr>
          <w:rFonts w:ascii="Times New Roman" w:hAnsi="Times New Roman" w:cs="Times New Roman"/>
          <w:color w:val="000000"/>
          <w:sz w:val="24"/>
          <w:szCs w:val="24"/>
        </w:rPr>
      </w:pPr>
      <w:r>
        <w:rPr>
          <w:rFonts w:ascii="Times New Roman" w:hAnsi="Times New Roman" w:cs="Times New Roman"/>
          <w:color w:val="000000"/>
          <w:sz w:val="24"/>
          <w:szCs w:val="24"/>
        </w:rPr>
        <w:t xml:space="preserve">Për më shumë informacione nga Llogaritë Kombëtare, lutemi vizitoni linkun e mëposhtëm: </w:t>
      </w:r>
    </w:p>
    <w:p w14:paraId="4CAE91DE" w14:textId="77777777" w:rsidR="00B25253" w:rsidRDefault="00B25253" w:rsidP="00B25253">
      <w:pPr>
        <w:rPr>
          <w:rFonts w:ascii="Times New Roman" w:hAnsi="Times New Roman" w:cs="Times New Roman"/>
          <w:sz w:val="24"/>
          <w:szCs w:val="24"/>
        </w:rPr>
      </w:pPr>
      <w:hyperlink r:id="rId149" w:anchor="tab2" w:history="1">
        <w:r>
          <w:rPr>
            <w:rStyle w:val="Hyperlink"/>
            <w:rFonts w:ascii="Times New Roman" w:hAnsi="Times New Roman" w:cs="Times New Roman"/>
            <w:sz w:val="24"/>
            <w:szCs w:val="24"/>
          </w:rPr>
          <w:t>Llogaritë Kombëtare | Instat</w:t>
        </w:r>
      </w:hyperlink>
    </w:p>
    <w:p w14:paraId="601EE27D" w14:textId="77777777" w:rsidR="00B25253" w:rsidRDefault="00B25253" w:rsidP="00B25253">
      <w:pPr>
        <w:rPr>
          <w:rFonts w:ascii="Times New Roman" w:hAnsi="Times New Roman" w:cs="Times New Roman"/>
          <w:sz w:val="24"/>
          <w:szCs w:val="24"/>
        </w:rPr>
      </w:pPr>
    </w:p>
    <w:p w14:paraId="1BE3C462" w14:textId="77777777" w:rsidR="00B25253" w:rsidRDefault="00B25253" w:rsidP="00B25253">
      <w:pPr>
        <w:spacing w:before="100" w:beforeAutospacing="1" w:after="100" w:afterAutospacing="1"/>
        <w:rPr>
          <w:rFonts w:ascii="Times New Roman" w:hAnsi="Times New Roman" w:cs="Times New Roman"/>
          <w:sz w:val="24"/>
          <w:szCs w:val="24"/>
          <w:lang w:eastAsia="en-GB"/>
        </w:rPr>
      </w:pPr>
      <w:r>
        <w:rPr>
          <w:rFonts w:ascii="Times New Roman" w:hAnsi="Times New Roman" w:cs="Times New Roman"/>
          <w:sz w:val="24"/>
          <w:szCs w:val="24"/>
        </w:rPr>
        <w:t>Referuar të dhënave përkatëse si norma e papunësisë dhe paga mesatare para vitit 2010, këto të dhëna mund t’i gjeni në burimet zyrtare të INSTAT në vijim:</w:t>
      </w:r>
    </w:p>
    <w:p w14:paraId="0BF19775" w14:textId="77777777" w:rsidR="00B25253" w:rsidRDefault="00B25253" w:rsidP="00B25253">
      <w:pPr>
        <w:numPr>
          <w:ilvl w:val="0"/>
          <w:numId w:val="24"/>
        </w:numPr>
        <w:spacing w:before="100" w:beforeAutospacing="1" w:after="100" w:afterAutospacing="1" w:line="240" w:lineRule="auto"/>
        <w:rPr>
          <w:rFonts w:ascii="Times New Roman" w:eastAsia="Times New Roman" w:hAnsi="Times New Roman" w:cs="Times New Roman"/>
          <w:sz w:val="24"/>
          <w:szCs w:val="24"/>
        </w:rPr>
      </w:pPr>
      <w:hyperlink r:id="rId150" w:tgtFrame="_new" w:history="1">
        <w:r>
          <w:rPr>
            <w:rStyle w:val="Hyperlink"/>
            <w:rFonts w:ascii="Times New Roman" w:eastAsia="Times New Roman" w:hAnsi="Times New Roman" w:cs="Times New Roman"/>
            <w:sz w:val="24"/>
            <w:szCs w:val="24"/>
          </w:rPr>
          <w:t>Libri “Tregu i Punës” (2009) – INSTAT</w:t>
        </w:r>
      </w:hyperlink>
    </w:p>
    <w:p w14:paraId="4E4C0B4A" w14:textId="77777777" w:rsidR="00B25253" w:rsidRDefault="00B25253" w:rsidP="00B25253">
      <w:pPr>
        <w:numPr>
          <w:ilvl w:val="0"/>
          <w:numId w:val="24"/>
        </w:numPr>
        <w:spacing w:before="100" w:beforeAutospacing="1" w:after="100" w:afterAutospacing="1" w:line="240" w:lineRule="auto"/>
        <w:rPr>
          <w:rFonts w:ascii="Times New Roman" w:eastAsia="Times New Roman" w:hAnsi="Times New Roman" w:cs="Times New Roman"/>
          <w:sz w:val="24"/>
          <w:szCs w:val="24"/>
        </w:rPr>
      </w:pPr>
      <w:hyperlink r:id="rId151" w:tgtFrame="_new" w:history="1">
        <w:r>
          <w:rPr>
            <w:rStyle w:val="Hyperlink"/>
            <w:rFonts w:ascii="Times New Roman" w:eastAsia="Times New Roman" w:hAnsi="Times New Roman" w:cs="Times New Roman"/>
            <w:sz w:val="24"/>
            <w:szCs w:val="24"/>
          </w:rPr>
          <w:t>Të dhëna për pagat mesatare – databaza e INSTAT</w:t>
        </w:r>
      </w:hyperlink>
    </w:p>
    <w:p w14:paraId="565A0107" w14:textId="77777777" w:rsidR="00B25253" w:rsidRDefault="00B25253" w:rsidP="00B25253">
      <w:pPr>
        <w:rPr>
          <w:rFonts w:ascii="Times New Roman" w:hAnsi="Times New Roman" w:cs="Times New Roman"/>
          <w:sz w:val="24"/>
          <w:szCs w:val="24"/>
          <w:lang w:val="en-GB"/>
        </w:rPr>
      </w:pPr>
    </w:p>
    <w:p w14:paraId="55E66001" w14:textId="77777777" w:rsidR="00B25253" w:rsidRDefault="00B25253" w:rsidP="00B25253">
      <w:pPr>
        <w:rPr>
          <w:rFonts w:ascii="Times New Roman" w:hAnsi="Times New Roman" w:cs="Times New Roman"/>
          <w:sz w:val="24"/>
          <w:szCs w:val="24"/>
        </w:rPr>
      </w:pPr>
    </w:p>
    <w:p w14:paraId="01FDE6E0" w14:textId="77777777" w:rsidR="00B25253" w:rsidRDefault="00B25253" w:rsidP="00B25253">
      <w:pPr>
        <w:rPr>
          <w:rFonts w:ascii="Times New Roman" w:hAnsi="Times New Roman" w:cs="Times New Roman"/>
          <w:sz w:val="24"/>
          <w:szCs w:val="24"/>
        </w:rPr>
      </w:pPr>
      <w:r>
        <w:rPr>
          <w:rFonts w:ascii="Times New Roman" w:hAnsi="Times New Roman" w:cs="Times New Roman"/>
          <w:sz w:val="24"/>
          <w:szCs w:val="24"/>
        </w:rPr>
        <w:t>Gjithashtu, bashkëlidhur do të gjeni të dhënat mbi numrin e ndërmarrjeve aktive së bashku me shënimin shoqërues.</w:t>
      </w:r>
    </w:p>
    <w:p w14:paraId="048ED10E" w14:textId="77777777" w:rsidR="00B25253" w:rsidRDefault="00B25253" w:rsidP="00B25253">
      <w:r>
        <w:object w:dxaOrig="1537" w:dyaOrig="994" w14:anchorId="41F0E29E">
          <v:shape id="_x0000_i1087" type="#_x0000_t75" style="width:76.5pt;height:49.5pt" o:ole="">
            <v:imagedata r:id="rId112" o:title=""/>
          </v:shape>
          <o:OLEObject Type="Embed" ProgID="Excel.Sheet.12" ShapeID="_x0000_i1087" DrawAspect="Icon" ObjectID="_1822568547" r:id="rId152"/>
        </w:object>
      </w:r>
      <w:r>
        <w:object w:dxaOrig="1537" w:dyaOrig="994" w14:anchorId="5132B072">
          <v:shape id="_x0000_i1086" type="#_x0000_t75" style="width:76.5pt;height:49.5pt" o:ole="">
            <v:imagedata r:id="rId114" o:title=""/>
          </v:shape>
          <o:OLEObject Type="Embed" ProgID="Excel.Sheet.12" ShapeID="_x0000_i1086" DrawAspect="Icon" ObjectID="_1822568548" r:id="rId153"/>
        </w:object>
      </w:r>
    </w:p>
    <w:p w14:paraId="7A6D7377" w14:textId="10F42373" w:rsidR="00B25253" w:rsidRDefault="00B25253" w:rsidP="00B25253">
      <w:pPr>
        <w:rPr>
          <w:b/>
        </w:rPr>
      </w:pPr>
    </w:p>
    <w:p w14:paraId="01009ADE" w14:textId="0F41F0F2" w:rsidR="00B25253" w:rsidRDefault="00B25253" w:rsidP="00B25253">
      <w:pPr>
        <w:rPr>
          <w:b/>
        </w:rPr>
      </w:pPr>
    </w:p>
    <w:p w14:paraId="7B56AF8C" w14:textId="68BDCFA0" w:rsidR="00B25253" w:rsidRDefault="00B25253" w:rsidP="00B25253">
      <w:pPr>
        <w:rPr>
          <w:b/>
        </w:rPr>
      </w:pPr>
      <w:r w:rsidRPr="007D4995">
        <w:rPr>
          <w:b/>
        </w:rPr>
        <w:t>Përgjigja e kërkesës nr 5</w:t>
      </w:r>
      <w:r>
        <w:rPr>
          <w:b/>
        </w:rPr>
        <w:t>5</w:t>
      </w:r>
    </w:p>
    <w:p w14:paraId="37AA416D" w14:textId="77777777" w:rsidR="00B25253" w:rsidRDefault="00B25253" w:rsidP="00B25253">
      <w:pPr>
        <w:spacing w:line="276" w:lineRule="auto"/>
        <w:jc w:val="both"/>
        <w:rPr>
          <w:rFonts w:ascii="Times New Roman" w:hAnsi="Times New Roman" w:cs="Times New Roman"/>
          <w:sz w:val="24"/>
          <w:szCs w:val="24"/>
          <w:lang w:val="sq-AL"/>
        </w:rPr>
      </w:pPr>
      <w:r>
        <w:rPr>
          <w:rFonts w:ascii="Times New Roman" w:hAnsi="Times New Roman" w:cs="Times New Roman"/>
          <w:sz w:val="24"/>
          <w:szCs w:val="24"/>
          <w:lang w:val="sq-AL"/>
        </w:rPr>
        <w:t>I nderuar përdorues,</w:t>
      </w:r>
    </w:p>
    <w:p w14:paraId="199CD2CF" w14:textId="77777777" w:rsidR="00B25253" w:rsidRDefault="00B25253" w:rsidP="00B25253">
      <w:pPr>
        <w:spacing w:line="276" w:lineRule="auto"/>
        <w:jc w:val="both"/>
        <w:rPr>
          <w:rFonts w:ascii="Times New Roman" w:hAnsi="Times New Roman" w:cs="Times New Roman"/>
          <w:sz w:val="24"/>
          <w:szCs w:val="24"/>
          <w:lang w:val="sq-AL"/>
        </w:rPr>
      </w:pPr>
    </w:p>
    <w:p w14:paraId="30500B5E" w14:textId="77777777" w:rsidR="00B25253" w:rsidRDefault="00B25253" w:rsidP="00B25253">
      <w:pPr>
        <w:spacing w:line="276" w:lineRule="auto"/>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Në përgjigje të kërkesës suaj, ju informojmë se në linqet në vijim do të mund të gjeni të dhëna demografike, të publikuara në faqen zyrtare të INSTAT: </w:t>
      </w:r>
      <w:hyperlink r:id="rId154" w:history="1">
        <w:r>
          <w:rPr>
            <w:rStyle w:val="Hyperlink"/>
            <w:rFonts w:ascii="Times New Roman" w:hAnsi="Times New Roman" w:cs="Times New Roman"/>
            <w:sz w:val="24"/>
            <w:szCs w:val="24"/>
            <w:lang w:val="sq-AL"/>
          </w:rPr>
          <w:t>www.instat.gov.al</w:t>
        </w:r>
      </w:hyperlink>
      <w:r>
        <w:rPr>
          <w:rFonts w:ascii="Times New Roman" w:hAnsi="Times New Roman" w:cs="Times New Roman"/>
          <w:sz w:val="24"/>
          <w:szCs w:val="24"/>
        </w:rPr>
        <w:t xml:space="preserve"> </w:t>
      </w:r>
      <w:r>
        <w:rPr>
          <w:rFonts w:ascii="Times New Roman" w:hAnsi="Times New Roman" w:cs="Times New Roman"/>
          <w:sz w:val="24"/>
          <w:szCs w:val="24"/>
          <w:lang w:val="sq-AL"/>
        </w:rPr>
        <w:t>sipas nivelit të detajimit dhe serive kohore respektive.</w:t>
      </w:r>
    </w:p>
    <w:p w14:paraId="09D0E985" w14:textId="77777777" w:rsidR="00B25253" w:rsidRDefault="00B25253" w:rsidP="00B25253">
      <w:pPr>
        <w:spacing w:line="276" w:lineRule="auto"/>
        <w:jc w:val="both"/>
        <w:rPr>
          <w:rFonts w:ascii="Times New Roman" w:hAnsi="Times New Roman" w:cs="Times New Roman"/>
          <w:sz w:val="24"/>
          <w:szCs w:val="24"/>
          <w:lang w:val="sq-AL"/>
        </w:rPr>
      </w:pPr>
    </w:p>
    <w:p w14:paraId="2E9B5B06" w14:textId="77777777" w:rsidR="00B25253" w:rsidRDefault="00B25253" w:rsidP="00B25253">
      <w:pPr>
        <w:spacing w:line="276" w:lineRule="auto"/>
        <w:jc w:val="both"/>
        <w:rPr>
          <w:rFonts w:ascii="Times New Roman" w:hAnsi="Times New Roman" w:cs="Times New Roman"/>
          <w:sz w:val="24"/>
          <w:szCs w:val="24"/>
          <w:lang w:val="sq-AL"/>
        </w:rPr>
      </w:pPr>
    </w:p>
    <w:p w14:paraId="18FFC881" w14:textId="77777777" w:rsidR="00B25253" w:rsidRDefault="00B25253" w:rsidP="00B25253">
      <w:pPr>
        <w:numPr>
          <w:ilvl w:val="0"/>
          <w:numId w:val="13"/>
        </w:numPr>
        <w:spacing w:after="0" w:line="276" w:lineRule="auto"/>
        <w:ind w:left="1080"/>
        <w:contextualSpacing/>
        <w:jc w:val="both"/>
        <w:rPr>
          <w:rFonts w:ascii="Times New Roman" w:hAnsi="Times New Roman" w:cs="Times New Roman"/>
          <w:b/>
          <w:bCs/>
          <w:sz w:val="24"/>
          <w:szCs w:val="24"/>
          <w:u w:val="single"/>
          <w:lang w:val="sq-AL"/>
        </w:rPr>
      </w:pPr>
      <w:r>
        <w:rPr>
          <w:rFonts w:ascii="Times New Roman" w:hAnsi="Times New Roman" w:cs="Times New Roman"/>
          <w:b/>
          <w:bCs/>
          <w:sz w:val="24"/>
          <w:szCs w:val="24"/>
          <w:u w:val="single"/>
          <w:lang w:val="sq-AL"/>
        </w:rPr>
        <w:t>TË DHËNA SIPAS CENSEVE NDËR VITE</w:t>
      </w:r>
    </w:p>
    <w:p w14:paraId="27BBAFBE" w14:textId="77777777" w:rsidR="00B25253" w:rsidRDefault="00B25253" w:rsidP="00B25253">
      <w:pPr>
        <w:spacing w:line="276" w:lineRule="auto"/>
        <w:ind w:left="1080"/>
        <w:contextualSpacing/>
        <w:jc w:val="both"/>
        <w:rPr>
          <w:rFonts w:ascii="Times New Roman" w:hAnsi="Times New Roman" w:cs="Times New Roman"/>
          <w:b/>
          <w:bCs/>
          <w:sz w:val="24"/>
          <w:szCs w:val="24"/>
          <w:lang w:val="sq-AL"/>
        </w:rPr>
      </w:pPr>
    </w:p>
    <w:p w14:paraId="6651CC4F" w14:textId="77777777" w:rsidR="00B25253" w:rsidRDefault="00B25253" w:rsidP="00B25253">
      <w:pPr>
        <w:spacing w:line="276" w:lineRule="auto"/>
        <w:rPr>
          <w:rFonts w:ascii="Times New Roman" w:hAnsi="Times New Roman" w:cs="Times New Roman"/>
          <w:sz w:val="24"/>
          <w:szCs w:val="24"/>
          <w:lang w:val="sq-AL"/>
        </w:rPr>
      </w:pPr>
      <w:r>
        <w:rPr>
          <w:rFonts w:ascii="Times New Roman" w:hAnsi="Times New Roman" w:cs="Times New Roman"/>
          <w:sz w:val="24"/>
          <w:szCs w:val="24"/>
          <w:lang w:val="sq-AL"/>
        </w:rPr>
        <w:t xml:space="preserve">Në seksionin: </w:t>
      </w:r>
      <w:r>
        <w:rPr>
          <w:rFonts w:ascii="Times New Roman" w:hAnsi="Times New Roman" w:cs="Times New Roman"/>
          <w:i/>
          <w:iCs/>
          <w:sz w:val="24"/>
          <w:szCs w:val="24"/>
          <w:lang w:val="sq-AL"/>
        </w:rPr>
        <w:t>Statistikat sipas temave / Censet / Censet e Popullsisë dhe Banesave</w:t>
      </w:r>
    </w:p>
    <w:p w14:paraId="6B17ED0E" w14:textId="77777777" w:rsidR="00B25253" w:rsidRDefault="00B25253" w:rsidP="00B25253">
      <w:pPr>
        <w:spacing w:line="276" w:lineRule="auto"/>
        <w:jc w:val="both"/>
        <w:rPr>
          <w:rFonts w:ascii="Times New Roman" w:hAnsi="Times New Roman" w:cs="Times New Roman"/>
          <w:sz w:val="24"/>
          <w:szCs w:val="24"/>
          <w:lang w:val="sq-AL"/>
        </w:rPr>
      </w:pPr>
    </w:p>
    <w:p w14:paraId="0FEE23AE" w14:textId="77777777" w:rsidR="00B25253" w:rsidRDefault="00B25253" w:rsidP="00B25253">
      <w:pPr>
        <w:numPr>
          <w:ilvl w:val="0"/>
          <w:numId w:val="14"/>
        </w:numPr>
        <w:spacing w:after="0" w:line="276" w:lineRule="auto"/>
        <w:jc w:val="both"/>
        <w:rPr>
          <w:rFonts w:ascii="Times New Roman" w:eastAsia="Times New Roman" w:hAnsi="Times New Roman" w:cs="Times New Roman"/>
          <w:b/>
          <w:bCs/>
          <w:sz w:val="24"/>
          <w:szCs w:val="24"/>
          <w:lang w:val="sq-AL"/>
        </w:rPr>
      </w:pPr>
      <w:r>
        <w:rPr>
          <w:rFonts w:ascii="Times New Roman" w:eastAsia="Times New Roman" w:hAnsi="Times New Roman" w:cs="Times New Roman"/>
          <w:b/>
          <w:bCs/>
          <w:sz w:val="24"/>
          <w:szCs w:val="24"/>
          <w:lang w:val="sq-AL"/>
        </w:rPr>
        <w:t>Cens 2011</w:t>
      </w:r>
    </w:p>
    <w:p w14:paraId="3DDB8BC6" w14:textId="77777777" w:rsidR="00B25253" w:rsidRDefault="00B25253" w:rsidP="00B25253">
      <w:pPr>
        <w:spacing w:line="276" w:lineRule="auto"/>
        <w:ind w:left="720"/>
        <w:contextualSpacing/>
        <w:jc w:val="both"/>
        <w:rPr>
          <w:rFonts w:ascii="Times New Roman" w:hAnsi="Times New Roman" w:cs="Times New Roman"/>
          <w:b/>
          <w:bCs/>
          <w:sz w:val="24"/>
          <w:szCs w:val="24"/>
          <w:lang w:val="sq-AL"/>
        </w:rPr>
      </w:pPr>
    </w:p>
    <w:p w14:paraId="2A8E024C" w14:textId="77777777" w:rsidR="00B25253" w:rsidRDefault="00B25253" w:rsidP="00B25253">
      <w:pPr>
        <w:numPr>
          <w:ilvl w:val="0"/>
          <w:numId w:val="16"/>
        </w:numPr>
        <w:spacing w:after="0" w:line="276" w:lineRule="auto"/>
        <w:jc w:val="both"/>
        <w:rPr>
          <w:rFonts w:ascii="Times New Roman" w:eastAsia="Times New Roman" w:hAnsi="Times New Roman" w:cs="Times New Roman"/>
          <w:sz w:val="24"/>
          <w:szCs w:val="24"/>
          <w:lang w:val="sq-AL"/>
        </w:rPr>
      </w:pPr>
      <w:hyperlink r:id="rId155" w:history="1">
        <w:r>
          <w:rPr>
            <w:rStyle w:val="Hyperlink"/>
            <w:rFonts w:ascii="Times New Roman" w:eastAsia="Times New Roman" w:hAnsi="Times New Roman" w:cs="Times New Roman"/>
            <w:sz w:val="24"/>
            <w:szCs w:val="24"/>
            <w:lang w:val="sq-AL"/>
          </w:rPr>
          <w:t>https://www.instat.gov.al/al/temat/censet/censet-e-popullsis%C3%AB-dhe-banesave/publikimet-cesnsusi-i-popullsis%C3%AB-dhe-banesave/2011/publikimet-censusi-i-popullsis%C3%AB-dhe-banesave-2011/</w:t>
        </w:r>
      </w:hyperlink>
    </w:p>
    <w:p w14:paraId="24FAEF82" w14:textId="77777777" w:rsidR="00B25253" w:rsidRDefault="00B25253" w:rsidP="00B25253">
      <w:pPr>
        <w:numPr>
          <w:ilvl w:val="0"/>
          <w:numId w:val="16"/>
        </w:numPr>
        <w:spacing w:after="0" w:line="276" w:lineRule="auto"/>
        <w:jc w:val="both"/>
        <w:rPr>
          <w:rFonts w:ascii="Times New Roman" w:eastAsia="Times New Roman" w:hAnsi="Times New Roman" w:cs="Times New Roman"/>
          <w:sz w:val="24"/>
          <w:szCs w:val="24"/>
          <w:lang w:val="sq-AL"/>
        </w:rPr>
      </w:pPr>
      <w:hyperlink r:id="rId156" w:anchor="tab2" w:history="1">
        <w:r>
          <w:rPr>
            <w:rStyle w:val="Hyperlink"/>
            <w:rFonts w:ascii="Times New Roman" w:eastAsia="Times New Roman" w:hAnsi="Times New Roman" w:cs="Times New Roman"/>
            <w:sz w:val="24"/>
            <w:szCs w:val="24"/>
            <w:lang w:val="sq-AL"/>
          </w:rPr>
          <w:t>https://www.instat.gov.al/al/temat/censet/censet-e-popullsis%C3%AB-dhe-banesave/#tab2</w:t>
        </w:r>
      </w:hyperlink>
    </w:p>
    <w:p w14:paraId="49C31628" w14:textId="77777777" w:rsidR="00B25253" w:rsidRDefault="00B25253" w:rsidP="00B25253">
      <w:pPr>
        <w:spacing w:line="276" w:lineRule="auto"/>
        <w:ind w:left="720"/>
        <w:contextualSpacing/>
        <w:jc w:val="both"/>
        <w:rPr>
          <w:rFonts w:ascii="Times New Roman" w:hAnsi="Times New Roman" w:cs="Times New Roman"/>
          <w:sz w:val="24"/>
          <w:szCs w:val="24"/>
          <w:lang w:val="sq-AL"/>
        </w:rPr>
      </w:pPr>
    </w:p>
    <w:p w14:paraId="5C35E4C1" w14:textId="77777777" w:rsidR="00B25253" w:rsidRDefault="00B25253" w:rsidP="00B25253">
      <w:pPr>
        <w:numPr>
          <w:ilvl w:val="0"/>
          <w:numId w:val="14"/>
        </w:numPr>
        <w:spacing w:after="0" w:line="276" w:lineRule="auto"/>
        <w:jc w:val="both"/>
        <w:rPr>
          <w:rFonts w:ascii="Times New Roman" w:eastAsia="Times New Roman" w:hAnsi="Times New Roman" w:cs="Times New Roman"/>
          <w:b/>
          <w:bCs/>
          <w:sz w:val="24"/>
          <w:szCs w:val="24"/>
          <w:lang w:val="sq-AL"/>
        </w:rPr>
      </w:pPr>
      <w:r>
        <w:rPr>
          <w:rFonts w:ascii="Times New Roman" w:eastAsia="Times New Roman" w:hAnsi="Times New Roman" w:cs="Times New Roman"/>
          <w:b/>
          <w:bCs/>
          <w:sz w:val="24"/>
          <w:szCs w:val="24"/>
          <w:lang w:val="sq-AL"/>
        </w:rPr>
        <w:t>Cens 2001</w:t>
      </w:r>
    </w:p>
    <w:p w14:paraId="1A95B35B" w14:textId="77777777" w:rsidR="00B25253" w:rsidRDefault="00B25253" w:rsidP="00B25253">
      <w:pPr>
        <w:spacing w:line="276" w:lineRule="auto"/>
        <w:ind w:left="720"/>
        <w:contextualSpacing/>
        <w:jc w:val="both"/>
        <w:rPr>
          <w:rFonts w:ascii="Times New Roman" w:hAnsi="Times New Roman" w:cs="Times New Roman"/>
          <w:b/>
          <w:bCs/>
          <w:sz w:val="24"/>
          <w:szCs w:val="24"/>
          <w:lang w:val="sq-AL"/>
        </w:rPr>
      </w:pPr>
    </w:p>
    <w:p w14:paraId="7C0E6B78" w14:textId="77777777" w:rsidR="00B25253" w:rsidRDefault="00B25253" w:rsidP="00B25253">
      <w:pPr>
        <w:numPr>
          <w:ilvl w:val="0"/>
          <w:numId w:val="16"/>
        </w:numPr>
        <w:spacing w:after="0" w:line="276" w:lineRule="auto"/>
        <w:jc w:val="both"/>
        <w:rPr>
          <w:rFonts w:ascii="Times New Roman" w:eastAsia="Times New Roman" w:hAnsi="Times New Roman" w:cs="Times New Roman"/>
          <w:sz w:val="24"/>
          <w:szCs w:val="24"/>
          <w:lang w:val="sq-AL"/>
        </w:rPr>
      </w:pPr>
      <w:hyperlink r:id="rId157" w:history="1">
        <w:r>
          <w:rPr>
            <w:rStyle w:val="Hyperlink"/>
            <w:rFonts w:ascii="Times New Roman" w:eastAsia="Times New Roman" w:hAnsi="Times New Roman" w:cs="Times New Roman"/>
            <w:sz w:val="24"/>
            <w:szCs w:val="24"/>
            <w:lang w:val="sq-AL"/>
          </w:rPr>
          <w:t>https://www.instat.gov.al/al/temat/censet/censet-e-popullsis%C3%AB-dhe-banesave/publikimet-cesnsusi-i-popullsis%C3%AB-dhe-banesave/2001/publikimet-censusi-i-popullsis%C3%AB-dhe-banesave-2001/</w:t>
        </w:r>
      </w:hyperlink>
    </w:p>
    <w:p w14:paraId="503DCA63" w14:textId="77777777" w:rsidR="00B25253" w:rsidRDefault="00B25253" w:rsidP="00B25253">
      <w:pPr>
        <w:numPr>
          <w:ilvl w:val="0"/>
          <w:numId w:val="16"/>
        </w:numPr>
        <w:spacing w:after="0" w:line="276" w:lineRule="auto"/>
        <w:jc w:val="both"/>
        <w:rPr>
          <w:rFonts w:ascii="Times New Roman" w:eastAsia="Times New Roman" w:hAnsi="Times New Roman" w:cs="Times New Roman"/>
          <w:sz w:val="24"/>
          <w:szCs w:val="24"/>
          <w:lang w:val="sq-AL"/>
        </w:rPr>
      </w:pPr>
      <w:hyperlink r:id="rId158" w:anchor="tab2" w:history="1">
        <w:r>
          <w:rPr>
            <w:rStyle w:val="Hyperlink"/>
            <w:rFonts w:ascii="Times New Roman" w:eastAsia="Times New Roman" w:hAnsi="Times New Roman" w:cs="Times New Roman"/>
            <w:sz w:val="24"/>
            <w:szCs w:val="24"/>
            <w:lang w:val="sq-AL"/>
          </w:rPr>
          <w:t>https://www.instat.gov.al/al/temat/censet/censet-e-popullsis%C3%AB-dhe-banesave/#tab2</w:t>
        </w:r>
      </w:hyperlink>
    </w:p>
    <w:p w14:paraId="6D8A121A" w14:textId="77777777" w:rsidR="00B25253" w:rsidRDefault="00B25253" w:rsidP="00B25253">
      <w:pPr>
        <w:spacing w:line="276" w:lineRule="auto"/>
        <w:ind w:left="720"/>
        <w:contextualSpacing/>
        <w:jc w:val="both"/>
        <w:rPr>
          <w:rFonts w:ascii="Times New Roman" w:hAnsi="Times New Roman" w:cs="Times New Roman"/>
          <w:sz w:val="24"/>
          <w:szCs w:val="24"/>
          <w:lang w:val="sq-AL"/>
        </w:rPr>
      </w:pPr>
    </w:p>
    <w:p w14:paraId="64E55CFD" w14:textId="77777777" w:rsidR="00B25253" w:rsidRDefault="00B25253" w:rsidP="00B25253">
      <w:pPr>
        <w:numPr>
          <w:ilvl w:val="0"/>
          <w:numId w:val="14"/>
        </w:numPr>
        <w:spacing w:after="0" w:line="276" w:lineRule="auto"/>
        <w:jc w:val="both"/>
        <w:rPr>
          <w:rFonts w:ascii="Times New Roman" w:eastAsia="Times New Roman" w:hAnsi="Times New Roman" w:cs="Times New Roman"/>
          <w:b/>
          <w:bCs/>
          <w:sz w:val="24"/>
          <w:szCs w:val="24"/>
          <w:lang w:val="sq-AL"/>
        </w:rPr>
      </w:pPr>
      <w:r>
        <w:rPr>
          <w:rFonts w:ascii="Times New Roman" w:eastAsia="Times New Roman" w:hAnsi="Times New Roman" w:cs="Times New Roman"/>
          <w:b/>
          <w:bCs/>
          <w:sz w:val="24"/>
          <w:szCs w:val="24"/>
          <w:lang w:val="sq-AL"/>
        </w:rPr>
        <w:t>Regjistrimet e mëparshme të popullsisë, 1989 dhe më herët</w:t>
      </w:r>
    </w:p>
    <w:p w14:paraId="4E2D4554" w14:textId="77777777" w:rsidR="00B25253" w:rsidRDefault="00B25253" w:rsidP="00B25253">
      <w:pPr>
        <w:spacing w:line="276" w:lineRule="auto"/>
        <w:ind w:left="360"/>
        <w:jc w:val="both"/>
        <w:rPr>
          <w:rFonts w:ascii="Times New Roman" w:hAnsi="Times New Roman" w:cs="Times New Roman"/>
          <w:sz w:val="24"/>
          <w:szCs w:val="24"/>
          <w:lang w:val="sq-AL"/>
        </w:rPr>
      </w:pPr>
    </w:p>
    <w:p w14:paraId="39C9852D" w14:textId="77777777" w:rsidR="00B25253" w:rsidRDefault="00B25253" w:rsidP="00B25253">
      <w:pPr>
        <w:spacing w:line="276" w:lineRule="auto"/>
        <w:ind w:left="36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Në seksionin: </w:t>
      </w:r>
      <w:r>
        <w:rPr>
          <w:rFonts w:ascii="Times New Roman" w:hAnsi="Times New Roman" w:cs="Times New Roman"/>
          <w:i/>
          <w:iCs/>
          <w:sz w:val="24"/>
          <w:szCs w:val="24"/>
          <w:lang w:val="sq-AL"/>
        </w:rPr>
        <w:t>Publikime / Librat</w:t>
      </w:r>
    </w:p>
    <w:p w14:paraId="0306EB24" w14:textId="77777777" w:rsidR="00B25253" w:rsidRDefault="00B25253" w:rsidP="00B25253">
      <w:pPr>
        <w:spacing w:line="276" w:lineRule="auto"/>
        <w:ind w:left="360"/>
        <w:jc w:val="both"/>
        <w:rPr>
          <w:rFonts w:ascii="Times New Roman" w:hAnsi="Times New Roman" w:cs="Times New Roman"/>
          <w:sz w:val="24"/>
          <w:szCs w:val="24"/>
          <w:lang w:val="sq-AL"/>
        </w:rPr>
      </w:pPr>
      <w:hyperlink r:id="rId159" w:history="1">
        <w:r>
          <w:rPr>
            <w:rStyle w:val="Hyperlink"/>
            <w:rFonts w:ascii="Times New Roman" w:hAnsi="Times New Roman" w:cs="Times New Roman"/>
            <w:sz w:val="24"/>
            <w:szCs w:val="24"/>
            <w:lang w:val="sq-AL"/>
          </w:rPr>
          <w:t>https://www.instat.gov.al/al/publikime/librat/</w:t>
        </w:r>
      </w:hyperlink>
    </w:p>
    <w:p w14:paraId="3B7764BF" w14:textId="77777777" w:rsidR="00B25253" w:rsidRDefault="00B25253" w:rsidP="00B25253">
      <w:pPr>
        <w:spacing w:line="276" w:lineRule="auto"/>
        <w:ind w:left="360"/>
        <w:jc w:val="both"/>
        <w:rPr>
          <w:rFonts w:ascii="Times New Roman" w:hAnsi="Times New Roman" w:cs="Times New Roman"/>
          <w:sz w:val="24"/>
          <w:szCs w:val="24"/>
          <w:lang w:val="sq-AL"/>
        </w:rPr>
      </w:pPr>
    </w:p>
    <w:p w14:paraId="6E60D4B8" w14:textId="77777777" w:rsidR="00B25253" w:rsidRDefault="00B25253" w:rsidP="00B25253">
      <w:pPr>
        <w:spacing w:line="276" w:lineRule="auto"/>
        <w:jc w:val="both"/>
        <w:rPr>
          <w:rFonts w:ascii="Times New Roman" w:hAnsi="Times New Roman" w:cs="Times New Roman"/>
          <w:sz w:val="24"/>
          <w:szCs w:val="24"/>
          <w:lang w:val="sq-AL"/>
        </w:rPr>
      </w:pPr>
      <w:r>
        <w:rPr>
          <w:rFonts w:ascii="Times New Roman" w:hAnsi="Times New Roman" w:cs="Times New Roman"/>
          <w:sz w:val="24"/>
          <w:szCs w:val="24"/>
          <w:lang w:val="sq-AL"/>
        </w:rPr>
        <w:t>Vjetari Statistikor i Shqipërisë, 1991, ofron të dhëna lidhur me popullsinë e regjistruar në vite më të hershme, sipas niveleve të detajimit respektiv.</w:t>
      </w:r>
    </w:p>
    <w:p w14:paraId="13CD85D1" w14:textId="77777777" w:rsidR="00B25253" w:rsidRDefault="00B25253" w:rsidP="00B25253">
      <w:pPr>
        <w:spacing w:line="276" w:lineRule="auto"/>
        <w:jc w:val="both"/>
        <w:rPr>
          <w:rFonts w:ascii="Times New Roman" w:hAnsi="Times New Roman" w:cs="Times New Roman"/>
          <w:sz w:val="24"/>
          <w:szCs w:val="24"/>
          <w:lang w:val="sq-AL"/>
        </w:rPr>
      </w:pPr>
    </w:p>
    <w:p w14:paraId="4E9356DA" w14:textId="77777777" w:rsidR="00B25253" w:rsidRDefault="00B25253" w:rsidP="00B25253">
      <w:pPr>
        <w:numPr>
          <w:ilvl w:val="0"/>
          <w:numId w:val="17"/>
        </w:numPr>
        <w:spacing w:after="0" w:line="276" w:lineRule="auto"/>
        <w:jc w:val="both"/>
        <w:rPr>
          <w:rFonts w:ascii="Times New Roman" w:eastAsia="Times New Roman" w:hAnsi="Times New Roman" w:cs="Times New Roman"/>
          <w:sz w:val="24"/>
          <w:szCs w:val="24"/>
          <w:lang w:val="sq-AL"/>
        </w:rPr>
      </w:pPr>
      <w:hyperlink r:id="rId160" w:history="1">
        <w:r>
          <w:rPr>
            <w:rStyle w:val="Hyperlink"/>
            <w:rFonts w:ascii="Times New Roman" w:eastAsia="Times New Roman" w:hAnsi="Times New Roman" w:cs="Times New Roman"/>
            <w:sz w:val="24"/>
            <w:szCs w:val="24"/>
            <w:lang w:val="sq-AL"/>
          </w:rPr>
          <w:t>https://www.instat.gov.al/media/14374/vjetari-statistikor-i-shqip%C3%ABris%C3%AB-1991_compressed.pdf</w:t>
        </w:r>
      </w:hyperlink>
    </w:p>
    <w:p w14:paraId="0577BE51" w14:textId="77777777" w:rsidR="00B25253" w:rsidRDefault="00B25253" w:rsidP="00B25253">
      <w:pPr>
        <w:spacing w:line="276" w:lineRule="auto"/>
        <w:jc w:val="both"/>
        <w:rPr>
          <w:rFonts w:ascii="Times New Roman" w:hAnsi="Times New Roman" w:cs="Times New Roman"/>
          <w:sz w:val="24"/>
          <w:szCs w:val="24"/>
        </w:rPr>
      </w:pPr>
    </w:p>
    <w:p w14:paraId="5DCCEA16" w14:textId="77777777" w:rsidR="00B25253" w:rsidRDefault="00B25253" w:rsidP="00B25253">
      <w:pPr>
        <w:spacing w:line="276" w:lineRule="auto"/>
        <w:jc w:val="both"/>
        <w:rPr>
          <w:rFonts w:ascii="Times New Roman" w:hAnsi="Times New Roman" w:cs="Times New Roman"/>
          <w:sz w:val="24"/>
          <w:szCs w:val="24"/>
          <w:lang w:val="sq-AL"/>
        </w:rPr>
      </w:pPr>
    </w:p>
    <w:p w14:paraId="193D44D5" w14:textId="77777777" w:rsidR="00B25253" w:rsidRDefault="00B25253" w:rsidP="00B25253">
      <w:pPr>
        <w:numPr>
          <w:ilvl w:val="0"/>
          <w:numId w:val="13"/>
        </w:numPr>
        <w:spacing w:after="0" w:line="276" w:lineRule="auto"/>
        <w:ind w:left="1080"/>
        <w:contextualSpacing/>
        <w:jc w:val="both"/>
        <w:rPr>
          <w:rFonts w:ascii="Times New Roman" w:hAnsi="Times New Roman" w:cs="Times New Roman"/>
          <w:b/>
          <w:bCs/>
          <w:sz w:val="24"/>
          <w:szCs w:val="24"/>
          <w:u w:val="single"/>
          <w:lang w:val="sq-AL"/>
        </w:rPr>
      </w:pPr>
      <w:r>
        <w:rPr>
          <w:rFonts w:ascii="Times New Roman" w:hAnsi="Times New Roman" w:cs="Times New Roman"/>
          <w:b/>
          <w:bCs/>
          <w:sz w:val="24"/>
          <w:szCs w:val="24"/>
          <w:u w:val="single"/>
          <w:lang w:val="sq-AL"/>
        </w:rPr>
        <w:t>POPULLSIA E VLERËSUAR DHE TREGUESIT DEMOGRAFIKË</w:t>
      </w:r>
    </w:p>
    <w:p w14:paraId="5E865600" w14:textId="77777777" w:rsidR="00B25253" w:rsidRDefault="00B25253" w:rsidP="00B25253">
      <w:pPr>
        <w:spacing w:line="276" w:lineRule="auto"/>
        <w:jc w:val="both"/>
        <w:rPr>
          <w:rFonts w:ascii="Times New Roman" w:hAnsi="Times New Roman" w:cs="Times New Roman"/>
          <w:sz w:val="24"/>
          <w:szCs w:val="24"/>
          <w:lang w:val="sq-AL"/>
        </w:rPr>
      </w:pPr>
    </w:p>
    <w:p w14:paraId="629E27CC" w14:textId="77777777" w:rsidR="00B25253" w:rsidRDefault="00B25253" w:rsidP="00B25253">
      <w:pPr>
        <w:numPr>
          <w:ilvl w:val="0"/>
          <w:numId w:val="17"/>
        </w:numPr>
        <w:spacing w:after="0" w:line="276" w:lineRule="auto"/>
        <w:jc w:val="both"/>
        <w:rPr>
          <w:rFonts w:ascii="Times New Roman" w:eastAsia="Times New Roman" w:hAnsi="Times New Roman" w:cs="Times New Roman"/>
          <w:sz w:val="24"/>
          <w:szCs w:val="24"/>
          <w:lang w:val="sq-AL"/>
        </w:rPr>
      </w:pPr>
      <w:hyperlink r:id="rId161" w:history="1">
        <w:r>
          <w:rPr>
            <w:rStyle w:val="Hyperlink"/>
            <w:rFonts w:ascii="Times New Roman" w:eastAsia="Times New Roman" w:hAnsi="Times New Roman" w:cs="Times New Roman"/>
            <w:sz w:val="24"/>
            <w:szCs w:val="24"/>
            <w:lang w:val="sq-AL"/>
          </w:rPr>
          <w:t>https://www.instat.gov.al/al/temat/treguesit-demografik%C3%AB-dhe-social%C3%AB/</w:t>
        </w:r>
      </w:hyperlink>
    </w:p>
    <w:p w14:paraId="6869A93B" w14:textId="77777777" w:rsidR="00B25253" w:rsidRDefault="00B25253" w:rsidP="00B25253">
      <w:pPr>
        <w:spacing w:line="276" w:lineRule="auto"/>
        <w:jc w:val="both"/>
        <w:rPr>
          <w:rFonts w:ascii="Times New Roman" w:hAnsi="Times New Roman" w:cs="Times New Roman"/>
          <w:sz w:val="24"/>
          <w:szCs w:val="24"/>
          <w:lang w:val="sq-AL"/>
        </w:rPr>
      </w:pPr>
    </w:p>
    <w:p w14:paraId="388E1A65" w14:textId="77777777" w:rsidR="00B25253" w:rsidRDefault="00B25253" w:rsidP="00B25253">
      <w:pPr>
        <w:spacing w:line="276" w:lineRule="auto"/>
        <w:jc w:val="both"/>
        <w:rPr>
          <w:rFonts w:ascii="Times New Roman" w:hAnsi="Times New Roman" w:cs="Times New Roman"/>
          <w:sz w:val="24"/>
          <w:szCs w:val="24"/>
          <w:lang w:val="sq-AL"/>
        </w:rPr>
      </w:pPr>
    </w:p>
    <w:p w14:paraId="3E9765FD" w14:textId="77777777" w:rsidR="00B25253" w:rsidRDefault="00B25253" w:rsidP="00B25253">
      <w:pPr>
        <w:numPr>
          <w:ilvl w:val="0"/>
          <w:numId w:val="18"/>
        </w:numPr>
        <w:spacing w:after="0" w:line="276" w:lineRule="auto"/>
        <w:jc w:val="both"/>
        <w:rPr>
          <w:rFonts w:ascii="Times New Roman" w:eastAsia="Times New Roman" w:hAnsi="Times New Roman" w:cs="Times New Roman"/>
          <w:b/>
          <w:bCs/>
          <w:sz w:val="24"/>
          <w:szCs w:val="24"/>
          <w:lang w:val="sq-AL"/>
        </w:rPr>
      </w:pPr>
      <w:r>
        <w:rPr>
          <w:rFonts w:ascii="Times New Roman" w:eastAsia="Times New Roman" w:hAnsi="Times New Roman" w:cs="Times New Roman"/>
          <w:b/>
          <w:bCs/>
          <w:sz w:val="24"/>
          <w:szCs w:val="24"/>
          <w:lang w:val="sq-AL"/>
        </w:rPr>
        <w:t>Popullsia</w:t>
      </w:r>
    </w:p>
    <w:p w14:paraId="513077D2" w14:textId="77777777" w:rsidR="00B25253" w:rsidRDefault="00B25253" w:rsidP="00B25253">
      <w:pPr>
        <w:spacing w:line="276" w:lineRule="auto"/>
        <w:ind w:left="720"/>
        <w:contextualSpacing/>
        <w:jc w:val="both"/>
        <w:rPr>
          <w:rFonts w:ascii="Times New Roman" w:hAnsi="Times New Roman" w:cs="Times New Roman"/>
          <w:b/>
          <w:bCs/>
          <w:sz w:val="24"/>
          <w:szCs w:val="24"/>
          <w:lang w:val="sq-AL"/>
        </w:rPr>
      </w:pPr>
    </w:p>
    <w:p w14:paraId="4B71961E" w14:textId="77777777" w:rsidR="00B25253" w:rsidRDefault="00B25253" w:rsidP="00B25253">
      <w:pPr>
        <w:spacing w:line="276" w:lineRule="auto"/>
        <w:ind w:left="720"/>
        <w:contextualSpacing/>
        <w:jc w:val="both"/>
        <w:rPr>
          <w:rFonts w:ascii="Times New Roman" w:hAnsi="Times New Roman" w:cs="Times New Roman"/>
          <w:sz w:val="24"/>
          <w:szCs w:val="24"/>
          <w:lang w:val="sq-AL"/>
        </w:rPr>
      </w:pPr>
      <w:r>
        <w:rPr>
          <w:rFonts w:ascii="Times New Roman" w:hAnsi="Times New Roman" w:cs="Times New Roman"/>
          <w:sz w:val="24"/>
          <w:szCs w:val="24"/>
          <w:lang w:val="sq-AL"/>
        </w:rPr>
        <w:t>Përllogaritjet e popullsisë banuese më 1 Janar të çdo viti janë konsistente me definicionin standard të Kombeve të Bashkuara, për vlerësimin e popullsisë, i cili bazohet në konceptin e vendbanimit të zakonshëm. Sipas këtij definicioni përfshihen në popullsinë banuese të një viti, të gjithë ata persona që banojnë ose kanë si qëllim të banojnë në vend për të paktën 12 muaj, pavarësisht shtetësisë së tyre. Popullsia banuese disagregohet sipas moshës dhe gjinisë si dhe sipas qarqeve.</w:t>
      </w:r>
    </w:p>
    <w:p w14:paraId="5F98ED24" w14:textId="77777777" w:rsidR="00B25253" w:rsidRDefault="00B25253" w:rsidP="00B25253">
      <w:pPr>
        <w:spacing w:line="276" w:lineRule="auto"/>
        <w:ind w:left="720"/>
        <w:contextualSpacing/>
        <w:jc w:val="both"/>
        <w:rPr>
          <w:rFonts w:ascii="Times New Roman" w:hAnsi="Times New Roman" w:cs="Times New Roman"/>
          <w:sz w:val="24"/>
          <w:szCs w:val="24"/>
          <w:lang w:val="sq-AL"/>
        </w:rPr>
      </w:pPr>
    </w:p>
    <w:p w14:paraId="08CE5BAB" w14:textId="77777777" w:rsidR="00B25253" w:rsidRDefault="00B25253" w:rsidP="00B25253">
      <w:pPr>
        <w:spacing w:line="276" w:lineRule="auto"/>
        <w:ind w:left="720"/>
        <w:contextualSpacing/>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Në databazën statistikore të INSTAT, mund të gjeni të dhëna në seri kohore për popullsinë e vlerësuar dhe treguesit demografikë, sipas nivelit të detajimit, në seksionin: </w:t>
      </w:r>
    </w:p>
    <w:p w14:paraId="6F9F5D93" w14:textId="77777777" w:rsidR="00B25253" w:rsidRDefault="00B25253" w:rsidP="00B25253">
      <w:pPr>
        <w:spacing w:line="276" w:lineRule="auto"/>
        <w:ind w:left="720"/>
        <w:contextualSpacing/>
        <w:jc w:val="both"/>
        <w:rPr>
          <w:rFonts w:ascii="Times New Roman" w:hAnsi="Times New Roman" w:cs="Times New Roman"/>
          <w:sz w:val="24"/>
          <w:szCs w:val="24"/>
          <w:lang w:val="sq-AL"/>
        </w:rPr>
      </w:pPr>
    </w:p>
    <w:p w14:paraId="4FD5C1EB" w14:textId="77777777" w:rsidR="00B25253" w:rsidRDefault="00B25253" w:rsidP="00B25253">
      <w:pPr>
        <w:spacing w:line="276" w:lineRule="auto"/>
        <w:ind w:left="720"/>
        <w:contextualSpacing/>
        <w:jc w:val="both"/>
        <w:rPr>
          <w:rFonts w:ascii="Times New Roman" w:hAnsi="Times New Roman" w:cs="Times New Roman"/>
          <w:sz w:val="24"/>
          <w:szCs w:val="24"/>
          <w:lang w:val="sq-AL"/>
        </w:rPr>
      </w:pPr>
      <w:r>
        <w:rPr>
          <w:rFonts w:ascii="Times New Roman" w:hAnsi="Times New Roman" w:cs="Times New Roman"/>
          <w:sz w:val="24"/>
          <w:szCs w:val="24"/>
          <w:lang w:val="sq-AL"/>
        </w:rPr>
        <w:t>Databaza statistikore / Hap databazën, duke klikuar mbi titujt e lidhura me link:</w:t>
      </w:r>
    </w:p>
    <w:p w14:paraId="567D3567" w14:textId="77777777" w:rsidR="00B25253" w:rsidRDefault="00B25253" w:rsidP="00B25253">
      <w:pPr>
        <w:spacing w:line="276" w:lineRule="auto"/>
        <w:ind w:left="720"/>
        <w:contextualSpacing/>
        <w:jc w:val="both"/>
        <w:rPr>
          <w:rFonts w:ascii="Times New Roman" w:hAnsi="Times New Roman" w:cs="Times New Roman"/>
          <w:sz w:val="24"/>
          <w:szCs w:val="24"/>
          <w:lang w:val="sq-AL"/>
        </w:rPr>
      </w:pPr>
      <w:hyperlink r:id="rId162" w:history="1">
        <w:r>
          <w:rPr>
            <w:rStyle w:val="Hyperlink"/>
            <w:rFonts w:ascii="Times New Roman" w:hAnsi="Times New Roman" w:cs="Times New Roman"/>
            <w:sz w:val="24"/>
            <w:szCs w:val="24"/>
            <w:lang w:val="sq-AL"/>
          </w:rPr>
          <w:t>https://databaza.instat.gov.al:8083/pxweb/sq/DST</w:t>
        </w:r>
      </w:hyperlink>
    </w:p>
    <w:p w14:paraId="1C7692E0" w14:textId="77777777" w:rsidR="00B25253" w:rsidRDefault="00B25253" w:rsidP="00B25253">
      <w:pPr>
        <w:spacing w:line="276" w:lineRule="auto"/>
        <w:jc w:val="both"/>
        <w:rPr>
          <w:rFonts w:ascii="Times New Roman" w:hAnsi="Times New Roman" w:cs="Times New Roman"/>
          <w:sz w:val="24"/>
          <w:szCs w:val="24"/>
          <w:lang w:val="sq-AL"/>
        </w:rPr>
      </w:pPr>
    </w:p>
    <w:p w14:paraId="0BED68C8" w14:textId="77777777" w:rsidR="00B25253" w:rsidRDefault="00B25253" w:rsidP="00B25253">
      <w:pPr>
        <w:pStyle w:val="aspnet-treeview-leaf"/>
        <w:numPr>
          <w:ilvl w:val="0"/>
          <w:numId w:val="23"/>
        </w:numPr>
        <w:shd w:val="clear" w:color="auto" w:fill="FFFFFF"/>
        <w:spacing w:before="0" w:beforeAutospacing="0" w:after="0" w:afterAutospacing="0"/>
        <w:ind w:left="450"/>
        <w:textAlignment w:val="baseline"/>
        <w:rPr>
          <w:color w:val="222222"/>
        </w:rPr>
      </w:pPr>
      <w:hyperlink r:id="rId163" w:history="1">
        <w:r>
          <w:rPr>
            <w:rStyle w:val="tableofcontentlink"/>
            <w:color w:val="1B325F"/>
            <w:bdr w:val="none" w:sz="0" w:space="0" w:color="auto" w:frame="1"/>
          </w:rPr>
          <w:t>Popullsia mesatare vjetore sipas grupmoshës dhe gjinisë 2001 - 2022</w:t>
        </w:r>
      </w:hyperlink>
    </w:p>
    <w:p w14:paraId="2DD9661F" w14:textId="77777777" w:rsidR="00B25253" w:rsidRDefault="00B25253" w:rsidP="00B25253">
      <w:pPr>
        <w:pStyle w:val="aspnet-treeview-leaf"/>
        <w:numPr>
          <w:ilvl w:val="0"/>
          <w:numId w:val="23"/>
        </w:numPr>
        <w:shd w:val="clear" w:color="auto" w:fill="FFFFFF"/>
        <w:spacing w:before="0" w:beforeAutospacing="0" w:after="0" w:afterAutospacing="0"/>
        <w:ind w:left="450"/>
        <w:textAlignment w:val="baseline"/>
        <w:rPr>
          <w:color w:val="222222"/>
        </w:rPr>
      </w:pPr>
      <w:hyperlink r:id="rId164" w:history="1">
        <w:r>
          <w:rPr>
            <w:rStyle w:val="tableofcontentlink"/>
            <w:color w:val="1B325F"/>
            <w:bdr w:val="none" w:sz="0" w:space="0" w:color="auto" w:frame="1"/>
          </w:rPr>
          <w:t>Popullsia në 1 Janar sipas grupmoshës dhe gjinisë 2001 - 2023</w:t>
        </w:r>
      </w:hyperlink>
    </w:p>
    <w:p w14:paraId="082F8636" w14:textId="77777777" w:rsidR="00B25253" w:rsidRDefault="00B25253" w:rsidP="00B25253">
      <w:pPr>
        <w:pStyle w:val="aspnet-treeview-leaf"/>
        <w:numPr>
          <w:ilvl w:val="0"/>
          <w:numId w:val="23"/>
        </w:numPr>
        <w:shd w:val="clear" w:color="auto" w:fill="FFFFFF"/>
        <w:spacing w:before="0" w:beforeAutospacing="0" w:after="0" w:afterAutospacing="0"/>
        <w:ind w:left="450"/>
        <w:textAlignment w:val="baseline"/>
        <w:rPr>
          <w:color w:val="222222"/>
        </w:rPr>
      </w:pPr>
      <w:hyperlink r:id="rId165" w:history="1">
        <w:r>
          <w:rPr>
            <w:rStyle w:val="tableofcontentlink"/>
            <w:color w:val="1B325F"/>
            <w:bdr w:val="none" w:sz="0" w:space="0" w:color="auto" w:frame="1"/>
          </w:rPr>
          <w:t>Popullsia në 1 Janar sipas qarqeve dhe gjinisë 2001 - 2023</w:t>
        </w:r>
      </w:hyperlink>
    </w:p>
    <w:p w14:paraId="223C7C04" w14:textId="77777777" w:rsidR="00B25253" w:rsidRDefault="00B25253" w:rsidP="00B25253">
      <w:pPr>
        <w:pStyle w:val="aspnet-treeview-leaf"/>
        <w:numPr>
          <w:ilvl w:val="0"/>
          <w:numId w:val="23"/>
        </w:numPr>
        <w:shd w:val="clear" w:color="auto" w:fill="FFFFFF"/>
        <w:spacing w:before="0" w:beforeAutospacing="0" w:after="0" w:afterAutospacing="0"/>
        <w:ind w:left="450"/>
        <w:textAlignment w:val="baseline"/>
        <w:rPr>
          <w:color w:val="222222"/>
        </w:rPr>
      </w:pPr>
      <w:hyperlink r:id="rId166" w:history="1">
        <w:r>
          <w:rPr>
            <w:rStyle w:val="tableofcontentlink"/>
            <w:color w:val="1B325F"/>
            <w:bdr w:val="none" w:sz="0" w:space="0" w:color="auto" w:frame="1"/>
          </w:rPr>
          <w:t>Popullsia mesatare vjetore sipas qarkut dhe gjinisë 2001 - 2022</w:t>
        </w:r>
      </w:hyperlink>
    </w:p>
    <w:p w14:paraId="056E7A5A" w14:textId="77777777" w:rsidR="00B25253" w:rsidRDefault="00B25253" w:rsidP="00B25253">
      <w:pPr>
        <w:pStyle w:val="aspnet-treeview-leaf"/>
        <w:numPr>
          <w:ilvl w:val="0"/>
          <w:numId w:val="23"/>
        </w:numPr>
        <w:shd w:val="clear" w:color="auto" w:fill="FFFFFF"/>
        <w:spacing w:before="0" w:beforeAutospacing="0" w:after="0" w:afterAutospacing="0"/>
        <w:ind w:left="450"/>
        <w:textAlignment w:val="baseline"/>
        <w:rPr>
          <w:rStyle w:val="tableofcontentlink"/>
          <w:color w:val="1B325F"/>
          <w:bdr w:val="none" w:sz="0" w:space="0" w:color="auto" w:frame="1"/>
          <w:lang w:val="en-GB"/>
        </w:rPr>
      </w:pPr>
      <w:r>
        <w:rPr>
          <w:rStyle w:val="tableofcontentlink"/>
          <w:color w:val="1B325F"/>
          <w:bdr w:val="none" w:sz="0" w:space="0" w:color="auto" w:frame="1"/>
        </w:rPr>
        <w:t>Numri i emigrantëve, imigrantëve dhe migracioni neto 2011 – 2022</w:t>
      </w:r>
    </w:p>
    <w:p w14:paraId="7A587A73" w14:textId="77777777" w:rsidR="00B25253" w:rsidRDefault="00B25253" w:rsidP="00B25253">
      <w:pPr>
        <w:pStyle w:val="aspnet-treeview-leaf"/>
        <w:shd w:val="clear" w:color="auto" w:fill="FFFFFF"/>
        <w:spacing w:before="0" w:beforeAutospacing="0" w:after="0" w:afterAutospacing="0"/>
        <w:ind w:left="90"/>
        <w:textAlignment w:val="baseline"/>
        <w:rPr>
          <w:rStyle w:val="tableofcontentlink"/>
          <w:color w:val="1B325F"/>
          <w:bdr w:val="none" w:sz="0" w:space="0" w:color="auto" w:frame="1"/>
        </w:rPr>
      </w:pPr>
    </w:p>
    <w:p w14:paraId="2F5E90FA" w14:textId="77777777" w:rsidR="00B25253" w:rsidRDefault="00B25253" w:rsidP="00B25253">
      <w:pPr>
        <w:pStyle w:val="aspnet-treeview-leaf"/>
        <w:shd w:val="clear" w:color="auto" w:fill="FFFFFF"/>
        <w:spacing w:before="0" w:beforeAutospacing="0" w:after="0" w:afterAutospacing="0"/>
        <w:ind w:left="90"/>
        <w:textAlignment w:val="baseline"/>
        <w:rPr>
          <w:lang w:val="en-GB"/>
        </w:rPr>
      </w:pPr>
      <w:r>
        <w:rPr>
          <w:rStyle w:val="tableofcontentlink"/>
          <w:color w:val="1B325F"/>
          <w:bdr w:val="none" w:sz="0" w:space="0" w:color="auto" w:frame="1"/>
        </w:rPr>
        <w:t>Si dhe në linkun ne vijim mund te konsultoni publikimin mbi “</w:t>
      </w:r>
      <w:r>
        <w:t>ANKETA KOMBËTARE E MIGRACIONIT NË FAMILJE NË SHQIPËRI”</w:t>
      </w:r>
    </w:p>
    <w:p w14:paraId="59ECA2C2" w14:textId="77777777" w:rsidR="00B25253" w:rsidRDefault="00B25253" w:rsidP="00B25253">
      <w:pPr>
        <w:pStyle w:val="aspnet-treeview-leaf"/>
        <w:shd w:val="clear" w:color="auto" w:fill="FFFFFF"/>
        <w:spacing w:before="0" w:beforeAutospacing="0" w:after="0" w:afterAutospacing="0"/>
        <w:ind w:left="90"/>
        <w:textAlignment w:val="baseline"/>
        <w:rPr>
          <w:rStyle w:val="tableofcontentlink"/>
          <w:color w:val="1B325F"/>
          <w:bdr w:val="none" w:sz="0" w:space="0" w:color="auto" w:frame="1"/>
        </w:rPr>
      </w:pPr>
      <w:hyperlink r:id="rId167" w:history="1">
        <w:r>
          <w:rPr>
            <w:rStyle w:val="Hyperlink"/>
          </w:rPr>
          <w:t>https://www.instat.gov.al/media/7969/zhvillimi_i_anket%C3%ABs_komb%C3%ABtare_t%C3%AB_migracionit_n%C3%AB_familje_alb.pdf</w:t>
        </w:r>
      </w:hyperlink>
    </w:p>
    <w:p w14:paraId="662CC171" w14:textId="77777777" w:rsidR="00B25253" w:rsidRDefault="00B25253" w:rsidP="00B25253">
      <w:pPr>
        <w:spacing w:line="276" w:lineRule="auto"/>
        <w:jc w:val="both"/>
        <w:rPr>
          <w:rFonts w:ascii="Times New Roman" w:hAnsi="Times New Roman" w:cs="Times New Roman"/>
          <w:sz w:val="24"/>
          <w:szCs w:val="24"/>
        </w:rPr>
      </w:pPr>
    </w:p>
    <w:p w14:paraId="5E060B81" w14:textId="77777777" w:rsidR="00B25253" w:rsidRDefault="00B25253" w:rsidP="00B25253">
      <w:pPr>
        <w:rPr>
          <w:rFonts w:ascii="Times New Roman" w:hAnsi="Times New Roman" w:cs="Times New Roman"/>
          <w:sz w:val="24"/>
          <w:szCs w:val="24"/>
        </w:rPr>
      </w:pPr>
      <w:r>
        <w:rPr>
          <w:rFonts w:ascii="Times New Roman" w:hAnsi="Times New Roman" w:cs="Times New Roman"/>
          <w:sz w:val="24"/>
          <w:szCs w:val="24"/>
        </w:rPr>
        <w:t xml:space="preserve">Sa i takon të dhënave për PBB-në dhe GNI-në, lutemi gjeni bashkëlidhur tabelën me të dhënat e disponueshme. </w:t>
      </w:r>
    </w:p>
    <w:p w14:paraId="28F42C95" w14:textId="77777777" w:rsidR="00B25253" w:rsidRDefault="00B25253" w:rsidP="00B25253">
      <w:pPr>
        <w:rPr>
          <w:rFonts w:ascii="Times New Roman" w:hAnsi="Times New Roman" w:cs="Times New Roman"/>
          <w:color w:val="000000"/>
          <w:sz w:val="24"/>
          <w:szCs w:val="24"/>
          <w:lang w:eastAsia="en-GB"/>
        </w:rPr>
      </w:pPr>
      <w:r>
        <w:rPr>
          <w:rFonts w:ascii="Times New Roman" w:hAnsi="Times New Roman" w:cs="Times New Roman"/>
          <w:color w:val="000000"/>
          <w:sz w:val="24"/>
          <w:szCs w:val="24"/>
        </w:rPr>
        <w:t>Të dhënat për periudhat e mëparshme për këta tregues nuk janë të disponueshme.</w:t>
      </w:r>
    </w:p>
    <w:p w14:paraId="3A5F0601" w14:textId="77777777" w:rsidR="00B25253" w:rsidRDefault="00B25253" w:rsidP="00B25253">
      <w:pPr>
        <w:rPr>
          <w:rFonts w:ascii="Times New Roman" w:hAnsi="Times New Roman" w:cs="Times New Roman"/>
          <w:color w:val="000000"/>
          <w:sz w:val="24"/>
          <w:szCs w:val="24"/>
        </w:rPr>
      </w:pPr>
      <w:r>
        <w:rPr>
          <w:rFonts w:ascii="Times New Roman" w:hAnsi="Times New Roman" w:cs="Times New Roman"/>
          <w:color w:val="000000"/>
          <w:sz w:val="24"/>
          <w:szCs w:val="24"/>
        </w:rPr>
        <w:t xml:space="preserve">Për më shumë informacione nga Llogaritë Kombëtare, lutemi vizitoni linkun e mëposhtëm: </w:t>
      </w:r>
    </w:p>
    <w:p w14:paraId="6A761ED7" w14:textId="77777777" w:rsidR="00B25253" w:rsidRDefault="00B25253" w:rsidP="00B25253">
      <w:pPr>
        <w:rPr>
          <w:rFonts w:ascii="Times New Roman" w:hAnsi="Times New Roman" w:cs="Times New Roman"/>
          <w:sz w:val="24"/>
          <w:szCs w:val="24"/>
        </w:rPr>
      </w:pPr>
      <w:hyperlink r:id="rId168" w:anchor="tab2" w:history="1">
        <w:r>
          <w:rPr>
            <w:rStyle w:val="Hyperlink"/>
            <w:rFonts w:ascii="Times New Roman" w:hAnsi="Times New Roman" w:cs="Times New Roman"/>
            <w:sz w:val="24"/>
            <w:szCs w:val="24"/>
          </w:rPr>
          <w:t>Llogaritë Kombëtare | Instat</w:t>
        </w:r>
      </w:hyperlink>
    </w:p>
    <w:p w14:paraId="508A0D13" w14:textId="77777777" w:rsidR="00B25253" w:rsidRDefault="00B25253" w:rsidP="00B25253">
      <w:pPr>
        <w:rPr>
          <w:rFonts w:ascii="Times New Roman" w:hAnsi="Times New Roman" w:cs="Times New Roman"/>
          <w:sz w:val="24"/>
          <w:szCs w:val="24"/>
        </w:rPr>
      </w:pPr>
    </w:p>
    <w:p w14:paraId="5B246C1D" w14:textId="77777777" w:rsidR="00B25253" w:rsidRDefault="00B25253" w:rsidP="00B25253">
      <w:pPr>
        <w:spacing w:before="100" w:beforeAutospacing="1" w:after="100" w:afterAutospacing="1"/>
        <w:rPr>
          <w:rFonts w:ascii="Times New Roman" w:hAnsi="Times New Roman" w:cs="Times New Roman"/>
          <w:sz w:val="24"/>
          <w:szCs w:val="24"/>
          <w:lang w:eastAsia="en-GB"/>
        </w:rPr>
      </w:pPr>
      <w:r>
        <w:rPr>
          <w:rFonts w:ascii="Times New Roman" w:hAnsi="Times New Roman" w:cs="Times New Roman"/>
          <w:sz w:val="24"/>
          <w:szCs w:val="24"/>
        </w:rPr>
        <w:t>Referuar të dhënave përkatëse si norma e papunësisë dhe paga mesatare para vitit 2010, këto të dhëna mund t’i gjeni në burimet zyrtare të INSTAT në vijim:</w:t>
      </w:r>
    </w:p>
    <w:p w14:paraId="1F54890D" w14:textId="77777777" w:rsidR="00B25253" w:rsidRDefault="00B25253" w:rsidP="00B25253">
      <w:pPr>
        <w:numPr>
          <w:ilvl w:val="0"/>
          <w:numId w:val="24"/>
        </w:numPr>
        <w:spacing w:before="100" w:beforeAutospacing="1" w:after="100" w:afterAutospacing="1" w:line="240" w:lineRule="auto"/>
        <w:rPr>
          <w:rFonts w:ascii="Times New Roman" w:eastAsia="Times New Roman" w:hAnsi="Times New Roman" w:cs="Times New Roman"/>
          <w:sz w:val="24"/>
          <w:szCs w:val="24"/>
        </w:rPr>
      </w:pPr>
      <w:hyperlink r:id="rId169" w:tgtFrame="_new" w:history="1">
        <w:r>
          <w:rPr>
            <w:rStyle w:val="Hyperlink"/>
            <w:rFonts w:ascii="Times New Roman" w:eastAsia="Times New Roman" w:hAnsi="Times New Roman" w:cs="Times New Roman"/>
            <w:sz w:val="24"/>
            <w:szCs w:val="24"/>
          </w:rPr>
          <w:t>Libri “Tregu i Punës” (2009) – INSTAT</w:t>
        </w:r>
      </w:hyperlink>
    </w:p>
    <w:p w14:paraId="091A7C83" w14:textId="77777777" w:rsidR="00B25253" w:rsidRDefault="00B25253" w:rsidP="00B25253">
      <w:pPr>
        <w:numPr>
          <w:ilvl w:val="0"/>
          <w:numId w:val="24"/>
        </w:numPr>
        <w:spacing w:before="100" w:beforeAutospacing="1" w:after="100" w:afterAutospacing="1" w:line="240" w:lineRule="auto"/>
        <w:rPr>
          <w:rFonts w:ascii="Times New Roman" w:eastAsia="Times New Roman" w:hAnsi="Times New Roman" w:cs="Times New Roman"/>
          <w:sz w:val="24"/>
          <w:szCs w:val="24"/>
        </w:rPr>
      </w:pPr>
      <w:hyperlink r:id="rId170" w:tgtFrame="_new" w:history="1">
        <w:r>
          <w:rPr>
            <w:rStyle w:val="Hyperlink"/>
            <w:rFonts w:ascii="Times New Roman" w:eastAsia="Times New Roman" w:hAnsi="Times New Roman" w:cs="Times New Roman"/>
            <w:sz w:val="24"/>
            <w:szCs w:val="24"/>
          </w:rPr>
          <w:t>Të dhëna për pagat mesatare – databaza e INSTAT</w:t>
        </w:r>
      </w:hyperlink>
    </w:p>
    <w:p w14:paraId="58275753" w14:textId="77777777" w:rsidR="00B25253" w:rsidRDefault="00B25253" w:rsidP="00B25253">
      <w:pPr>
        <w:rPr>
          <w:rFonts w:ascii="Times New Roman" w:hAnsi="Times New Roman" w:cs="Times New Roman"/>
          <w:sz w:val="24"/>
          <w:szCs w:val="24"/>
          <w:lang w:val="en-GB"/>
        </w:rPr>
      </w:pPr>
    </w:p>
    <w:p w14:paraId="784DEBA8" w14:textId="77777777" w:rsidR="00B25253" w:rsidRDefault="00B25253" w:rsidP="00B25253">
      <w:pPr>
        <w:rPr>
          <w:rFonts w:ascii="Times New Roman" w:hAnsi="Times New Roman" w:cs="Times New Roman"/>
          <w:sz w:val="24"/>
          <w:szCs w:val="24"/>
        </w:rPr>
      </w:pPr>
    </w:p>
    <w:p w14:paraId="60568A6F" w14:textId="77777777" w:rsidR="00B25253" w:rsidRDefault="00B25253" w:rsidP="00B25253">
      <w:pPr>
        <w:rPr>
          <w:rFonts w:ascii="Times New Roman" w:hAnsi="Times New Roman" w:cs="Times New Roman"/>
          <w:sz w:val="24"/>
          <w:szCs w:val="24"/>
        </w:rPr>
      </w:pPr>
      <w:r>
        <w:rPr>
          <w:rFonts w:ascii="Times New Roman" w:hAnsi="Times New Roman" w:cs="Times New Roman"/>
          <w:sz w:val="24"/>
          <w:szCs w:val="24"/>
        </w:rPr>
        <w:t>Gjithashtu, bashkëlidhur do të gjeni të dhënat mbi numrin e ndërmarrjeve aktive së bashku me shënimin shoqërues.</w:t>
      </w:r>
    </w:p>
    <w:p w14:paraId="7309AEA5" w14:textId="77777777" w:rsidR="00B25253" w:rsidRDefault="00B25253" w:rsidP="00B25253">
      <w:r>
        <w:object w:dxaOrig="1537" w:dyaOrig="994" w14:anchorId="75F6C9F8">
          <v:shape id="_x0000_i1089" type="#_x0000_t75" style="width:76.5pt;height:49.5pt" o:ole="">
            <v:imagedata r:id="rId112" o:title=""/>
          </v:shape>
          <o:OLEObject Type="Embed" ProgID="Excel.Sheet.12" ShapeID="_x0000_i1089" DrawAspect="Icon" ObjectID="_1822568549" r:id="rId171"/>
        </w:object>
      </w:r>
      <w:r>
        <w:object w:dxaOrig="1537" w:dyaOrig="994" w14:anchorId="17AF35A9">
          <v:shape id="_x0000_i1088" type="#_x0000_t75" style="width:76.5pt;height:49.5pt" o:ole="">
            <v:imagedata r:id="rId114" o:title=""/>
          </v:shape>
          <o:OLEObject Type="Embed" ProgID="Excel.Sheet.12" ShapeID="_x0000_i1088" DrawAspect="Icon" ObjectID="_1822568550" r:id="rId172"/>
        </w:object>
      </w:r>
    </w:p>
    <w:p w14:paraId="6FC53387" w14:textId="59FFBDF2" w:rsidR="00B25253" w:rsidRDefault="00B25253" w:rsidP="00B25253">
      <w:pPr>
        <w:rPr>
          <w:b/>
        </w:rPr>
      </w:pPr>
    </w:p>
    <w:p w14:paraId="4326CEC5" w14:textId="5D23A8AB" w:rsidR="00B25253" w:rsidRDefault="00B25253" w:rsidP="00B25253">
      <w:pPr>
        <w:rPr>
          <w:b/>
        </w:rPr>
      </w:pPr>
      <w:r w:rsidRPr="007D4995">
        <w:rPr>
          <w:b/>
        </w:rPr>
        <w:t>Përgjigja e kërkesës nr 5</w:t>
      </w:r>
      <w:r>
        <w:rPr>
          <w:b/>
        </w:rPr>
        <w:t>6</w:t>
      </w:r>
    </w:p>
    <w:p w14:paraId="146A9712" w14:textId="77777777" w:rsidR="00B25253" w:rsidRDefault="00B25253" w:rsidP="00B2525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nderuar përdorues,</w:t>
      </w:r>
    </w:p>
    <w:p w14:paraId="58323F4B" w14:textId="77777777" w:rsidR="00B25253" w:rsidRDefault="00B25253" w:rsidP="00B25253">
      <w:pPr>
        <w:rPr>
          <w:rFonts w:ascii="Times New Roman" w:eastAsia="Times New Roman" w:hAnsi="Times New Roman" w:cs="Times New Roman"/>
          <w:color w:val="000000"/>
          <w:sz w:val="24"/>
          <w:szCs w:val="24"/>
        </w:rPr>
      </w:pPr>
    </w:p>
    <w:p w14:paraId="1AB2F69B" w14:textId="77777777" w:rsidR="00B25253" w:rsidRDefault="00B25253" w:rsidP="00B25253">
      <w:pPr>
        <w:pStyle w:val="elementtoproof"/>
        <w:shd w:val="clear" w:color="auto" w:fill="FFFFFF"/>
      </w:pPr>
      <w:r>
        <w:rPr>
          <w:rFonts w:ascii="Times New Roman" w:hAnsi="Times New Roman" w:cs="Times New Roman"/>
          <w:color w:val="000000"/>
          <w:sz w:val="24"/>
          <w:szCs w:val="24"/>
        </w:rPr>
        <w:t xml:space="preserve">Në përgjigje të kërkesës suaj, ju bëjmë me dije </w:t>
      </w:r>
      <w:r>
        <w:rPr>
          <w:rFonts w:ascii="Times New Roman" w:hAnsi="Times New Roman" w:cs="Times New Roman"/>
          <w:color w:val="242424"/>
          <w:sz w:val="24"/>
          <w:szCs w:val="24"/>
        </w:rPr>
        <w:t>se përllogaritjet e popullsisë banuese më 1 Janar të çdo viti disagregohen sipas moshës dhe gjinisë, si dhe sipas qarqeve. Në nivele më të detajuara INSTAT i referohet Censit të Popullsisë dhe Banesave.</w:t>
      </w:r>
    </w:p>
    <w:p w14:paraId="5EAB45B7" w14:textId="77777777" w:rsidR="00B25253" w:rsidRDefault="00B25253" w:rsidP="00B25253">
      <w:pPr>
        <w:pStyle w:val="elementtoproof"/>
        <w:shd w:val="clear" w:color="auto" w:fill="FFFFFF"/>
      </w:pPr>
      <w:r>
        <w:rPr>
          <w:rFonts w:ascii="Times New Roman" w:hAnsi="Times New Roman" w:cs="Times New Roman"/>
          <w:color w:val="242424"/>
          <w:sz w:val="24"/>
          <w:szCs w:val="24"/>
        </w:rPr>
        <w:t> </w:t>
      </w:r>
    </w:p>
    <w:p w14:paraId="6B9E5A2A" w14:textId="77777777" w:rsidR="00B25253" w:rsidRDefault="00B25253" w:rsidP="00B25253">
      <w:pPr>
        <w:pStyle w:val="elementtoproof"/>
        <w:shd w:val="clear" w:color="auto" w:fill="FFFFFF"/>
      </w:pPr>
      <w:r>
        <w:rPr>
          <w:rFonts w:ascii="Times New Roman" w:hAnsi="Times New Roman" w:cs="Times New Roman"/>
          <w:color w:val="242424"/>
          <w:sz w:val="24"/>
          <w:szCs w:val="24"/>
        </w:rPr>
        <w:t>Bashkëngjitur do të gjeni të dhënat referuar publikimeve të Censit të Popullsisë dhe Banesave 2023 mbi:</w:t>
      </w:r>
    </w:p>
    <w:p w14:paraId="34F5F18C" w14:textId="77777777" w:rsidR="00B25253" w:rsidRDefault="00B25253" w:rsidP="00B25253">
      <w:pPr>
        <w:pStyle w:val="elementtoproof"/>
        <w:shd w:val="clear" w:color="auto" w:fill="FFFFFF"/>
      </w:pPr>
      <w:r>
        <w:rPr>
          <w:rFonts w:ascii="Times New Roman" w:hAnsi="Times New Roman" w:cs="Times New Roman"/>
          <w:color w:val="242424"/>
          <w:sz w:val="24"/>
          <w:szCs w:val="24"/>
        </w:rPr>
        <w:t> </w:t>
      </w:r>
    </w:p>
    <w:p w14:paraId="5A405E1A" w14:textId="77777777" w:rsidR="00B25253" w:rsidRDefault="00B25253" w:rsidP="00B25253">
      <w:pPr>
        <w:numPr>
          <w:ilvl w:val="0"/>
          <w:numId w:val="25"/>
        </w:numPr>
        <w:shd w:val="clear" w:color="auto" w:fill="FFFFFF"/>
        <w:spacing w:after="0" w:line="233" w:lineRule="atLeast"/>
        <w:rPr>
          <w:rFonts w:ascii="Times New Roman" w:eastAsia="Times New Roman" w:hAnsi="Times New Roman" w:cs="Times New Roman"/>
          <w:color w:val="242424"/>
          <w:sz w:val="24"/>
          <w:szCs w:val="24"/>
        </w:rPr>
      </w:pPr>
      <w:r>
        <w:rPr>
          <w:rFonts w:ascii="Times New Roman" w:eastAsia="Times New Roman" w:hAnsi="Times New Roman" w:cs="Times New Roman"/>
          <w:color w:val="242424"/>
          <w:sz w:val="24"/>
          <w:szCs w:val="24"/>
        </w:rPr>
        <w:t>Popullsia banuese sipas bashkisë, njësisë administrative, grupmoshës dhe gjinisë Cens 2023</w:t>
      </w:r>
    </w:p>
    <w:p w14:paraId="7266E7E7" w14:textId="77777777" w:rsidR="00B25253" w:rsidRDefault="00B25253" w:rsidP="00B25253">
      <w:pPr>
        <w:numPr>
          <w:ilvl w:val="0"/>
          <w:numId w:val="25"/>
        </w:numPr>
        <w:shd w:val="clear" w:color="auto" w:fill="FFFFFF"/>
        <w:spacing w:after="0" w:line="233" w:lineRule="atLeast"/>
        <w:rPr>
          <w:rFonts w:ascii="Times New Roman" w:eastAsia="Times New Roman" w:hAnsi="Times New Roman" w:cs="Times New Roman"/>
          <w:color w:val="242424"/>
          <w:sz w:val="24"/>
          <w:szCs w:val="24"/>
        </w:rPr>
      </w:pPr>
      <w:r>
        <w:rPr>
          <w:rFonts w:ascii="Times New Roman" w:eastAsia="Times New Roman" w:hAnsi="Times New Roman" w:cs="Times New Roman"/>
          <w:color w:val="242424"/>
          <w:sz w:val="24"/>
          <w:szCs w:val="24"/>
        </w:rPr>
        <w:t>Popullsia banuese 10 vjeç e lart sipas bashkisë, njësisë administrative dhe aftësisë në shkrim dhe lexim 2023</w:t>
      </w:r>
    </w:p>
    <w:p w14:paraId="70DB8EAA" w14:textId="77777777" w:rsidR="00B25253" w:rsidRDefault="00B25253" w:rsidP="00B25253">
      <w:pPr>
        <w:numPr>
          <w:ilvl w:val="0"/>
          <w:numId w:val="25"/>
        </w:numPr>
        <w:shd w:val="clear" w:color="auto" w:fill="FFFFFF"/>
        <w:spacing w:line="233" w:lineRule="atLeast"/>
        <w:rPr>
          <w:rFonts w:ascii="Times New Roman" w:eastAsia="Times New Roman" w:hAnsi="Times New Roman" w:cs="Times New Roman"/>
          <w:color w:val="242424"/>
          <w:sz w:val="24"/>
          <w:szCs w:val="24"/>
        </w:rPr>
      </w:pPr>
      <w:r>
        <w:rPr>
          <w:rFonts w:ascii="Times New Roman" w:eastAsia="Times New Roman" w:hAnsi="Times New Roman" w:cs="Times New Roman"/>
          <w:color w:val="242424"/>
          <w:sz w:val="24"/>
          <w:szCs w:val="24"/>
        </w:rPr>
        <w:t>Popullsia banuese sipas përkatësisë etnike dhe gjinisë</w:t>
      </w:r>
    </w:p>
    <w:p w14:paraId="31FCF271" w14:textId="77777777" w:rsidR="00B25253" w:rsidRDefault="00B25253" w:rsidP="00B25253">
      <w:pPr>
        <w:pStyle w:val="elementtoproof"/>
        <w:shd w:val="clear" w:color="auto" w:fill="FFFFFF"/>
      </w:pPr>
      <w:r>
        <w:rPr>
          <w:rFonts w:ascii="Times New Roman" w:hAnsi="Times New Roman" w:cs="Times New Roman"/>
          <w:color w:val="242424"/>
          <w:sz w:val="24"/>
          <w:szCs w:val="24"/>
        </w:rPr>
        <w:t> </w:t>
      </w:r>
    </w:p>
    <w:p w14:paraId="4FED9511" w14:textId="77777777" w:rsidR="00B25253" w:rsidRDefault="00B25253" w:rsidP="00B25253">
      <w:pPr>
        <w:pStyle w:val="elementtoproof"/>
        <w:shd w:val="clear" w:color="auto" w:fill="FFFFFF"/>
      </w:pPr>
      <w:r>
        <w:rPr>
          <w:rFonts w:ascii="Times New Roman" w:hAnsi="Times New Roman" w:cs="Times New Roman"/>
          <w:color w:val="242424"/>
          <w:sz w:val="24"/>
          <w:szCs w:val="24"/>
        </w:rPr>
        <w:t>Mbi shpërndarjen sipas koordinatave gjeografike lutemi konsultoni në faqen web INSTAT seksionin GEODATA HUB në linqet në vijim:</w:t>
      </w:r>
    </w:p>
    <w:p w14:paraId="687C99F8" w14:textId="77777777" w:rsidR="00B25253" w:rsidRDefault="00B25253" w:rsidP="00B25253">
      <w:pPr>
        <w:pStyle w:val="elementtoproof"/>
        <w:shd w:val="clear" w:color="auto" w:fill="FFFFFF"/>
      </w:pPr>
      <w:r>
        <w:rPr>
          <w:rFonts w:ascii="Times New Roman" w:hAnsi="Times New Roman" w:cs="Times New Roman"/>
          <w:color w:val="242424"/>
          <w:sz w:val="24"/>
          <w:szCs w:val="24"/>
        </w:rPr>
        <w:t> </w:t>
      </w:r>
    </w:p>
    <w:p w14:paraId="0F2BB569" w14:textId="77777777" w:rsidR="00B25253" w:rsidRDefault="00B25253" w:rsidP="00B25253">
      <w:pPr>
        <w:numPr>
          <w:ilvl w:val="0"/>
          <w:numId w:val="26"/>
        </w:numPr>
        <w:shd w:val="clear" w:color="auto" w:fill="FFFFFF"/>
        <w:spacing w:after="0" w:line="233" w:lineRule="atLeast"/>
        <w:rPr>
          <w:rFonts w:ascii="Times New Roman" w:eastAsia="Times New Roman" w:hAnsi="Times New Roman" w:cs="Times New Roman"/>
          <w:color w:val="242424"/>
          <w:sz w:val="24"/>
          <w:szCs w:val="24"/>
        </w:rPr>
      </w:pPr>
      <w:hyperlink r:id="rId173" w:tooltip="https://instatgis.gov.al/" w:history="1">
        <w:r>
          <w:rPr>
            <w:rStyle w:val="Hyperlink"/>
            <w:rFonts w:ascii="Times New Roman" w:eastAsia="Times New Roman" w:hAnsi="Times New Roman" w:cs="Times New Roman"/>
            <w:sz w:val="24"/>
            <w:szCs w:val="24"/>
          </w:rPr>
          <w:t>https://instatgis.gov.al/</w:t>
        </w:r>
      </w:hyperlink>
    </w:p>
    <w:p w14:paraId="1ADB295B" w14:textId="77777777" w:rsidR="00B25253" w:rsidRDefault="00B25253" w:rsidP="00B25253">
      <w:pPr>
        <w:numPr>
          <w:ilvl w:val="0"/>
          <w:numId w:val="26"/>
        </w:numPr>
        <w:shd w:val="clear" w:color="auto" w:fill="FFFFFF"/>
        <w:spacing w:after="0" w:line="233" w:lineRule="atLeast"/>
        <w:rPr>
          <w:rFonts w:ascii="Times New Roman" w:eastAsia="Times New Roman" w:hAnsi="Times New Roman" w:cs="Times New Roman"/>
          <w:color w:val="242424"/>
          <w:sz w:val="24"/>
          <w:szCs w:val="24"/>
        </w:rPr>
      </w:pPr>
      <w:hyperlink r:id="rId174" w:tooltip="https://geodatahub.instat.gov.al/" w:history="1">
        <w:r>
          <w:rPr>
            <w:rStyle w:val="Hyperlink"/>
            <w:rFonts w:ascii="Times New Roman" w:eastAsia="Times New Roman" w:hAnsi="Times New Roman" w:cs="Times New Roman"/>
            <w:sz w:val="24"/>
            <w:szCs w:val="24"/>
          </w:rPr>
          <w:t>https://geodatahub.instat.gov.al/</w:t>
        </w:r>
      </w:hyperlink>
    </w:p>
    <w:p w14:paraId="64CE41FA" w14:textId="77777777" w:rsidR="00B25253" w:rsidRDefault="00B25253" w:rsidP="00B25253">
      <w:pPr>
        <w:pStyle w:val="elementtoproof"/>
        <w:shd w:val="clear" w:color="auto" w:fill="FFFFFF"/>
      </w:pPr>
      <w:r>
        <w:rPr>
          <w:rFonts w:ascii="Times New Roman" w:hAnsi="Times New Roman" w:cs="Times New Roman"/>
          <w:color w:val="242424"/>
          <w:sz w:val="24"/>
          <w:szCs w:val="24"/>
        </w:rPr>
        <w:t> </w:t>
      </w:r>
    </w:p>
    <w:p w14:paraId="57C5FD51" w14:textId="77777777" w:rsidR="00B25253" w:rsidRDefault="00B25253" w:rsidP="00B25253">
      <w:pPr>
        <w:pStyle w:val="elementtoproof"/>
        <w:shd w:val="clear" w:color="auto" w:fill="FFFFFF"/>
      </w:pPr>
      <w:r>
        <w:rPr>
          <w:rFonts w:ascii="Times New Roman" w:hAnsi="Times New Roman" w:cs="Times New Roman"/>
          <w:color w:val="242424"/>
          <w:sz w:val="24"/>
          <w:szCs w:val="24"/>
        </w:rPr>
        <w:t>Për më tepër informacion mbi të dhënat Censit të Popullsisë dhe Banesave 2023 lutemi konsultoni linqet në vijim:</w:t>
      </w:r>
    </w:p>
    <w:p w14:paraId="61940309" w14:textId="77777777" w:rsidR="00B25253" w:rsidRDefault="00B25253" w:rsidP="00B25253">
      <w:pPr>
        <w:pStyle w:val="elementtoproof"/>
        <w:shd w:val="clear" w:color="auto" w:fill="FFFFFF"/>
      </w:pPr>
      <w:r>
        <w:rPr>
          <w:rFonts w:ascii="Times New Roman" w:hAnsi="Times New Roman" w:cs="Times New Roman"/>
          <w:color w:val="242424"/>
          <w:sz w:val="24"/>
          <w:szCs w:val="24"/>
        </w:rPr>
        <w:t> </w:t>
      </w:r>
    </w:p>
    <w:p w14:paraId="06455EB8" w14:textId="77777777" w:rsidR="00B25253" w:rsidRDefault="00B25253" w:rsidP="00B25253">
      <w:pPr>
        <w:pStyle w:val="elementtoproof"/>
        <w:shd w:val="clear" w:color="auto" w:fill="FFFFFF"/>
      </w:pPr>
      <w:r>
        <w:rPr>
          <w:rFonts w:ascii="Times New Roman" w:hAnsi="Times New Roman" w:cs="Times New Roman"/>
          <w:color w:val="242424"/>
          <w:sz w:val="24"/>
          <w:szCs w:val="24"/>
        </w:rPr>
        <w:t>Publikime</w:t>
      </w:r>
    </w:p>
    <w:p w14:paraId="2E4F6248" w14:textId="77777777" w:rsidR="00B25253" w:rsidRDefault="00B25253" w:rsidP="00B25253">
      <w:pPr>
        <w:pStyle w:val="elementtoproof"/>
        <w:shd w:val="clear" w:color="auto" w:fill="FFFFFF"/>
      </w:pPr>
      <w:hyperlink r:id="rId175" w:tooltip="https://www.instat.gov.al/al/temat/censet/censet-e-popullsis%C3%AB-dhe-banesave/publikimet-cesnsusi-i-popullsis%C3%AB-dhe-banesave/2023/publikimet-e-censit-t%C3%AB-popullsis%C3%AB-dhe-banesave-2023/" w:history="1">
        <w:r>
          <w:rPr>
            <w:rStyle w:val="Hyperlink"/>
            <w:rFonts w:ascii="Times New Roman" w:hAnsi="Times New Roman" w:cs="Times New Roman"/>
            <w:sz w:val="24"/>
            <w:szCs w:val="24"/>
          </w:rPr>
          <w:t>https://www.instat.gov.al/al/temat/censet/censet-e-popullsis%C3%AB-dhe-banesave/publikimet-cesnsusi-i-popullsis%C3%AB-dhe-banesave/2023/publikimet-e-censit-t%C3%AB-popullsis%C3%AB-dhe-banesave-2023/</w:t>
        </w:r>
      </w:hyperlink>
    </w:p>
    <w:p w14:paraId="367A28CB" w14:textId="77777777" w:rsidR="00B25253" w:rsidRDefault="00B25253" w:rsidP="00B25253">
      <w:pPr>
        <w:pStyle w:val="elementtoproof"/>
        <w:shd w:val="clear" w:color="auto" w:fill="FFFFFF"/>
      </w:pPr>
      <w:r>
        <w:rPr>
          <w:rFonts w:ascii="Times New Roman" w:hAnsi="Times New Roman" w:cs="Times New Roman"/>
          <w:color w:val="242424"/>
          <w:sz w:val="24"/>
          <w:szCs w:val="24"/>
        </w:rPr>
        <w:lastRenderedPageBreak/>
        <w:t> </w:t>
      </w:r>
    </w:p>
    <w:p w14:paraId="077BB5E9" w14:textId="77777777" w:rsidR="00B25253" w:rsidRDefault="00B25253" w:rsidP="00B25253">
      <w:pPr>
        <w:pStyle w:val="elementtoproof"/>
        <w:shd w:val="clear" w:color="auto" w:fill="FFFFFF"/>
      </w:pPr>
      <w:r>
        <w:rPr>
          <w:rFonts w:ascii="Times New Roman" w:hAnsi="Times New Roman" w:cs="Times New Roman"/>
          <w:color w:val="242424"/>
          <w:sz w:val="24"/>
          <w:szCs w:val="24"/>
        </w:rPr>
        <w:t>Databaza</w:t>
      </w:r>
    </w:p>
    <w:p w14:paraId="2FFE6E08" w14:textId="77777777" w:rsidR="00B25253" w:rsidRDefault="00B25253" w:rsidP="00B25253">
      <w:pPr>
        <w:pStyle w:val="elementtoproof"/>
        <w:shd w:val="clear" w:color="auto" w:fill="FFFFFF"/>
      </w:pPr>
      <w:hyperlink r:id="rId176" w:tooltip="https://databaza.instat.gov.al:8083/pxweb/sq/DST/START__Census2023/" w:history="1">
        <w:r>
          <w:rPr>
            <w:rStyle w:val="Hyperlink"/>
            <w:rFonts w:ascii="Times New Roman" w:hAnsi="Times New Roman" w:cs="Times New Roman"/>
            <w:sz w:val="24"/>
            <w:szCs w:val="24"/>
          </w:rPr>
          <w:t>https://databaza.instat.gov.al:8083/pxweb/sq/DST/START__Census2023/</w:t>
        </w:r>
      </w:hyperlink>
    </w:p>
    <w:p w14:paraId="4ED00032" w14:textId="77777777" w:rsidR="00B25253" w:rsidRDefault="00B25253" w:rsidP="00B25253">
      <w:pPr>
        <w:pStyle w:val="elementtoproof"/>
        <w:shd w:val="clear" w:color="auto" w:fill="FFFFFF"/>
      </w:pPr>
      <w:r>
        <w:rPr>
          <w:rFonts w:ascii="Times New Roman" w:hAnsi="Times New Roman" w:cs="Times New Roman"/>
          <w:color w:val="242424"/>
          <w:sz w:val="24"/>
          <w:szCs w:val="24"/>
        </w:rPr>
        <w:t> </w:t>
      </w:r>
    </w:p>
    <w:p w14:paraId="1CA46F75" w14:textId="77777777" w:rsidR="00B25253" w:rsidRDefault="00B25253" w:rsidP="00B25253">
      <w:pPr>
        <w:pStyle w:val="elementtoproof"/>
        <w:shd w:val="clear" w:color="auto" w:fill="FFFFFF"/>
      </w:pPr>
      <w:r>
        <w:rPr>
          <w:rFonts w:ascii="Times New Roman" w:hAnsi="Times New Roman" w:cs="Times New Roman"/>
          <w:color w:val="242424"/>
          <w:sz w:val="24"/>
          <w:szCs w:val="24"/>
        </w:rPr>
        <w:t>Pas publikimit të rezultateve të Cens 2023, INSTAT do të vijojë me përditësimin e hipotezave të projeksioneve.</w:t>
      </w:r>
    </w:p>
    <w:p w14:paraId="6B54A78E" w14:textId="77777777" w:rsidR="00B25253" w:rsidRDefault="00B25253" w:rsidP="00B25253">
      <w:pPr>
        <w:pStyle w:val="elementtoproof"/>
        <w:shd w:val="clear" w:color="auto" w:fill="FFFFFF"/>
      </w:pPr>
      <w:r>
        <w:rPr>
          <w:rFonts w:ascii="Times New Roman" w:hAnsi="Times New Roman" w:cs="Times New Roman"/>
          <w:color w:val="242424"/>
          <w:sz w:val="24"/>
          <w:szCs w:val="24"/>
        </w:rPr>
        <w:t>Mbi hipotezat e projeksioneve të popullsisë 2019 - 2031 lutemi konsultoni linkun në vijim:</w:t>
      </w:r>
    </w:p>
    <w:p w14:paraId="29ACDA70" w14:textId="77777777" w:rsidR="00B25253" w:rsidRDefault="00B25253" w:rsidP="00B25253">
      <w:pPr>
        <w:pStyle w:val="elementtoproof"/>
        <w:shd w:val="clear" w:color="auto" w:fill="FFFFFF"/>
      </w:pPr>
      <w:r>
        <w:rPr>
          <w:rFonts w:ascii="Times New Roman" w:hAnsi="Times New Roman" w:cs="Times New Roman"/>
          <w:color w:val="242424"/>
          <w:sz w:val="24"/>
          <w:szCs w:val="24"/>
        </w:rPr>
        <w:t> </w:t>
      </w:r>
    </w:p>
    <w:p w14:paraId="6744CB3C" w14:textId="77777777" w:rsidR="00B25253" w:rsidRDefault="00B25253" w:rsidP="00B25253">
      <w:pPr>
        <w:pStyle w:val="elementtoproof"/>
        <w:shd w:val="clear" w:color="auto" w:fill="FFFFFF"/>
      </w:pPr>
      <w:hyperlink r:id="rId177" w:anchor="tab3" w:tooltip="https://www.instat.gov.al/al/temat/treguesit-demografik%C3%AB-dhe-social%C3%AB/projeksionet/#tab3" w:history="1">
        <w:r>
          <w:rPr>
            <w:rStyle w:val="Hyperlink"/>
            <w:rFonts w:ascii="Times New Roman" w:hAnsi="Times New Roman" w:cs="Times New Roman"/>
            <w:sz w:val="24"/>
            <w:szCs w:val="24"/>
          </w:rPr>
          <w:t>https://www.instat.gov.al/al/temat/treguesit-demografik%C3%AB-dhe-social%C3%AB/projeksionet/ - tab3</w:t>
        </w:r>
      </w:hyperlink>
    </w:p>
    <w:p w14:paraId="5535A0C0" w14:textId="77777777" w:rsidR="00B25253" w:rsidRDefault="00B25253" w:rsidP="00B25253">
      <w:pPr>
        <w:rPr>
          <w:rFonts w:ascii="Times New Roman" w:eastAsia="Times New Roman" w:hAnsi="Times New Roman" w:cs="Times New Roman"/>
          <w:color w:val="000000"/>
          <w:sz w:val="24"/>
          <w:szCs w:val="24"/>
        </w:rPr>
      </w:pPr>
    </w:p>
    <w:p w14:paraId="0564CB6E" w14:textId="77777777" w:rsidR="00B25253" w:rsidRDefault="00B25253" w:rsidP="00B25253">
      <w:pPr>
        <w:rPr>
          <w:rFonts w:ascii="Times New Roman" w:eastAsia="Times New Roman" w:hAnsi="Times New Roman" w:cs="Times New Roman"/>
          <w:color w:val="000000"/>
          <w:sz w:val="24"/>
          <w:szCs w:val="24"/>
        </w:rPr>
      </w:pPr>
    </w:p>
    <w:p w14:paraId="06DD0119" w14:textId="77777777" w:rsidR="00B25253" w:rsidRDefault="00B25253" w:rsidP="00B25253">
      <w:pPr>
        <w:pStyle w:val="elementtoproof"/>
        <w:shd w:val="clear" w:color="auto" w:fill="FFFFFF"/>
      </w:pPr>
      <w:r>
        <w:rPr>
          <w:rFonts w:ascii="Times New Roman" w:hAnsi="Times New Roman" w:cs="Times New Roman"/>
          <w:color w:val="242424"/>
          <w:sz w:val="24"/>
          <w:szCs w:val="24"/>
          <w:shd w:val="clear" w:color="auto" w:fill="FFFFFF"/>
        </w:rPr>
        <w:t>Lidhur me kërkesën për nivelet arsimore, ju informojmë se në databazën e CENS 2023 disponohen të dhënat në nivel kombëtar, sipas qarqeve dhe sipas bashkive:</w:t>
      </w:r>
    </w:p>
    <w:p w14:paraId="677FD028" w14:textId="77777777" w:rsidR="00B25253" w:rsidRDefault="00B25253" w:rsidP="00B25253">
      <w:pPr>
        <w:pStyle w:val="elementtoproof"/>
        <w:shd w:val="clear" w:color="auto" w:fill="FFFFFF"/>
      </w:pPr>
      <w:r>
        <w:rPr>
          <w:rFonts w:ascii="Times New Roman" w:hAnsi="Times New Roman" w:cs="Times New Roman"/>
          <w:color w:val="242424"/>
          <w:sz w:val="24"/>
          <w:szCs w:val="24"/>
          <w:shd w:val="clear" w:color="auto" w:fill="FFFFFF"/>
        </w:rPr>
        <w:t> </w:t>
      </w:r>
    </w:p>
    <w:p w14:paraId="2D617197" w14:textId="77777777" w:rsidR="00B25253" w:rsidRDefault="00B25253" w:rsidP="00B25253">
      <w:pPr>
        <w:pStyle w:val="elementtoproof"/>
        <w:numPr>
          <w:ilvl w:val="0"/>
          <w:numId w:val="27"/>
        </w:numPr>
        <w:shd w:val="clear" w:color="auto" w:fill="FFFFFF"/>
        <w:ind w:firstLine="0"/>
        <w:rPr>
          <w:rFonts w:ascii="Times New Roman" w:hAnsi="Times New Roman" w:cs="Times New Roman"/>
          <w:color w:val="242424"/>
          <w:sz w:val="24"/>
          <w:szCs w:val="24"/>
        </w:rPr>
      </w:pPr>
      <w:hyperlink r:id="rId178" w:tooltip="https://databaza.instat.gov.al:8083/pxweb/en/DST/START__Census2023__Cens/CE17/" w:history="1">
        <w:r>
          <w:rPr>
            <w:rStyle w:val="Hyperlink"/>
            <w:rFonts w:ascii="Times New Roman" w:hAnsi="Times New Roman" w:cs="Times New Roman"/>
            <w:sz w:val="24"/>
            <w:szCs w:val="24"/>
            <w:shd w:val="clear" w:color="auto" w:fill="FFFFFF"/>
          </w:rPr>
          <w:t>Resident population aged 15 years and over by Sex, Age group, Education-attendance status and educational attainment, Type and Year. PxWeb</w:t>
        </w:r>
      </w:hyperlink>
    </w:p>
    <w:p w14:paraId="0E4F6648" w14:textId="77777777" w:rsidR="00B25253" w:rsidRDefault="00B25253" w:rsidP="00B25253">
      <w:pPr>
        <w:pStyle w:val="elementtoproof"/>
        <w:numPr>
          <w:ilvl w:val="0"/>
          <w:numId w:val="27"/>
        </w:numPr>
        <w:shd w:val="clear" w:color="auto" w:fill="FFFFFF"/>
        <w:ind w:firstLine="0"/>
        <w:rPr>
          <w:rFonts w:ascii="Times New Roman" w:hAnsi="Times New Roman" w:cs="Times New Roman"/>
          <w:color w:val="242424"/>
          <w:sz w:val="24"/>
          <w:szCs w:val="24"/>
        </w:rPr>
      </w:pPr>
      <w:hyperlink r:id="rId179" w:tooltip="https://databaza.instat.gov.al:8083/pxweb/en/DST/START__Census2023__Census_Qark/CENS_15/" w:history="1">
        <w:r>
          <w:rPr>
            <w:rStyle w:val="Hyperlink"/>
            <w:rFonts w:ascii="Times New Roman" w:hAnsi="Times New Roman" w:cs="Times New Roman"/>
            <w:sz w:val="24"/>
            <w:szCs w:val="24"/>
            <w:shd w:val="clear" w:color="auto" w:fill="FFFFFF"/>
          </w:rPr>
          <w:t xml:space="preserve">Resident population by Sex, AgeGr, Prefecture, Level of </w:t>
        </w:r>
        <w:proofErr w:type="gramStart"/>
        <w:r>
          <w:rPr>
            <w:rStyle w:val="Hyperlink"/>
            <w:rFonts w:ascii="Times New Roman" w:hAnsi="Times New Roman" w:cs="Times New Roman"/>
            <w:sz w:val="24"/>
            <w:szCs w:val="24"/>
            <w:shd w:val="clear" w:color="auto" w:fill="FFFFFF"/>
          </w:rPr>
          <w:t>Education ,</w:t>
        </w:r>
        <w:proofErr w:type="gramEnd"/>
        <w:r>
          <w:rPr>
            <w:rStyle w:val="Hyperlink"/>
            <w:rFonts w:ascii="Times New Roman" w:hAnsi="Times New Roman" w:cs="Times New Roman"/>
            <w:sz w:val="24"/>
            <w:szCs w:val="24"/>
            <w:shd w:val="clear" w:color="auto" w:fill="FFFFFF"/>
          </w:rPr>
          <w:t xml:space="preserve"> Type and Year. PxWeb</w:t>
        </w:r>
      </w:hyperlink>
    </w:p>
    <w:p w14:paraId="17138305" w14:textId="77777777" w:rsidR="00B25253" w:rsidRDefault="00B25253" w:rsidP="00B25253">
      <w:pPr>
        <w:pStyle w:val="elementtoproof"/>
        <w:numPr>
          <w:ilvl w:val="0"/>
          <w:numId w:val="27"/>
        </w:numPr>
        <w:shd w:val="clear" w:color="auto" w:fill="FFFFFF"/>
        <w:ind w:firstLine="0"/>
        <w:rPr>
          <w:rFonts w:ascii="Times New Roman" w:hAnsi="Times New Roman" w:cs="Times New Roman"/>
          <w:color w:val="242424"/>
          <w:sz w:val="24"/>
          <w:szCs w:val="24"/>
        </w:rPr>
      </w:pPr>
      <w:hyperlink r:id="rId180" w:tooltip="https://databaza.instat.gov.al:8083/pxweb/en/DST/START__Census2023__Census_Bashki/CENS_43/" w:history="1">
        <w:r>
          <w:rPr>
            <w:rStyle w:val="Hyperlink"/>
            <w:rFonts w:ascii="Times New Roman" w:hAnsi="Times New Roman" w:cs="Times New Roman"/>
            <w:sz w:val="24"/>
            <w:szCs w:val="24"/>
            <w:shd w:val="clear" w:color="auto" w:fill="FFFFFF"/>
          </w:rPr>
          <w:t>Resident population by Sex, Municipality, Education attendance, School attendance and literacy / educational attainment, Type and Year. PxWeb</w:t>
        </w:r>
      </w:hyperlink>
    </w:p>
    <w:p w14:paraId="62960665" w14:textId="77777777" w:rsidR="00B25253" w:rsidRDefault="00B25253" w:rsidP="00B25253">
      <w:pPr>
        <w:rPr>
          <w:rFonts w:ascii="Times New Roman" w:eastAsia="Times New Roman" w:hAnsi="Times New Roman" w:cs="Times New Roman"/>
          <w:color w:val="000000"/>
          <w:sz w:val="24"/>
          <w:szCs w:val="24"/>
        </w:rPr>
      </w:pPr>
    </w:p>
    <w:p w14:paraId="308037A5" w14:textId="77777777" w:rsidR="00B25253" w:rsidRDefault="00B25253" w:rsidP="00B25253">
      <w:pPr>
        <w:rPr>
          <w:rFonts w:ascii="Times New Roman" w:eastAsia="Times New Roman" w:hAnsi="Times New Roman" w:cs="Times New Roman"/>
          <w:color w:val="000000"/>
          <w:sz w:val="24"/>
          <w:szCs w:val="24"/>
        </w:rPr>
      </w:pPr>
    </w:p>
    <w:p w14:paraId="41E37E72" w14:textId="77777777" w:rsidR="00B25253" w:rsidRDefault="00B25253" w:rsidP="00B25253">
      <w:pPr>
        <w:pStyle w:val="elementtoproof"/>
        <w:shd w:val="clear" w:color="auto" w:fill="FFFFFF"/>
      </w:pPr>
      <w:r>
        <w:rPr>
          <w:rFonts w:ascii="Times New Roman" w:hAnsi="Times New Roman" w:cs="Times New Roman"/>
          <w:color w:val="000000"/>
          <w:sz w:val="24"/>
          <w:szCs w:val="24"/>
        </w:rPr>
        <w:t xml:space="preserve">Në lidhje me pikën e </w:t>
      </w:r>
      <w:proofErr w:type="gramStart"/>
      <w:r>
        <w:rPr>
          <w:rFonts w:ascii="Times New Roman" w:hAnsi="Times New Roman" w:cs="Times New Roman"/>
          <w:color w:val="000000"/>
          <w:sz w:val="24"/>
          <w:szCs w:val="24"/>
        </w:rPr>
        <w:t>tretë  të</w:t>
      </w:r>
      <w:proofErr w:type="gramEnd"/>
      <w:r>
        <w:rPr>
          <w:rFonts w:ascii="Times New Roman" w:hAnsi="Times New Roman" w:cs="Times New Roman"/>
          <w:color w:val="000000"/>
          <w:sz w:val="24"/>
          <w:szCs w:val="24"/>
        </w:rPr>
        <w:t xml:space="preserve"> kërkesës “</w:t>
      </w:r>
      <w:r>
        <w:rPr>
          <w:rFonts w:ascii="Times New Roman" w:hAnsi="Times New Roman" w:cs="Times New Roman"/>
          <w:b/>
          <w:bCs/>
          <w:color w:val="242424"/>
          <w:sz w:val="24"/>
          <w:szCs w:val="24"/>
        </w:rPr>
        <w:t xml:space="preserve">Niveli i të ardhurave dhe statusi i punësimit” </w:t>
      </w:r>
      <w:r>
        <w:rPr>
          <w:rFonts w:ascii="Times New Roman" w:hAnsi="Times New Roman" w:cs="Times New Roman"/>
          <w:color w:val="000000"/>
          <w:sz w:val="24"/>
          <w:szCs w:val="24"/>
        </w:rPr>
        <w:t>për Bashkinë Tiranë, ju bëjmë me dije se INSTAT nuk llogarit të ardhura mesatare në nivel bashkie apo qarku, apo dhe në nivel të detajuar sipas statusit të punësimit, por i disponon këto të dhëna vetëm në nivel vendi.</w:t>
      </w:r>
    </w:p>
    <w:p w14:paraId="4F76BC85" w14:textId="77777777" w:rsidR="00B25253" w:rsidRDefault="00B25253" w:rsidP="00B25253">
      <w:pPr>
        <w:pStyle w:val="elementtoproof"/>
        <w:shd w:val="clear" w:color="auto" w:fill="FFFFFF"/>
      </w:pPr>
      <w:r>
        <w:rPr>
          <w:rFonts w:ascii="Times New Roman" w:hAnsi="Times New Roman" w:cs="Times New Roman"/>
          <w:color w:val="000000"/>
          <w:sz w:val="24"/>
          <w:szCs w:val="24"/>
        </w:rPr>
        <w:t>Në tabelën bashkëlidhur do të gjeni të dhënat për të ardhurat mesatare mujore të disponueshme për frymë për vitet 2017-2023.</w:t>
      </w:r>
    </w:p>
    <w:p w14:paraId="192B23BE" w14:textId="77777777" w:rsidR="00B25253" w:rsidRDefault="00B25253" w:rsidP="00B25253">
      <w:pPr>
        <w:rPr>
          <w:rFonts w:ascii="Times New Roman" w:eastAsia="Times New Roman" w:hAnsi="Times New Roman" w:cs="Times New Roman"/>
          <w:color w:val="000000"/>
          <w:sz w:val="24"/>
          <w:szCs w:val="24"/>
        </w:rPr>
      </w:pPr>
    </w:p>
    <w:p w14:paraId="080DA82D" w14:textId="63CF4F5F" w:rsidR="00B25253" w:rsidRDefault="00B25253" w:rsidP="00B25253">
      <w:r>
        <w:object w:dxaOrig="1537" w:dyaOrig="994" w14:anchorId="187EC939">
          <v:shape id="_x0000_i1091" type="#_x0000_t75" style="width:76.5pt;height:49.5pt" o:ole="">
            <v:imagedata r:id="rId64" o:title=""/>
          </v:shape>
          <o:OLEObject Type="Embed" ProgID="Excel.Sheet.12" ShapeID="_x0000_i1091" DrawAspect="Icon" ObjectID="_1822568551" r:id="rId181"/>
        </w:object>
      </w:r>
      <w:r>
        <w:object w:dxaOrig="1537" w:dyaOrig="994" w14:anchorId="52FA5D08">
          <v:shape id="_x0000_i1090" type="#_x0000_t75" style="width:76.5pt;height:49.5pt" o:ole="">
            <v:imagedata r:id="rId182" o:title=""/>
          </v:shape>
          <o:OLEObject Type="Embed" ProgID="Excel.Sheet.12" ShapeID="_x0000_i1090" DrawAspect="Icon" ObjectID="_1822568552" r:id="rId183"/>
        </w:object>
      </w:r>
    </w:p>
    <w:p w14:paraId="2324D63E" w14:textId="573BBD1F" w:rsidR="00B25253" w:rsidRDefault="00B25253" w:rsidP="00B25253">
      <w:pPr>
        <w:rPr>
          <w:b/>
        </w:rPr>
      </w:pPr>
    </w:p>
    <w:p w14:paraId="29D33BBC" w14:textId="1B9FA691" w:rsidR="00B25253" w:rsidRDefault="00B25253" w:rsidP="00B25253">
      <w:pPr>
        <w:rPr>
          <w:b/>
        </w:rPr>
      </w:pPr>
      <w:r w:rsidRPr="007D4995">
        <w:rPr>
          <w:b/>
        </w:rPr>
        <w:t>Përgjigja e kërkesës nr 5</w:t>
      </w:r>
      <w:r>
        <w:rPr>
          <w:b/>
        </w:rPr>
        <w:t>7</w:t>
      </w:r>
    </w:p>
    <w:p w14:paraId="39E03CD5" w14:textId="77777777" w:rsidR="00B25253" w:rsidRDefault="00B25253" w:rsidP="00B2525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nderuar përdorues,</w:t>
      </w:r>
    </w:p>
    <w:p w14:paraId="6A8A8DEB" w14:textId="77777777" w:rsidR="00B25253" w:rsidRDefault="00B25253" w:rsidP="00B25253">
      <w:pPr>
        <w:rPr>
          <w:rFonts w:ascii="Times New Roman" w:eastAsia="Times New Roman" w:hAnsi="Times New Roman" w:cs="Times New Roman"/>
          <w:color w:val="000000"/>
          <w:sz w:val="24"/>
          <w:szCs w:val="24"/>
        </w:rPr>
      </w:pPr>
    </w:p>
    <w:p w14:paraId="607368B4" w14:textId="77777777" w:rsidR="00B25253" w:rsidRDefault="00B25253" w:rsidP="00B25253">
      <w:pPr>
        <w:pStyle w:val="elementtoproof"/>
        <w:shd w:val="clear" w:color="auto" w:fill="FFFFFF"/>
      </w:pPr>
      <w:r>
        <w:rPr>
          <w:rFonts w:ascii="Times New Roman" w:hAnsi="Times New Roman" w:cs="Times New Roman"/>
          <w:color w:val="000000"/>
          <w:sz w:val="24"/>
          <w:szCs w:val="24"/>
        </w:rPr>
        <w:lastRenderedPageBreak/>
        <w:t xml:space="preserve">Në përgjigje të kërkesës suaj, ju bëjmë me dije </w:t>
      </w:r>
      <w:r>
        <w:rPr>
          <w:rFonts w:ascii="Times New Roman" w:hAnsi="Times New Roman" w:cs="Times New Roman"/>
          <w:color w:val="242424"/>
          <w:sz w:val="24"/>
          <w:szCs w:val="24"/>
        </w:rPr>
        <w:t>se përllogaritjet e popullsisë banuese më 1 Janar të çdo viti disagregohen sipas moshës dhe gjinisë, si dhe sipas qarqeve. Në nivele më të detajuara INSTAT i referohet Censit të Popullsisë dhe Banesave.</w:t>
      </w:r>
    </w:p>
    <w:p w14:paraId="4684B6A7" w14:textId="77777777" w:rsidR="00B25253" w:rsidRDefault="00B25253" w:rsidP="00B25253">
      <w:pPr>
        <w:pStyle w:val="elementtoproof"/>
        <w:shd w:val="clear" w:color="auto" w:fill="FFFFFF"/>
      </w:pPr>
      <w:r>
        <w:rPr>
          <w:rFonts w:ascii="Times New Roman" w:hAnsi="Times New Roman" w:cs="Times New Roman"/>
          <w:color w:val="242424"/>
          <w:sz w:val="24"/>
          <w:szCs w:val="24"/>
        </w:rPr>
        <w:t> </w:t>
      </w:r>
    </w:p>
    <w:p w14:paraId="6C6008C5" w14:textId="77777777" w:rsidR="00B25253" w:rsidRDefault="00B25253" w:rsidP="00B25253">
      <w:pPr>
        <w:pStyle w:val="elementtoproof"/>
        <w:shd w:val="clear" w:color="auto" w:fill="FFFFFF"/>
      </w:pPr>
      <w:r>
        <w:rPr>
          <w:rFonts w:ascii="Times New Roman" w:hAnsi="Times New Roman" w:cs="Times New Roman"/>
          <w:color w:val="242424"/>
          <w:sz w:val="24"/>
          <w:szCs w:val="24"/>
        </w:rPr>
        <w:t>Bashkëngjitur do të gjeni të dhënat referuar publikimeve të Censit të Popullsisë dhe Banesave 2023 mbi:</w:t>
      </w:r>
    </w:p>
    <w:p w14:paraId="3B3D612E" w14:textId="77777777" w:rsidR="00B25253" w:rsidRDefault="00B25253" w:rsidP="00B25253">
      <w:pPr>
        <w:pStyle w:val="elementtoproof"/>
        <w:shd w:val="clear" w:color="auto" w:fill="FFFFFF"/>
      </w:pPr>
      <w:r>
        <w:rPr>
          <w:rFonts w:ascii="Times New Roman" w:hAnsi="Times New Roman" w:cs="Times New Roman"/>
          <w:color w:val="242424"/>
          <w:sz w:val="24"/>
          <w:szCs w:val="24"/>
        </w:rPr>
        <w:t> </w:t>
      </w:r>
    </w:p>
    <w:p w14:paraId="3CC6060A" w14:textId="77777777" w:rsidR="00B25253" w:rsidRDefault="00B25253" w:rsidP="00B25253">
      <w:pPr>
        <w:numPr>
          <w:ilvl w:val="0"/>
          <w:numId w:val="25"/>
        </w:numPr>
        <w:shd w:val="clear" w:color="auto" w:fill="FFFFFF"/>
        <w:spacing w:after="0" w:line="233" w:lineRule="atLeast"/>
        <w:rPr>
          <w:rFonts w:ascii="Times New Roman" w:eastAsia="Times New Roman" w:hAnsi="Times New Roman" w:cs="Times New Roman"/>
          <w:color w:val="242424"/>
          <w:sz w:val="24"/>
          <w:szCs w:val="24"/>
        </w:rPr>
      </w:pPr>
      <w:r>
        <w:rPr>
          <w:rFonts w:ascii="Times New Roman" w:eastAsia="Times New Roman" w:hAnsi="Times New Roman" w:cs="Times New Roman"/>
          <w:color w:val="242424"/>
          <w:sz w:val="24"/>
          <w:szCs w:val="24"/>
        </w:rPr>
        <w:t>Popullsia banuese sipas bashkisë, njësisë administrative, grupmoshës dhe gjinisë Cens 2023</w:t>
      </w:r>
    </w:p>
    <w:p w14:paraId="13E28FCB" w14:textId="77777777" w:rsidR="00B25253" w:rsidRDefault="00B25253" w:rsidP="00B25253">
      <w:pPr>
        <w:numPr>
          <w:ilvl w:val="0"/>
          <w:numId w:val="25"/>
        </w:numPr>
        <w:shd w:val="clear" w:color="auto" w:fill="FFFFFF"/>
        <w:spacing w:after="0" w:line="233" w:lineRule="atLeast"/>
        <w:rPr>
          <w:rFonts w:ascii="Times New Roman" w:eastAsia="Times New Roman" w:hAnsi="Times New Roman" w:cs="Times New Roman"/>
          <w:color w:val="242424"/>
          <w:sz w:val="24"/>
          <w:szCs w:val="24"/>
        </w:rPr>
      </w:pPr>
      <w:r>
        <w:rPr>
          <w:rFonts w:ascii="Times New Roman" w:eastAsia="Times New Roman" w:hAnsi="Times New Roman" w:cs="Times New Roman"/>
          <w:color w:val="242424"/>
          <w:sz w:val="24"/>
          <w:szCs w:val="24"/>
        </w:rPr>
        <w:t>Popullsia banuese 10 vjeç e lart sipas bashkisë, njësisë administrative dhe aftësisë në shkrim dhe lexim 2023</w:t>
      </w:r>
    </w:p>
    <w:p w14:paraId="75B31045" w14:textId="77777777" w:rsidR="00B25253" w:rsidRDefault="00B25253" w:rsidP="00B25253">
      <w:pPr>
        <w:numPr>
          <w:ilvl w:val="0"/>
          <w:numId w:val="25"/>
        </w:numPr>
        <w:shd w:val="clear" w:color="auto" w:fill="FFFFFF"/>
        <w:spacing w:line="233" w:lineRule="atLeast"/>
        <w:rPr>
          <w:rFonts w:ascii="Times New Roman" w:eastAsia="Times New Roman" w:hAnsi="Times New Roman" w:cs="Times New Roman"/>
          <w:color w:val="242424"/>
          <w:sz w:val="24"/>
          <w:szCs w:val="24"/>
        </w:rPr>
      </w:pPr>
      <w:r>
        <w:rPr>
          <w:rFonts w:ascii="Times New Roman" w:eastAsia="Times New Roman" w:hAnsi="Times New Roman" w:cs="Times New Roman"/>
          <w:color w:val="242424"/>
          <w:sz w:val="24"/>
          <w:szCs w:val="24"/>
        </w:rPr>
        <w:t>Popullsia banuese sipas përkatësisë etnike dhe gjinisë</w:t>
      </w:r>
    </w:p>
    <w:p w14:paraId="718429BD" w14:textId="77777777" w:rsidR="00B25253" w:rsidRDefault="00B25253" w:rsidP="00B25253">
      <w:pPr>
        <w:pStyle w:val="elementtoproof"/>
        <w:shd w:val="clear" w:color="auto" w:fill="FFFFFF"/>
      </w:pPr>
      <w:r>
        <w:rPr>
          <w:rFonts w:ascii="Times New Roman" w:hAnsi="Times New Roman" w:cs="Times New Roman"/>
          <w:color w:val="242424"/>
          <w:sz w:val="24"/>
          <w:szCs w:val="24"/>
        </w:rPr>
        <w:t> </w:t>
      </w:r>
    </w:p>
    <w:p w14:paraId="76422F78" w14:textId="77777777" w:rsidR="00B25253" w:rsidRDefault="00B25253" w:rsidP="00B25253">
      <w:pPr>
        <w:pStyle w:val="elementtoproof"/>
        <w:shd w:val="clear" w:color="auto" w:fill="FFFFFF"/>
      </w:pPr>
      <w:r>
        <w:rPr>
          <w:rFonts w:ascii="Times New Roman" w:hAnsi="Times New Roman" w:cs="Times New Roman"/>
          <w:color w:val="242424"/>
          <w:sz w:val="24"/>
          <w:szCs w:val="24"/>
        </w:rPr>
        <w:t>Mbi shpërndarjen sipas koordinatave gjeografike lutemi konsultoni në faqen web INSTAT seksionin GEODATA HUB në linqet në vijim:</w:t>
      </w:r>
    </w:p>
    <w:p w14:paraId="6423F984" w14:textId="77777777" w:rsidR="00B25253" w:rsidRDefault="00B25253" w:rsidP="00B25253">
      <w:pPr>
        <w:pStyle w:val="elementtoproof"/>
        <w:shd w:val="clear" w:color="auto" w:fill="FFFFFF"/>
      </w:pPr>
      <w:r>
        <w:rPr>
          <w:rFonts w:ascii="Times New Roman" w:hAnsi="Times New Roman" w:cs="Times New Roman"/>
          <w:color w:val="242424"/>
          <w:sz w:val="24"/>
          <w:szCs w:val="24"/>
        </w:rPr>
        <w:t> </w:t>
      </w:r>
    </w:p>
    <w:p w14:paraId="53281E95" w14:textId="77777777" w:rsidR="00B25253" w:rsidRDefault="00B25253" w:rsidP="00B25253">
      <w:pPr>
        <w:numPr>
          <w:ilvl w:val="0"/>
          <w:numId w:val="26"/>
        </w:numPr>
        <w:shd w:val="clear" w:color="auto" w:fill="FFFFFF"/>
        <w:spacing w:after="0" w:line="233" w:lineRule="atLeast"/>
        <w:rPr>
          <w:rFonts w:ascii="Times New Roman" w:eastAsia="Times New Roman" w:hAnsi="Times New Roman" w:cs="Times New Roman"/>
          <w:color w:val="242424"/>
          <w:sz w:val="24"/>
          <w:szCs w:val="24"/>
        </w:rPr>
      </w:pPr>
      <w:hyperlink r:id="rId184" w:tooltip="https://instatgis.gov.al/" w:history="1">
        <w:r>
          <w:rPr>
            <w:rStyle w:val="Hyperlink"/>
            <w:rFonts w:ascii="Times New Roman" w:eastAsia="Times New Roman" w:hAnsi="Times New Roman" w:cs="Times New Roman"/>
            <w:sz w:val="24"/>
            <w:szCs w:val="24"/>
          </w:rPr>
          <w:t>https://instatgis.gov.al/</w:t>
        </w:r>
      </w:hyperlink>
    </w:p>
    <w:p w14:paraId="452A2DF8" w14:textId="77777777" w:rsidR="00B25253" w:rsidRDefault="00B25253" w:rsidP="00B25253">
      <w:pPr>
        <w:numPr>
          <w:ilvl w:val="0"/>
          <w:numId w:val="26"/>
        </w:numPr>
        <w:shd w:val="clear" w:color="auto" w:fill="FFFFFF"/>
        <w:spacing w:after="0" w:line="233" w:lineRule="atLeast"/>
        <w:rPr>
          <w:rFonts w:ascii="Times New Roman" w:eastAsia="Times New Roman" w:hAnsi="Times New Roman" w:cs="Times New Roman"/>
          <w:color w:val="242424"/>
          <w:sz w:val="24"/>
          <w:szCs w:val="24"/>
        </w:rPr>
      </w:pPr>
      <w:hyperlink r:id="rId185" w:tooltip="https://geodatahub.instat.gov.al/" w:history="1">
        <w:r>
          <w:rPr>
            <w:rStyle w:val="Hyperlink"/>
            <w:rFonts w:ascii="Times New Roman" w:eastAsia="Times New Roman" w:hAnsi="Times New Roman" w:cs="Times New Roman"/>
            <w:sz w:val="24"/>
            <w:szCs w:val="24"/>
          </w:rPr>
          <w:t>https://geodatahub.instat.gov.al/</w:t>
        </w:r>
      </w:hyperlink>
    </w:p>
    <w:p w14:paraId="7E3255E3" w14:textId="77777777" w:rsidR="00B25253" w:rsidRDefault="00B25253" w:rsidP="00B25253">
      <w:pPr>
        <w:pStyle w:val="elementtoproof"/>
        <w:shd w:val="clear" w:color="auto" w:fill="FFFFFF"/>
      </w:pPr>
      <w:r>
        <w:rPr>
          <w:rFonts w:ascii="Times New Roman" w:hAnsi="Times New Roman" w:cs="Times New Roman"/>
          <w:color w:val="242424"/>
          <w:sz w:val="24"/>
          <w:szCs w:val="24"/>
        </w:rPr>
        <w:t> </w:t>
      </w:r>
    </w:p>
    <w:p w14:paraId="6C15DAA6" w14:textId="77777777" w:rsidR="00B25253" w:rsidRDefault="00B25253" w:rsidP="00B25253">
      <w:pPr>
        <w:pStyle w:val="elementtoproof"/>
        <w:shd w:val="clear" w:color="auto" w:fill="FFFFFF"/>
      </w:pPr>
      <w:r>
        <w:rPr>
          <w:rFonts w:ascii="Times New Roman" w:hAnsi="Times New Roman" w:cs="Times New Roman"/>
          <w:color w:val="242424"/>
          <w:sz w:val="24"/>
          <w:szCs w:val="24"/>
        </w:rPr>
        <w:t>Për më tepër informacion mbi të dhënat Censit të Popullsisë dhe Banesave 2023 lutemi konsultoni linqet në vijim:</w:t>
      </w:r>
    </w:p>
    <w:p w14:paraId="1D7215CE" w14:textId="77777777" w:rsidR="00B25253" w:rsidRDefault="00B25253" w:rsidP="00B25253">
      <w:pPr>
        <w:pStyle w:val="elementtoproof"/>
        <w:shd w:val="clear" w:color="auto" w:fill="FFFFFF"/>
      </w:pPr>
      <w:r>
        <w:rPr>
          <w:rFonts w:ascii="Times New Roman" w:hAnsi="Times New Roman" w:cs="Times New Roman"/>
          <w:color w:val="242424"/>
          <w:sz w:val="24"/>
          <w:szCs w:val="24"/>
        </w:rPr>
        <w:t> </w:t>
      </w:r>
    </w:p>
    <w:p w14:paraId="3CBB5149" w14:textId="77777777" w:rsidR="00B25253" w:rsidRDefault="00B25253" w:rsidP="00B25253">
      <w:pPr>
        <w:pStyle w:val="elementtoproof"/>
        <w:shd w:val="clear" w:color="auto" w:fill="FFFFFF"/>
      </w:pPr>
      <w:r>
        <w:rPr>
          <w:rFonts w:ascii="Times New Roman" w:hAnsi="Times New Roman" w:cs="Times New Roman"/>
          <w:color w:val="242424"/>
          <w:sz w:val="24"/>
          <w:szCs w:val="24"/>
        </w:rPr>
        <w:t>Publikime</w:t>
      </w:r>
    </w:p>
    <w:p w14:paraId="792A2200" w14:textId="77777777" w:rsidR="00B25253" w:rsidRDefault="00B25253" w:rsidP="00B25253">
      <w:pPr>
        <w:pStyle w:val="elementtoproof"/>
        <w:shd w:val="clear" w:color="auto" w:fill="FFFFFF"/>
      </w:pPr>
      <w:hyperlink r:id="rId186" w:tooltip="https://www.instat.gov.al/al/temat/censet/censet-e-popullsis%C3%AB-dhe-banesave/publikimet-cesnsusi-i-popullsis%C3%AB-dhe-banesave/2023/publikimet-e-censit-t%C3%AB-popullsis%C3%AB-dhe-banesave-2023/" w:history="1">
        <w:r>
          <w:rPr>
            <w:rStyle w:val="Hyperlink"/>
            <w:rFonts w:ascii="Times New Roman" w:hAnsi="Times New Roman" w:cs="Times New Roman"/>
            <w:sz w:val="24"/>
            <w:szCs w:val="24"/>
          </w:rPr>
          <w:t>https://www.instat.gov.al/al/temat/censet/censet-e-popullsis%C3%AB-dhe-banesave/publikimet-cesnsusi-i-popullsis%C3%AB-dhe-banesave/2023/publikimet-e-censit-t%C3%AB-popullsis%C3%AB-dhe-banesave-2023/</w:t>
        </w:r>
      </w:hyperlink>
    </w:p>
    <w:p w14:paraId="60675AF3" w14:textId="77777777" w:rsidR="00B25253" w:rsidRDefault="00B25253" w:rsidP="00B25253">
      <w:pPr>
        <w:pStyle w:val="elementtoproof"/>
        <w:shd w:val="clear" w:color="auto" w:fill="FFFFFF"/>
      </w:pPr>
      <w:r>
        <w:rPr>
          <w:rFonts w:ascii="Times New Roman" w:hAnsi="Times New Roman" w:cs="Times New Roman"/>
          <w:color w:val="242424"/>
          <w:sz w:val="24"/>
          <w:szCs w:val="24"/>
        </w:rPr>
        <w:t> </w:t>
      </w:r>
    </w:p>
    <w:p w14:paraId="78190D57" w14:textId="77777777" w:rsidR="00B25253" w:rsidRDefault="00B25253" w:rsidP="00B25253">
      <w:pPr>
        <w:pStyle w:val="elementtoproof"/>
        <w:shd w:val="clear" w:color="auto" w:fill="FFFFFF"/>
      </w:pPr>
      <w:r>
        <w:rPr>
          <w:rFonts w:ascii="Times New Roman" w:hAnsi="Times New Roman" w:cs="Times New Roman"/>
          <w:color w:val="242424"/>
          <w:sz w:val="24"/>
          <w:szCs w:val="24"/>
        </w:rPr>
        <w:t>Databaza</w:t>
      </w:r>
    </w:p>
    <w:p w14:paraId="7421C67A" w14:textId="77777777" w:rsidR="00B25253" w:rsidRDefault="00B25253" w:rsidP="00B25253">
      <w:pPr>
        <w:pStyle w:val="elementtoproof"/>
        <w:shd w:val="clear" w:color="auto" w:fill="FFFFFF"/>
      </w:pPr>
      <w:hyperlink r:id="rId187" w:tooltip="https://databaza.instat.gov.al:8083/pxweb/sq/DST/START__Census2023/" w:history="1">
        <w:r>
          <w:rPr>
            <w:rStyle w:val="Hyperlink"/>
            <w:rFonts w:ascii="Times New Roman" w:hAnsi="Times New Roman" w:cs="Times New Roman"/>
            <w:sz w:val="24"/>
            <w:szCs w:val="24"/>
          </w:rPr>
          <w:t>https://databaza.instat.gov.al:8083/pxweb/sq/DST/START__Census2023/</w:t>
        </w:r>
      </w:hyperlink>
    </w:p>
    <w:p w14:paraId="4EC82A89" w14:textId="77777777" w:rsidR="00B25253" w:rsidRDefault="00B25253" w:rsidP="00B25253">
      <w:pPr>
        <w:pStyle w:val="elementtoproof"/>
        <w:shd w:val="clear" w:color="auto" w:fill="FFFFFF"/>
      </w:pPr>
      <w:r>
        <w:rPr>
          <w:rFonts w:ascii="Times New Roman" w:hAnsi="Times New Roman" w:cs="Times New Roman"/>
          <w:color w:val="242424"/>
          <w:sz w:val="24"/>
          <w:szCs w:val="24"/>
        </w:rPr>
        <w:t> </w:t>
      </w:r>
    </w:p>
    <w:p w14:paraId="7014991E" w14:textId="77777777" w:rsidR="00B25253" w:rsidRDefault="00B25253" w:rsidP="00B25253">
      <w:pPr>
        <w:pStyle w:val="elementtoproof"/>
        <w:shd w:val="clear" w:color="auto" w:fill="FFFFFF"/>
      </w:pPr>
      <w:r>
        <w:rPr>
          <w:rFonts w:ascii="Times New Roman" w:hAnsi="Times New Roman" w:cs="Times New Roman"/>
          <w:color w:val="242424"/>
          <w:sz w:val="24"/>
          <w:szCs w:val="24"/>
        </w:rPr>
        <w:t>Pas publikimit të rezultateve të Cens 2023, INSTAT do të vijojë me përditësimin e hipotezave të projeksioneve.</w:t>
      </w:r>
    </w:p>
    <w:p w14:paraId="6142FB73" w14:textId="77777777" w:rsidR="00B25253" w:rsidRDefault="00B25253" w:rsidP="00B25253">
      <w:pPr>
        <w:pStyle w:val="elementtoproof"/>
        <w:shd w:val="clear" w:color="auto" w:fill="FFFFFF"/>
      </w:pPr>
      <w:r>
        <w:rPr>
          <w:rFonts w:ascii="Times New Roman" w:hAnsi="Times New Roman" w:cs="Times New Roman"/>
          <w:color w:val="242424"/>
          <w:sz w:val="24"/>
          <w:szCs w:val="24"/>
        </w:rPr>
        <w:t>Mbi hipotezat e projeksioneve të popullsisë 2019 - 2031 lutemi konsultoni linkun në vijim:</w:t>
      </w:r>
    </w:p>
    <w:p w14:paraId="61B545D0" w14:textId="77777777" w:rsidR="00B25253" w:rsidRDefault="00B25253" w:rsidP="00B25253">
      <w:pPr>
        <w:pStyle w:val="elementtoproof"/>
        <w:shd w:val="clear" w:color="auto" w:fill="FFFFFF"/>
      </w:pPr>
      <w:r>
        <w:rPr>
          <w:rFonts w:ascii="Times New Roman" w:hAnsi="Times New Roman" w:cs="Times New Roman"/>
          <w:color w:val="242424"/>
          <w:sz w:val="24"/>
          <w:szCs w:val="24"/>
        </w:rPr>
        <w:t> </w:t>
      </w:r>
    </w:p>
    <w:p w14:paraId="02443101" w14:textId="77777777" w:rsidR="00B25253" w:rsidRDefault="00B25253" w:rsidP="00B25253">
      <w:pPr>
        <w:pStyle w:val="elementtoproof"/>
        <w:shd w:val="clear" w:color="auto" w:fill="FFFFFF"/>
      </w:pPr>
      <w:hyperlink r:id="rId188" w:anchor="tab3" w:tooltip="https://www.instat.gov.al/al/temat/treguesit-demografik%C3%AB-dhe-social%C3%AB/projeksionet/#tab3" w:history="1">
        <w:r>
          <w:rPr>
            <w:rStyle w:val="Hyperlink"/>
            <w:rFonts w:ascii="Times New Roman" w:hAnsi="Times New Roman" w:cs="Times New Roman"/>
            <w:sz w:val="24"/>
            <w:szCs w:val="24"/>
          </w:rPr>
          <w:t>https://www.instat.gov.al/al/temat/treguesit-demografik%C3%AB-dhe-social%C3%AB/projeksionet/ - tab3</w:t>
        </w:r>
      </w:hyperlink>
    </w:p>
    <w:p w14:paraId="0D18B12F" w14:textId="77777777" w:rsidR="00B25253" w:rsidRDefault="00B25253" w:rsidP="00B25253">
      <w:pPr>
        <w:rPr>
          <w:rFonts w:ascii="Times New Roman" w:eastAsia="Times New Roman" w:hAnsi="Times New Roman" w:cs="Times New Roman"/>
          <w:color w:val="000000"/>
          <w:sz w:val="24"/>
          <w:szCs w:val="24"/>
        </w:rPr>
      </w:pPr>
    </w:p>
    <w:p w14:paraId="075205F0" w14:textId="77777777" w:rsidR="00B25253" w:rsidRDefault="00B25253" w:rsidP="00B25253">
      <w:pPr>
        <w:rPr>
          <w:rFonts w:ascii="Times New Roman" w:eastAsia="Times New Roman" w:hAnsi="Times New Roman" w:cs="Times New Roman"/>
          <w:color w:val="000000"/>
          <w:sz w:val="24"/>
          <w:szCs w:val="24"/>
        </w:rPr>
      </w:pPr>
    </w:p>
    <w:p w14:paraId="70BA7296" w14:textId="77777777" w:rsidR="00B25253" w:rsidRDefault="00B25253" w:rsidP="00B25253">
      <w:pPr>
        <w:pStyle w:val="elementtoproof"/>
        <w:shd w:val="clear" w:color="auto" w:fill="FFFFFF"/>
      </w:pPr>
      <w:r>
        <w:rPr>
          <w:rFonts w:ascii="Times New Roman" w:hAnsi="Times New Roman" w:cs="Times New Roman"/>
          <w:color w:val="242424"/>
          <w:sz w:val="24"/>
          <w:szCs w:val="24"/>
          <w:shd w:val="clear" w:color="auto" w:fill="FFFFFF"/>
        </w:rPr>
        <w:t>Lidhur me kërkesën për nivelet arsimore, ju informojmë se në databazën e CENS 2023 disponohen të dhënat në nivel kombëtar, sipas qarqeve dhe sipas bashkive:</w:t>
      </w:r>
    </w:p>
    <w:p w14:paraId="3BCACE18" w14:textId="77777777" w:rsidR="00B25253" w:rsidRDefault="00B25253" w:rsidP="00B25253">
      <w:pPr>
        <w:pStyle w:val="elementtoproof"/>
        <w:shd w:val="clear" w:color="auto" w:fill="FFFFFF"/>
      </w:pPr>
      <w:r>
        <w:rPr>
          <w:rFonts w:ascii="Times New Roman" w:hAnsi="Times New Roman" w:cs="Times New Roman"/>
          <w:color w:val="242424"/>
          <w:sz w:val="24"/>
          <w:szCs w:val="24"/>
          <w:shd w:val="clear" w:color="auto" w:fill="FFFFFF"/>
        </w:rPr>
        <w:t> </w:t>
      </w:r>
    </w:p>
    <w:p w14:paraId="6E514D5A" w14:textId="77777777" w:rsidR="00B25253" w:rsidRDefault="00B25253" w:rsidP="00B25253">
      <w:pPr>
        <w:pStyle w:val="elementtoproof"/>
        <w:numPr>
          <w:ilvl w:val="0"/>
          <w:numId w:val="27"/>
        </w:numPr>
        <w:shd w:val="clear" w:color="auto" w:fill="FFFFFF"/>
        <w:ind w:firstLine="0"/>
        <w:rPr>
          <w:rFonts w:ascii="Times New Roman" w:hAnsi="Times New Roman" w:cs="Times New Roman"/>
          <w:color w:val="242424"/>
          <w:sz w:val="24"/>
          <w:szCs w:val="24"/>
        </w:rPr>
      </w:pPr>
      <w:hyperlink r:id="rId189" w:tooltip="https://databaza.instat.gov.al:8083/pxweb/en/DST/START__Census2023__Cens/CE17/" w:history="1">
        <w:r>
          <w:rPr>
            <w:rStyle w:val="Hyperlink"/>
            <w:rFonts w:ascii="Times New Roman" w:hAnsi="Times New Roman" w:cs="Times New Roman"/>
            <w:sz w:val="24"/>
            <w:szCs w:val="24"/>
            <w:shd w:val="clear" w:color="auto" w:fill="FFFFFF"/>
          </w:rPr>
          <w:t>Resident population aged 15 years and over by Sex, Age group, Education-attendance status and educational attainment, Type and Year. PxWeb</w:t>
        </w:r>
      </w:hyperlink>
    </w:p>
    <w:p w14:paraId="40115F58" w14:textId="77777777" w:rsidR="00B25253" w:rsidRDefault="00B25253" w:rsidP="00B25253">
      <w:pPr>
        <w:pStyle w:val="elementtoproof"/>
        <w:numPr>
          <w:ilvl w:val="0"/>
          <w:numId w:val="27"/>
        </w:numPr>
        <w:shd w:val="clear" w:color="auto" w:fill="FFFFFF"/>
        <w:ind w:firstLine="0"/>
        <w:rPr>
          <w:rFonts w:ascii="Times New Roman" w:hAnsi="Times New Roman" w:cs="Times New Roman"/>
          <w:color w:val="242424"/>
          <w:sz w:val="24"/>
          <w:szCs w:val="24"/>
        </w:rPr>
      </w:pPr>
      <w:hyperlink r:id="rId190" w:tooltip="https://databaza.instat.gov.al:8083/pxweb/en/DST/START__Census2023__Census_Qark/CENS_15/" w:history="1">
        <w:r>
          <w:rPr>
            <w:rStyle w:val="Hyperlink"/>
            <w:rFonts w:ascii="Times New Roman" w:hAnsi="Times New Roman" w:cs="Times New Roman"/>
            <w:sz w:val="24"/>
            <w:szCs w:val="24"/>
            <w:shd w:val="clear" w:color="auto" w:fill="FFFFFF"/>
          </w:rPr>
          <w:t xml:space="preserve">Resident population by Sex, AgeGr, Prefecture, Level of </w:t>
        </w:r>
        <w:proofErr w:type="gramStart"/>
        <w:r>
          <w:rPr>
            <w:rStyle w:val="Hyperlink"/>
            <w:rFonts w:ascii="Times New Roman" w:hAnsi="Times New Roman" w:cs="Times New Roman"/>
            <w:sz w:val="24"/>
            <w:szCs w:val="24"/>
            <w:shd w:val="clear" w:color="auto" w:fill="FFFFFF"/>
          </w:rPr>
          <w:t>Education ,</w:t>
        </w:r>
        <w:proofErr w:type="gramEnd"/>
        <w:r>
          <w:rPr>
            <w:rStyle w:val="Hyperlink"/>
            <w:rFonts w:ascii="Times New Roman" w:hAnsi="Times New Roman" w:cs="Times New Roman"/>
            <w:sz w:val="24"/>
            <w:szCs w:val="24"/>
            <w:shd w:val="clear" w:color="auto" w:fill="FFFFFF"/>
          </w:rPr>
          <w:t xml:space="preserve"> Type and Year. PxWeb</w:t>
        </w:r>
      </w:hyperlink>
    </w:p>
    <w:p w14:paraId="7583914D" w14:textId="77777777" w:rsidR="00B25253" w:rsidRDefault="00B25253" w:rsidP="00B25253">
      <w:pPr>
        <w:pStyle w:val="elementtoproof"/>
        <w:numPr>
          <w:ilvl w:val="0"/>
          <w:numId w:val="27"/>
        </w:numPr>
        <w:shd w:val="clear" w:color="auto" w:fill="FFFFFF"/>
        <w:ind w:firstLine="0"/>
        <w:rPr>
          <w:rFonts w:ascii="Times New Roman" w:hAnsi="Times New Roman" w:cs="Times New Roman"/>
          <w:color w:val="242424"/>
          <w:sz w:val="24"/>
          <w:szCs w:val="24"/>
        </w:rPr>
      </w:pPr>
      <w:hyperlink r:id="rId191" w:tooltip="https://databaza.instat.gov.al:8083/pxweb/en/DST/START__Census2023__Census_Bashki/CENS_43/" w:history="1">
        <w:r>
          <w:rPr>
            <w:rStyle w:val="Hyperlink"/>
            <w:rFonts w:ascii="Times New Roman" w:hAnsi="Times New Roman" w:cs="Times New Roman"/>
            <w:sz w:val="24"/>
            <w:szCs w:val="24"/>
            <w:shd w:val="clear" w:color="auto" w:fill="FFFFFF"/>
          </w:rPr>
          <w:t>Resident population by Sex, Municipality, Education attendance, School attendance and literacy / educational attainment, Type and Year. PxWeb</w:t>
        </w:r>
      </w:hyperlink>
    </w:p>
    <w:p w14:paraId="536A2B1C" w14:textId="77777777" w:rsidR="00B25253" w:rsidRDefault="00B25253" w:rsidP="00B25253">
      <w:pPr>
        <w:rPr>
          <w:rFonts w:ascii="Times New Roman" w:eastAsia="Times New Roman" w:hAnsi="Times New Roman" w:cs="Times New Roman"/>
          <w:color w:val="000000"/>
          <w:sz w:val="24"/>
          <w:szCs w:val="24"/>
        </w:rPr>
      </w:pPr>
    </w:p>
    <w:p w14:paraId="2B04BFFE" w14:textId="77777777" w:rsidR="00B25253" w:rsidRDefault="00B25253" w:rsidP="00B25253">
      <w:pPr>
        <w:rPr>
          <w:rFonts w:ascii="Times New Roman" w:eastAsia="Times New Roman" w:hAnsi="Times New Roman" w:cs="Times New Roman"/>
          <w:color w:val="000000"/>
          <w:sz w:val="24"/>
          <w:szCs w:val="24"/>
        </w:rPr>
      </w:pPr>
    </w:p>
    <w:p w14:paraId="70463F8C" w14:textId="77777777" w:rsidR="00B25253" w:rsidRDefault="00B25253" w:rsidP="00B25253">
      <w:pPr>
        <w:pStyle w:val="elementtoproof"/>
        <w:shd w:val="clear" w:color="auto" w:fill="FFFFFF"/>
      </w:pPr>
      <w:r>
        <w:rPr>
          <w:rFonts w:ascii="Times New Roman" w:hAnsi="Times New Roman" w:cs="Times New Roman"/>
          <w:color w:val="000000"/>
          <w:sz w:val="24"/>
          <w:szCs w:val="24"/>
        </w:rPr>
        <w:t xml:space="preserve">Në lidhje me pikën e </w:t>
      </w:r>
      <w:proofErr w:type="gramStart"/>
      <w:r>
        <w:rPr>
          <w:rFonts w:ascii="Times New Roman" w:hAnsi="Times New Roman" w:cs="Times New Roman"/>
          <w:color w:val="000000"/>
          <w:sz w:val="24"/>
          <w:szCs w:val="24"/>
        </w:rPr>
        <w:t>tretë  të</w:t>
      </w:r>
      <w:proofErr w:type="gramEnd"/>
      <w:r>
        <w:rPr>
          <w:rFonts w:ascii="Times New Roman" w:hAnsi="Times New Roman" w:cs="Times New Roman"/>
          <w:color w:val="000000"/>
          <w:sz w:val="24"/>
          <w:szCs w:val="24"/>
        </w:rPr>
        <w:t xml:space="preserve"> kërkesës “</w:t>
      </w:r>
      <w:r>
        <w:rPr>
          <w:rFonts w:ascii="Times New Roman" w:hAnsi="Times New Roman" w:cs="Times New Roman"/>
          <w:b/>
          <w:bCs/>
          <w:color w:val="242424"/>
          <w:sz w:val="24"/>
          <w:szCs w:val="24"/>
        </w:rPr>
        <w:t xml:space="preserve">Niveli i të ardhurave dhe statusi i punësimit” </w:t>
      </w:r>
      <w:r>
        <w:rPr>
          <w:rFonts w:ascii="Times New Roman" w:hAnsi="Times New Roman" w:cs="Times New Roman"/>
          <w:color w:val="000000"/>
          <w:sz w:val="24"/>
          <w:szCs w:val="24"/>
        </w:rPr>
        <w:t>për Bashkinë Tiranë, ju bëjmë me dije se INSTAT nuk llogarit të ardhura mesatare në nivel bashkie apo qarku, apo dhe në nivel të detajuar sipas statusit të punësimit, por i disponon këto të dhëna vetëm në nivel vendi.</w:t>
      </w:r>
    </w:p>
    <w:p w14:paraId="5200DA9D" w14:textId="77777777" w:rsidR="00B25253" w:rsidRDefault="00B25253" w:rsidP="00B25253">
      <w:pPr>
        <w:pStyle w:val="elementtoproof"/>
        <w:shd w:val="clear" w:color="auto" w:fill="FFFFFF"/>
      </w:pPr>
      <w:r>
        <w:rPr>
          <w:rFonts w:ascii="Times New Roman" w:hAnsi="Times New Roman" w:cs="Times New Roman"/>
          <w:color w:val="000000"/>
          <w:sz w:val="24"/>
          <w:szCs w:val="24"/>
        </w:rPr>
        <w:t>Në tabelën bashkëlidhur do të gjeni të dhënat për të ardhurat mesatare mujore të disponueshme për frymë për vitet 2017-2023.</w:t>
      </w:r>
    </w:p>
    <w:p w14:paraId="05CFA383" w14:textId="77777777" w:rsidR="00B25253" w:rsidRDefault="00B25253" w:rsidP="00B25253">
      <w:pPr>
        <w:rPr>
          <w:rFonts w:ascii="Times New Roman" w:eastAsia="Times New Roman" w:hAnsi="Times New Roman" w:cs="Times New Roman"/>
          <w:color w:val="000000"/>
          <w:sz w:val="24"/>
          <w:szCs w:val="24"/>
        </w:rPr>
      </w:pPr>
    </w:p>
    <w:p w14:paraId="09C09057" w14:textId="77777777" w:rsidR="00B25253" w:rsidRDefault="00B25253" w:rsidP="00B25253">
      <w:r>
        <w:object w:dxaOrig="1537" w:dyaOrig="994" w14:anchorId="44014225">
          <v:shape id="_x0000_i1095" type="#_x0000_t75" style="width:76.5pt;height:49.5pt" o:ole="">
            <v:imagedata r:id="rId64" o:title=""/>
          </v:shape>
          <o:OLEObject Type="Embed" ProgID="Excel.Sheet.12" ShapeID="_x0000_i1095" DrawAspect="Icon" ObjectID="_1822568553" r:id="rId192"/>
        </w:object>
      </w:r>
      <w:r>
        <w:object w:dxaOrig="1537" w:dyaOrig="994" w14:anchorId="7F534DE5">
          <v:shape id="_x0000_i1094" type="#_x0000_t75" style="width:76.5pt;height:49.5pt" o:ole="">
            <v:imagedata r:id="rId182" o:title=""/>
          </v:shape>
          <o:OLEObject Type="Embed" ProgID="Excel.Sheet.12" ShapeID="_x0000_i1094" DrawAspect="Icon" ObjectID="_1822568554" r:id="rId193"/>
        </w:object>
      </w:r>
    </w:p>
    <w:p w14:paraId="56C5BB40" w14:textId="08C7A6FE" w:rsidR="00B25253" w:rsidRDefault="00B25253" w:rsidP="00B25253">
      <w:pPr>
        <w:rPr>
          <w:b/>
        </w:rPr>
      </w:pPr>
    </w:p>
    <w:p w14:paraId="6E5E1B7D" w14:textId="33B05291" w:rsidR="00B25253" w:rsidRDefault="00B25253" w:rsidP="00B25253">
      <w:pPr>
        <w:rPr>
          <w:b/>
        </w:rPr>
      </w:pPr>
      <w:r w:rsidRPr="007D4995">
        <w:rPr>
          <w:b/>
        </w:rPr>
        <w:t>Përgjigja e kërkesës nr 5</w:t>
      </w:r>
      <w:r>
        <w:rPr>
          <w:b/>
        </w:rPr>
        <w:t>8</w:t>
      </w:r>
    </w:p>
    <w:p w14:paraId="34EDEE1B" w14:textId="77777777" w:rsidR="00B25253" w:rsidRDefault="00B25253" w:rsidP="00B2525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nderuar përdorues,</w:t>
      </w:r>
    </w:p>
    <w:p w14:paraId="26D45E0C" w14:textId="77777777" w:rsidR="00B25253" w:rsidRDefault="00B25253" w:rsidP="00B25253">
      <w:pPr>
        <w:rPr>
          <w:rFonts w:ascii="Times New Roman" w:eastAsia="Times New Roman" w:hAnsi="Times New Roman" w:cs="Times New Roman"/>
          <w:color w:val="000000"/>
          <w:sz w:val="24"/>
          <w:szCs w:val="24"/>
        </w:rPr>
      </w:pPr>
    </w:p>
    <w:p w14:paraId="3C28BCD7" w14:textId="77777777" w:rsidR="00B25253" w:rsidRDefault="00B25253" w:rsidP="00B25253">
      <w:pPr>
        <w:pStyle w:val="elementtoproof"/>
        <w:shd w:val="clear" w:color="auto" w:fill="FFFFFF"/>
      </w:pPr>
      <w:r>
        <w:rPr>
          <w:rFonts w:ascii="Times New Roman" w:hAnsi="Times New Roman" w:cs="Times New Roman"/>
          <w:color w:val="000000"/>
          <w:sz w:val="24"/>
          <w:szCs w:val="24"/>
        </w:rPr>
        <w:t xml:space="preserve">Në përgjigje të kërkesës suaj, ju bëjmë me dije </w:t>
      </w:r>
      <w:r>
        <w:rPr>
          <w:rFonts w:ascii="Times New Roman" w:hAnsi="Times New Roman" w:cs="Times New Roman"/>
          <w:color w:val="242424"/>
          <w:sz w:val="24"/>
          <w:szCs w:val="24"/>
        </w:rPr>
        <w:t>se përllogaritjet e popullsisë banuese më 1 Janar të çdo viti disagregohen sipas moshës dhe gjinisë, si dhe sipas qarqeve. Në nivele më të detajuara INSTAT i referohet Censit të Popullsisë dhe Banesave.</w:t>
      </w:r>
    </w:p>
    <w:p w14:paraId="01E14CB7" w14:textId="77777777" w:rsidR="00B25253" w:rsidRDefault="00B25253" w:rsidP="00B25253">
      <w:pPr>
        <w:pStyle w:val="elementtoproof"/>
        <w:shd w:val="clear" w:color="auto" w:fill="FFFFFF"/>
      </w:pPr>
      <w:r>
        <w:rPr>
          <w:rFonts w:ascii="Times New Roman" w:hAnsi="Times New Roman" w:cs="Times New Roman"/>
          <w:color w:val="242424"/>
          <w:sz w:val="24"/>
          <w:szCs w:val="24"/>
        </w:rPr>
        <w:t> </w:t>
      </w:r>
    </w:p>
    <w:p w14:paraId="3B48BC55" w14:textId="77777777" w:rsidR="00B25253" w:rsidRDefault="00B25253" w:rsidP="00B25253">
      <w:pPr>
        <w:pStyle w:val="elementtoproof"/>
        <w:shd w:val="clear" w:color="auto" w:fill="FFFFFF"/>
      </w:pPr>
      <w:r>
        <w:rPr>
          <w:rFonts w:ascii="Times New Roman" w:hAnsi="Times New Roman" w:cs="Times New Roman"/>
          <w:color w:val="242424"/>
          <w:sz w:val="24"/>
          <w:szCs w:val="24"/>
        </w:rPr>
        <w:t>Bashkëngjitur do të gjeni të dhënat referuar publikimeve të Censit të Popullsisë dhe Banesave 2023 mbi:</w:t>
      </w:r>
    </w:p>
    <w:p w14:paraId="706DD707" w14:textId="77777777" w:rsidR="00B25253" w:rsidRDefault="00B25253" w:rsidP="00B25253">
      <w:pPr>
        <w:pStyle w:val="elementtoproof"/>
        <w:shd w:val="clear" w:color="auto" w:fill="FFFFFF"/>
      </w:pPr>
      <w:r>
        <w:rPr>
          <w:rFonts w:ascii="Times New Roman" w:hAnsi="Times New Roman" w:cs="Times New Roman"/>
          <w:color w:val="242424"/>
          <w:sz w:val="24"/>
          <w:szCs w:val="24"/>
        </w:rPr>
        <w:t> </w:t>
      </w:r>
    </w:p>
    <w:p w14:paraId="40DF29B2" w14:textId="77777777" w:rsidR="00B25253" w:rsidRDefault="00B25253" w:rsidP="00B25253">
      <w:pPr>
        <w:numPr>
          <w:ilvl w:val="0"/>
          <w:numId w:val="25"/>
        </w:numPr>
        <w:shd w:val="clear" w:color="auto" w:fill="FFFFFF"/>
        <w:spacing w:after="0" w:line="233" w:lineRule="atLeast"/>
        <w:rPr>
          <w:rFonts w:ascii="Times New Roman" w:eastAsia="Times New Roman" w:hAnsi="Times New Roman" w:cs="Times New Roman"/>
          <w:color w:val="242424"/>
          <w:sz w:val="24"/>
          <w:szCs w:val="24"/>
        </w:rPr>
      </w:pPr>
      <w:r>
        <w:rPr>
          <w:rFonts w:ascii="Times New Roman" w:eastAsia="Times New Roman" w:hAnsi="Times New Roman" w:cs="Times New Roman"/>
          <w:color w:val="242424"/>
          <w:sz w:val="24"/>
          <w:szCs w:val="24"/>
        </w:rPr>
        <w:t>Popullsia banuese sipas bashkisë, njësisë administrative, grupmoshës dhe gjinisë Cens 2023</w:t>
      </w:r>
    </w:p>
    <w:p w14:paraId="4C4F58C5" w14:textId="77777777" w:rsidR="00B25253" w:rsidRDefault="00B25253" w:rsidP="00B25253">
      <w:pPr>
        <w:numPr>
          <w:ilvl w:val="0"/>
          <w:numId w:val="25"/>
        </w:numPr>
        <w:shd w:val="clear" w:color="auto" w:fill="FFFFFF"/>
        <w:spacing w:after="0" w:line="233" w:lineRule="atLeast"/>
        <w:rPr>
          <w:rFonts w:ascii="Times New Roman" w:eastAsia="Times New Roman" w:hAnsi="Times New Roman" w:cs="Times New Roman"/>
          <w:color w:val="242424"/>
          <w:sz w:val="24"/>
          <w:szCs w:val="24"/>
        </w:rPr>
      </w:pPr>
      <w:r>
        <w:rPr>
          <w:rFonts w:ascii="Times New Roman" w:eastAsia="Times New Roman" w:hAnsi="Times New Roman" w:cs="Times New Roman"/>
          <w:color w:val="242424"/>
          <w:sz w:val="24"/>
          <w:szCs w:val="24"/>
        </w:rPr>
        <w:t>Popullsia banuese 10 vjeç e lart sipas bashkisë, njësisë administrative dhe aftësisë në shkrim dhe lexim 2023</w:t>
      </w:r>
    </w:p>
    <w:p w14:paraId="1B0D65DF" w14:textId="77777777" w:rsidR="00B25253" w:rsidRDefault="00B25253" w:rsidP="00B25253">
      <w:pPr>
        <w:numPr>
          <w:ilvl w:val="0"/>
          <w:numId w:val="25"/>
        </w:numPr>
        <w:shd w:val="clear" w:color="auto" w:fill="FFFFFF"/>
        <w:spacing w:line="233" w:lineRule="atLeast"/>
        <w:rPr>
          <w:rFonts w:ascii="Times New Roman" w:eastAsia="Times New Roman" w:hAnsi="Times New Roman" w:cs="Times New Roman"/>
          <w:color w:val="242424"/>
          <w:sz w:val="24"/>
          <w:szCs w:val="24"/>
        </w:rPr>
      </w:pPr>
      <w:r>
        <w:rPr>
          <w:rFonts w:ascii="Times New Roman" w:eastAsia="Times New Roman" w:hAnsi="Times New Roman" w:cs="Times New Roman"/>
          <w:color w:val="242424"/>
          <w:sz w:val="24"/>
          <w:szCs w:val="24"/>
        </w:rPr>
        <w:t>Popullsia banuese sipas përkatësisë etnike dhe gjinisë</w:t>
      </w:r>
    </w:p>
    <w:p w14:paraId="6C09C97E" w14:textId="77777777" w:rsidR="00B25253" w:rsidRDefault="00B25253" w:rsidP="00B25253">
      <w:pPr>
        <w:pStyle w:val="elementtoproof"/>
        <w:shd w:val="clear" w:color="auto" w:fill="FFFFFF"/>
      </w:pPr>
      <w:r>
        <w:rPr>
          <w:rFonts w:ascii="Times New Roman" w:hAnsi="Times New Roman" w:cs="Times New Roman"/>
          <w:color w:val="242424"/>
          <w:sz w:val="24"/>
          <w:szCs w:val="24"/>
        </w:rPr>
        <w:t> </w:t>
      </w:r>
    </w:p>
    <w:p w14:paraId="4E83CA6D" w14:textId="77777777" w:rsidR="00B25253" w:rsidRDefault="00B25253" w:rsidP="00B25253">
      <w:pPr>
        <w:pStyle w:val="elementtoproof"/>
        <w:shd w:val="clear" w:color="auto" w:fill="FFFFFF"/>
      </w:pPr>
      <w:r>
        <w:rPr>
          <w:rFonts w:ascii="Times New Roman" w:hAnsi="Times New Roman" w:cs="Times New Roman"/>
          <w:color w:val="242424"/>
          <w:sz w:val="24"/>
          <w:szCs w:val="24"/>
        </w:rPr>
        <w:t>Mbi shpërndarjen sipas koordinatave gjeografike lutemi konsultoni në faqen web INSTAT seksionin GEODATA HUB në linqet në vijim:</w:t>
      </w:r>
    </w:p>
    <w:p w14:paraId="30F9A7EB" w14:textId="77777777" w:rsidR="00B25253" w:rsidRDefault="00B25253" w:rsidP="00B25253">
      <w:pPr>
        <w:pStyle w:val="elementtoproof"/>
        <w:shd w:val="clear" w:color="auto" w:fill="FFFFFF"/>
      </w:pPr>
      <w:r>
        <w:rPr>
          <w:rFonts w:ascii="Times New Roman" w:hAnsi="Times New Roman" w:cs="Times New Roman"/>
          <w:color w:val="242424"/>
          <w:sz w:val="24"/>
          <w:szCs w:val="24"/>
        </w:rPr>
        <w:t> </w:t>
      </w:r>
    </w:p>
    <w:p w14:paraId="74ABA08F" w14:textId="77777777" w:rsidR="00B25253" w:rsidRDefault="00B25253" w:rsidP="00B25253">
      <w:pPr>
        <w:numPr>
          <w:ilvl w:val="0"/>
          <w:numId w:val="26"/>
        </w:numPr>
        <w:shd w:val="clear" w:color="auto" w:fill="FFFFFF"/>
        <w:spacing w:after="0" w:line="233" w:lineRule="atLeast"/>
        <w:rPr>
          <w:rFonts w:ascii="Times New Roman" w:eastAsia="Times New Roman" w:hAnsi="Times New Roman" w:cs="Times New Roman"/>
          <w:color w:val="242424"/>
          <w:sz w:val="24"/>
          <w:szCs w:val="24"/>
        </w:rPr>
      </w:pPr>
      <w:hyperlink r:id="rId194" w:tooltip="https://instatgis.gov.al/" w:history="1">
        <w:r>
          <w:rPr>
            <w:rStyle w:val="Hyperlink"/>
            <w:rFonts w:ascii="Times New Roman" w:eastAsia="Times New Roman" w:hAnsi="Times New Roman" w:cs="Times New Roman"/>
            <w:sz w:val="24"/>
            <w:szCs w:val="24"/>
          </w:rPr>
          <w:t>https://instatgis.gov.al/</w:t>
        </w:r>
      </w:hyperlink>
    </w:p>
    <w:p w14:paraId="773B8502" w14:textId="77777777" w:rsidR="00B25253" w:rsidRDefault="00B25253" w:rsidP="00B25253">
      <w:pPr>
        <w:numPr>
          <w:ilvl w:val="0"/>
          <w:numId w:val="26"/>
        </w:numPr>
        <w:shd w:val="clear" w:color="auto" w:fill="FFFFFF"/>
        <w:spacing w:after="0" w:line="233" w:lineRule="atLeast"/>
        <w:rPr>
          <w:rFonts w:ascii="Times New Roman" w:eastAsia="Times New Roman" w:hAnsi="Times New Roman" w:cs="Times New Roman"/>
          <w:color w:val="242424"/>
          <w:sz w:val="24"/>
          <w:szCs w:val="24"/>
        </w:rPr>
      </w:pPr>
      <w:hyperlink r:id="rId195" w:tooltip="https://geodatahub.instat.gov.al/" w:history="1">
        <w:r>
          <w:rPr>
            <w:rStyle w:val="Hyperlink"/>
            <w:rFonts w:ascii="Times New Roman" w:eastAsia="Times New Roman" w:hAnsi="Times New Roman" w:cs="Times New Roman"/>
            <w:sz w:val="24"/>
            <w:szCs w:val="24"/>
          </w:rPr>
          <w:t>https://geodatahub.instat.gov.al/</w:t>
        </w:r>
      </w:hyperlink>
    </w:p>
    <w:p w14:paraId="416A8FB1" w14:textId="77777777" w:rsidR="00B25253" w:rsidRDefault="00B25253" w:rsidP="00B25253">
      <w:pPr>
        <w:pStyle w:val="elementtoproof"/>
        <w:shd w:val="clear" w:color="auto" w:fill="FFFFFF"/>
      </w:pPr>
      <w:r>
        <w:rPr>
          <w:rFonts w:ascii="Times New Roman" w:hAnsi="Times New Roman" w:cs="Times New Roman"/>
          <w:color w:val="242424"/>
          <w:sz w:val="24"/>
          <w:szCs w:val="24"/>
        </w:rPr>
        <w:t> </w:t>
      </w:r>
    </w:p>
    <w:p w14:paraId="30175DC8" w14:textId="77777777" w:rsidR="00B25253" w:rsidRDefault="00B25253" w:rsidP="00B25253">
      <w:pPr>
        <w:pStyle w:val="elementtoproof"/>
        <w:shd w:val="clear" w:color="auto" w:fill="FFFFFF"/>
      </w:pPr>
      <w:r>
        <w:rPr>
          <w:rFonts w:ascii="Times New Roman" w:hAnsi="Times New Roman" w:cs="Times New Roman"/>
          <w:color w:val="242424"/>
          <w:sz w:val="24"/>
          <w:szCs w:val="24"/>
        </w:rPr>
        <w:t>Për më tepër informacion mbi të dhënat Censit të Popullsisë dhe Banesave 2023 lutemi konsultoni linqet në vijim:</w:t>
      </w:r>
    </w:p>
    <w:p w14:paraId="0B758B64" w14:textId="77777777" w:rsidR="00B25253" w:rsidRDefault="00B25253" w:rsidP="00B25253">
      <w:pPr>
        <w:pStyle w:val="elementtoproof"/>
        <w:shd w:val="clear" w:color="auto" w:fill="FFFFFF"/>
      </w:pPr>
      <w:r>
        <w:rPr>
          <w:rFonts w:ascii="Times New Roman" w:hAnsi="Times New Roman" w:cs="Times New Roman"/>
          <w:color w:val="242424"/>
          <w:sz w:val="24"/>
          <w:szCs w:val="24"/>
        </w:rPr>
        <w:t> </w:t>
      </w:r>
    </w:p>
    <w:p w14:paraId="3771249D" w14:textId="77777777" w:rsidR="00B25253" w:rsidRDefault="00B25253" w:rsidP="00B25253">
      <w:pPr>
        <w:pStyle w:val="elementtoproof"/>
        <w:shd w:val="clear" w:color="auto" w:fill="FFFFFF"/>
      </w:pPr>
      <w:r>
        <w:rPr>
          <w:rFonts w:ascii="Times New Roman" w:hAnsi="Times New Roman" w:cs="Times New Roman"/>
          <w:color w:val="242424"/>
          <w:sz w:val="24"/>
          <w:szCs w:val="24"/>
        </w:rPr>
        <w:lastRenderedPageBreak/>
        <w:t>Publikime</w:t>
      </w:r>
    </w:p>
    <w:p w14:paraId="0A96781A" w14:textId="77777777" w:rsidR="00B25253" w:rsidRDefault="00B25253" w:rsidP="00B25253">
      <w:pPr>
        <w:pStyle w:val="elementtoproof"/>
        <w:shd w:val="clear" w:color="auto" w:fill="FFFFFF"/>
      </w:pPr>
      <w:hyperlink r:id="rId196" w:tooltip="https://www.instat.gov.al/al/temat/censet/censet-e-popullsis%C3%AB-dhe-banesave/publikimet-cesnsusi-i-popullsis%C3%AB-dhe-banesave/2023/publikimet-e-censit-t%C3%AB-popullsis%C3%AB-dhe-banesave-2023/" w:history="1">
        <w:r>
          <w:rPr>
            <w:rStyle w:val="Hyperlink"/>
            <w:rFonts w:ascii="Times New Roman" w:hAnsi="Times New Roman" w:cs="Times New Roman"/>
            <w:sz w:val="24"/>
            <w:szCs w:val="24"/>
          </w:rPr>
          <w:t>https://www.instat.gov.al/al/temat/censet/censet-e-popullsis%C3%AB-dhe-banesave/publikimet-cesnsusi-i-popullsis%C3%AB-dhe-banesave/2023/publikimet-e-censit-t%C3%AB-popullsis%C3%AB-dhe-banesave-2023/</w:t>
        </w:r>
      </w:hyperlink>
    </w:p>
    <w:p w14:paraId="498A217C" w14:textId="77777777" w:rsidR="00B25253" w:rsidRDefault="00B25253" w:rsidP="00B25253">
      <w:pPr>
        <w:pStyle w:val="elementtoproof"/>
        <w:shd w:val="clear" w:color="auto" w:fill="FFFFFF"/>
      </w:pPr>
      <w:r>
        <w:rPr>
          <w:rFonts w:ascii="Times New Roman" w:hAnsi="Times New Roman" w:cs="Times New Roman"/>
          <w:color w:val="242424"/>
          <w:sz w:val="24"/>
          <w:szCs w:val="24"/>
        </w:rPr>
        <w:t> </w:t>
      </w:r>
    </w:p>
    <w:p w14:paraId="53337A0C" w14:textId="77777777" w:rsidR="00B25253" w:rsidRDefault="00B25253" w:rsidP="00B25253">
      <w:pPr>
        <w:pStyle w:val="elementtoproof"/>
        <w:shd w:val="clear" w:color="auto" w:fill="FFFFFF"/>
      </w:pPr>
      <w:r>
        <w:rPr>
          <w:rFonts w:ascii="Times New Roman" w:hAnsi="Times New Roman" w:cs="Times New Roman"/>
          <w:color w:val="242424"/>
          <w:sz w:val="24"/>
          <w:szCs w:val="24"/>
        </w:rPr>
        <w:t>Databaza</w:t>
      </w:r>
    </w:p>
    <w:p w14:paraId="78DDFCB1" w14:textId="77777777" w:rsidR="00B25253" w:rsidRDefault="00B25253" w:rsidP="00B25253">
      <w:pPr>
        <w:pStyle w:val="elementtoproof"/>
        <w:shd w:val="clear" w:color="auto" w:fill="FFFFFF"/>
      </w:pPr>
      <w:hyperlink r:id="rId197" w:tooltip="https://databaza.instat.gov.al:8083/pxweb/sq/DST/START__Census2023/" w:history="1">
        <w:r>
          <w:rPr>
            <w:rStyle w:val="Hyperlink"/>
            <w:rFonts w:ascii="Times New Roman" w:hAnsi="Times New Roman" w:cs="Times New Roman"/>
            <w:sz w:val="24"/>
            <w:szCs w:val="24"/>
          </w:rPr>
          <w:t>https://databaza.instat.gov.al:8083/pxweb/sq/DST/START__Census2023/</w:t>
        </w:r>
      </w:hyperlink>
    </w:p>
    <w:p w14:paraId="77340670" w14:textId="77777777" w:rsidR="00B25253" w:rsidRDefault="00B25253" w:rsidP="00B25253">
      <w:pPr>
        <w:pStyle w:val="elementtoproof"/>
        <w:shd w:val="clear" w:color="auto" w:fill="FFFFFF"/>
      </w:pPr>
      <w:r>
        <w:rPr>
          <w:rFonts w:ascii="Times New Roman" w:hAnsi="Times New Roman" w:cs="Times New Roman"/>
          <w:color w:val="242424"/>
          <w:sz w:val="24"/>
          <w:szCs w:val="24"/>
        </w:rPr>
        <w:t> </w:t>
      </w:r>
    </w:p>
    <w:p w14:paraId="21E7E582" w14:textId="77777777" w:rsidR="00B25253" w:rsidRDefault="00B25253" w:rsidP="00B25253">
      <w:pPr>
        <w:pStyle w:val="elementtoproof"/>
        <w:shd w:val="clear" w:color="auto" w:fill="FFFFFF"/>
      </w:pPr>
      <w:r>
        <w:rPr>
          <w:rFonts w:ascii="Times New Roman" w:hAnsi="Times New Roman" w:cs="Times New Roman"/>
          <w:color w:val="242424"/>
          <w:sz w:val="24"/>
          <w:szCs w:val="24"/>
        </w:rPr>
        <w:t>Pas publikimit të rezultateve të Cens 2023, INSTAT do të vijojë me përditësimin e hipotezave të projeksioneve.</w:t>
      </w:r>
    </w:p>
    <w:p w14:paraId="585C7894" w14:textId="77777777" w:rsidR="00B25253" w:rsidRDefault="00B25253" w:rsidP="00B25253">
      <w:pPr>
        <w:pStyle w:val="elementtoproof"/>
        <w:shd w:val="clear" w:color="auto" w:fill="FFFFFF"/>
      </w:pPr>
      <w:r>
        <w:rPr>
          <w:rFonts w:ascii="Times New Roman" w:hAnsi="Times New Roman" w:cs="Times New Roman"/>
          <w:color w:val="242424"/>
          <w:sz w:val="24"/>
          <w:szCs w:val="24"/>
        </w:rPr>
        <w:t>Mbi hipotezat e projeksioneve të popullsisë 2019 - 2031 lutemi konsultoni linkun në vijim:</w:t>
      </w:r>
    </w:p>
    <w:p w14:paraId="6E8AA320" w14:textId="77777777" w:rsidR="00B25253" w:rsidRDefault="00B25253" w:rsidP="00B25253">
      <w:pPr>
        <w:pStyle w:val="elementtoproof"/>
        <w:shd w:val="clear" w:color="auto" w:fill="FFFFFF"/>
      </w:pPr>
      <w:r>
        <w:rPr>
          <w:rFonts w:ascii="Times New Roman" w:hAnsi="Times New Roman" w:cs="Times New Roman"/>
          <w:color w:val="242424"/>
          <w:sz w:val="24"/>
          <w:szCs w:val="24"/>
        </w:rPr>
        <w:t> </w:t>
      </w:r>
    </w:p>
    <w:p w14:paraId="57A0E8E7" w14:textId="77777777" w:rsidR="00B25253" w:rsidRDefault="00B25253" w:rsidP="00B25253">
      <w:pPr>
        <w:pStyle w:val="elementtoproof"/>
        <w:shd w:val="clear" w:color="auto" w:fill="FFFFFF"/>
      </w:pPr>
      <w:hyperlink r:id="rId198" w:anchor="tab3" w:tooltip="https://www.instat.gov.al/al/temat/treguesit-demografik%C3%AB-dhe-social%C3%AB/projeksionet/#tab3" w:history="1">
        <w:r>
          <w:rPr>
            <w:rStyle w:val="Hyperlink"/>
            <w:rFonts w:ascii="Times New Roman" w:hAnsi="Times New Roman" w:cs="Times New Roman"/>
            <w:sz w:val="24"/>
            <w:szCs w:val="24"/>
          </w:rPr>
          <w:t>https://www.instat.gov.al/al/temat/treguesit-demografik%C3%AB-dhe-social%C3%AB/projeksionet/ - tab3</w:t>
        </w:r>
      </w:hyperlink>
    </w:p>
    <w:p w14:paraId="5313BD82" w14:textId="77777777" w:rsidR="00B25253" w:rsidRDefault="00B25253" w:rsidP="00B25253">
      <w:pPr>
        <w:rPr>
          <w:rFonts w:ascii="Times New Roman" w:eastAsia="Times New Roman" w:hAnsi="Times New Roman" w:cs="Times New Roman"/>
          <w:color w:val="000000"/>
          <w:sz w:val="24"/>
          <w:szCs w:val="24"/>
        </w:rPr>
      </w:pPr>
    </w:p>
    <w:p w14:paraId="375A0B07" w14:textId="77777777" w:rsidR="00B25253" w:rsidRDefault="00B25253" w:rsidP="00B25253">
      <w:pPr>
        <w:rPr>
          <w:rFonts w:ascii="Times New Roman" w:eastAsia="Times New Roman" w:hAnsi="Times New Roman" w:cs="Times New Roman"/>
          <w:color w:val="000000"/>
          <w:sz w:val="24"/>
          <w:szCs w:val="24"/>
        </w:rPr>
      </w:pPr>
    </w:p>
    <w:p w14:paraId="1465ED7A" w14:textId="77777777" w:rsidR="00B25253" w:rsidRDefault="00B25253" w:rsidP="00B25253">
      <w:pPr>
        <w:pStyle w:val="elementtoproof"/>
        <w:shd w:val="clear" w:color="auto" w:fill="FFFFFF"/>
      </w:pPr>
      <w:r>
        <w:rPr>
          <w:rFonts w:ascii="Times New Roman" w:hAnsi="Times New Roman" w:cs="Times New Roman"/>
          <w:color w:val="242424"/>
          <w:sz w:val="24"/>
          <w:szCs w:val="24"/>
          <w:shd w:val="clear" w:color="auto" w:fill="FFFFFF"/>
        </w:rPr>
        <w:t>Lidhur me kërkesën për nivelet arsimore, ju informojmë se në databazën e CENS 2023 disponohen të dhënat në nivel kombëtar, sipas qarqeve dhe sipas bashkive:</w:t>
      </w:r>
    </w:p>
    <w:p w14:paraId="2554244F" w14:textId="77777777" w:rsidR="00B25253" w:rsidRDefault="00B25253" w:rsidP="00B25253">
      <w:pPr>
        <w:pStyle w:val="elementtoproof"/>
        <w:shd w:val="clear" w:color="auto" w:fill="FFFFFF"/>
      </w:pPr>
      <w:r>
        <w:rPr>
          <w:rFonts w:ascii="Times New Roman" w:hAnsi="Times New Roman" w:cs="Times New Roman"/>
          <w:color w:val="242424"/>
          <w:sz w:val="24"/>
          <w:szCs w:val="24"/>
          <w:shd w:val="clear" w:color="auto" w:fill="FFFFFF"/>
        </w:rPr>
        <w:t> </w:t>
      </w:r>
    </w:p>
    <w:p w14:paraId="2801AD03" w14:textId="77777777" w:rsidR="00B25253" w:rsidRDefault="00B25253" w:rsidP="00B25253">
      <w:pPr>
        <w:pStyle w:val="elementtoproof"/>
        <w:numPr>
          <w:ilvl w:val="0"/>
          <w:numId w:val="27"/>
        </w:numPr>
        <w:shd w:val="clear" w:color="auto" w:fill="FFFFFF"/>
        <w:ind w:firstLine="0"/>
        <w:rPr>
          <w:rFonts w:ascii="Times New Roman" w:hAnsi="Times New Roman" w:cs="Times New Roman"/>
          <w:color w:val="242424"/>
          <w:sz w:val="24"/>
          <w:szCs w:val="24"/>
        </w:rPr>
      </w:pPr>
      <w:hyperlink r:id="rId199" w:tooltip="https://databaza.instat.gov.al:8083/pxweb/en/DST/START__Census2023__Cens/CE17/" w:history="1">
        <w:r>
          <w:rPr>
            <w:rStyle w:val="Hyperlink"/>
            <w:rFonts w:ascii="Times New Roman" w:hAnsi="Times New Roman" w:cs="Times New Roman"/>
            <w:sz w:val="24"/>
            <w:szCs w:val="24"/>
            <w:shd w:val="clear" w:color="auto" w:fill="FFFFFF"/>
          </w:rPr>
          <w:t>Resident population aged 15 years and over by Sex, Age group, Education-attendance status and educational attainment, Type and Year. PxWeb</w:t>
        </w:r>
      </w:hyperlink>
    </w:p>
    <w:p w14:paraId="63571C69" w14:textId="77777777" w:rsidR="00B25253" w:rsidRDefault="00B25253" w:rsidP="00B25253">
      <w:pPr>
        <w:pStyle w:val="elementtoproof"/>
        <w:numPr>
          <w:ilvl w:val="0"/>
          <w:numId w:val="27"/>
        </w:numPr>
        <w:shd w:val="clear" w:color="auto" w:fill="FFFFFF"/>
        <w:ind w:firstLine="0"/>
        <w:rPr>
          <w:rFonts w:ascii="Times New Roman" w:hAnsi="Times New Roman" w:cs="Times New Roman"/>
          <w:color w:val="242424"/>
          <w:sz w:val="24"/>
          <w:szCs w:val="24"/>
        </w:rPr>
      </w:pPr>
      <w:hyperlink r:id="rId200" w:tooltip="https://databaza.instat.gov.al:8083/pxweb/en/DST/START__Census2023__Census_Qark/CENS_15/" w:history="1">
        <w:r>
          <w:rPr>
            <w:rStyle w:val="Hyperlink"/>
            <w:rFonts w:ascii="Times New Roman" w:hAnsi="Times New Roman" w:cs="Times New Roman"/>
            <w:sz w:val="24"/>
            <w:szCs w:val="24"/>
            <w:shd w:val="clear" w:color="auto" w:fill="FFFFFF"/>
          </w:rPr>
          <w:t xml:space="preserve">Resident population by Sex, AgeGr, Prefecture, Level of </w:t>
        </w:r>
        <w:proofErr w:type="gramStart"/>
        <w:r>
          <w:rPr>
            <w:rStyle w:val="Hyperlink"/>
            <w:rFonts w:ascii="Times New Roman" w:hAnsi="Times New Roman" w:cs="Times New Roman"/>
            <w:sz w:val="24"/>
            <w:szCs w:val="24"/>
            <w:shd w:val="clear" w:color="auto" w:fill="FFFFFF"/>
          </w:rPr>
          <w:t>Education ,</w:t>
        </w:r>
        <w:proofErr w:type="gramEnd"/>
        <w:r>
          <w:rPr>
            <w:rStyle w:val="Hyperlink"/>
            <w:rFonts w:ascii="Times New Roman" w:hAnsi="Times New Roman" w:cs="Times New Roman"/>
            <w:sz w:val="24"/>
            <w:szCs w:val="24"/>
            <w:shd w:val="clear" w:color="auto" w:fill="FFFFFF"/>
          </w:rPr>
          <w:t xml:space="preserve"> Type and Year. PxWeb</w:t>
        </w:r>
      </w:hyperlink>
    </w:p>
    <w:p w14:paraId="1FE9DD8F" w14:textId="77777777" w:rsidR="00B25253" w:rsidRDefault="00B25253" w:rsidP="00B25253">
      <w:pPr>
        <w:pStyle w:val="elementtoproof"/>
        <w:numPr>
          <w:ilvl w:val="0"/>
          <w:numId w:val="27"/>
        </w:numPr>
        <w:shd w:val="clear" w:color="auto" w:fill="FFFFFF"/>
        <w:ind w:firstLine="0"/>
        <w:rPr>
          <w:rFonts w:ascii="Times New Roman" w:hAnsi="Times New Roman" w:cs="Times New Roman"/>
          <w:color w:val="242424"/>
          <w:sz w:val="24"/>
          <w:szCs w:val="24"/>
        </w:rPr>
      </w:pPr>
      <w:hyperlink r:id="rId201" w:tooltip="https://databaza.instat.gov.al:8083/pxweb/en/DST/START__Census2023__Census_Bashki/CENS_43/" w:history="1">
        <w:r>
          <w:rPr>
            <w:rStyle w:val="Hyperlink"/>
            <w:rFonts w:ascii="Times New Roman" w:hAnsi="Times New Roman" w:cs="Times New Roman"/>
            <w:sz w:val="24"/>
            <w:szCs w:val="24"/>
            <w:shd w:val="clear" w:color="auto" w:fill="FFFFFF"/>
          </w:rPr>
          <w:t>Resident population by Sex, Municipality, Education attendance, School attendance and literacy / educational attainment, Type and Year. PxWeb</w:t>
        </w:r>
      </w:hyperlink>
    </w:p>
    <w:p w14:paraId="69E582A0" w14:textId="77777777" w:rsidR="00B25253" w:rsidRDefault="00B25253" w:rsidP="00B25253">
      <w:pPr>
        <w:rPr>
          <w:rFonts w:ascii="Times New Roman" w:eastAsia="Times New Roman" w:hAnsi="Times New Roman" w:cs="Times New Roman"/>
          <w:color w:val="000000"/>
          <w:sz w:val="24"/>
          <w:szCs w:val="24"/>
        </w:rPr>
      </w:pPr>
    </w:p>
    <w:p w14:paraId="24D11F80" w14:textId="77777777" w:rsidR="00B25253" w:rsidRDefault="00B25253" w:rsidP="00B25253">
      <w:pPr>
        <w:rPr>
          <w:rFonts w:ascii="Times New Roman" w:eastAsia="Times New Roman" w:hAnsi="Times New Roman" w:cs="Times New Roman"/>
          <w:color w:val="000000"/>
          <w:sz w:val="24"/>
          <w:szCs w:val="24"/>
        </w:rPr>
      </w:pPr>
    </w:p>
    <w:p w14:paraId="05B23025" w14:textId="77777777" w:rsidR="00B25253" w:rsidRDefault="00B25253" w:rsidP="00B25253">
      <w:pPr>
        <w:pStyle w:val="elementtoproof"/>
        <w:shd w:val="clear" w:color="auto" w:fill="FFFFFF"/>
      </w:pPr>
      <w:r>
        <w:rPr>
          <w:rFonts w:ascii="Times New Roman" w:hAnsi="Times New Roman" w:cs="Times New Roman"/>
          <w:color w:val="000000"/>
          <w:sz w:val="24"/>
          <w:szCs w:val="24"/>
        </w:rPr>
        <w:t xml:space="preserve">Në lidhje me pikën e </w:t>
      </w:r>
      <w:proofErr w:type="gramStart"/>
      <w:r>
        <w:rPr>
          <w:rFonts w:ascii="Times New Roman" w:hAnsi="Times New Roman" w:cs="Times New Roman"/>
          <w:color w:val="000000"/>
          <w:sz w:val="24"/>
          <w:szCs w:val="24"/>
        </w:rPr>
        <w:t>tretë  të</w:t>
      </w:r>
      <w:proofErr w:type="gramEnd"/>
      <w:r>
        <w:rPr>
          <w:rFonts w:ascii="Times New Roman" w:hAnsi="Times New Roman" w:cs="Times New Roman"/>
          <w:color w:val="000000"/>
          <w:sz w:val="24"/>
          <w:szCs w:val="24"/>
        </w:rPr>
        <w:t xml:space="preserve"> kërkesës “</w:t>
      </w:r>
      <w:r>
        <w:rPr>
          <w:rFonts w:ascii="Times New Roman" w:hAnsi="Times New Roman" w:cs="Times New Roman"/>
          <w:b/>
          <w:bCs/>
          <w:color w:val="242424"/>
          <w:sz w:val="24"/>
          <w:szCs w:val="24"/>
        </w:rPr>
        <w:t xml:space="preserve">Niveli i të ardhurave dhe statusi i punësimit” </w:t>
      </w:r>
      <w:r>
        <w:rPr>
          <w:rFonts w:ascii="Times New Roman" w:hAnsi="Times New Roman" w:cs="Times New Roman"/>
          <w:color w:val="000000"/>
          <w:sz w:val="24"/>
          <w:szCs w:val="24"/>
        </w:rPr>
        <w:t>për Bashkinë Tiranë, ju bëjmë me dije se INSTAT nuk llogarit të ardhura mesatare në nivel bashkie apo qarku, apo dhe në nivel të detajuar sipas statusit të punësimit, por i disponon këto të dhëna vetëm në nivel vendi.</w:t>
      </w:r>
    </w:p>
    <w:p w14:paraId="1FEDA93A" w14:textId="77777777" w:rsidR="00B25253" w:rsidRDefault="00B25253" w:rsidP="00B25253">
      <w:pPr>
        <w:pStyle w:val="elementtoproof"/>
        <w:shd w:val="clear" w:color="auto" w:fill="FFFFFF"/>
      </w:pPr>
      <w:r>
        <w:rPr>
          <w:rFonts w:ascii="Times New Roman" w:hAnsi="Times New Roman" w:cs="Times New Roman"/>
          <w:color w:val="000000"/>
          <w:sz w:val="24"/>
          <w:szCs w:val="24"/>
        </w:rPr>
        <w:t>Në tabelën bashkëlidhur do të gjeni të dhënat për të ardhurat mesatare mujore të disponueshme për frymë për vitet 2017-2023.</w:t>
      </w:r>
    </w:p>
    <w:p w14:paraId="7B81C8DE" w14:textId="77777777" w:rsidR="00B25253" w:rsidRDefault="00B25253" w:rsidP="00B25253">
      <w:pPr>
        <w:rPr>
          <w:rFonts w:ascii="Times New Roman" w:eastAsia="Times New Roman" w:hAnsi="Times New Roman" w:cs="Times New Roman"/>
          <w:color w:val="000000"/>
          <w:sz w:val="24"/>
          <w:szCs w:val="24"/>
        </w:rPr>
      </w:pPr>
    </w:p>
    <w:p w14:paraId="3D03F2B2" w14:textId="77777777" w:rsidR="00B25253" w:rsidRDefault="00B25253" w:rsidP="00B25253">
      <w:r>
        <w:object w:dxaOrig="1537" w:dyaOrig="994" w14:anchorId="6657AE40">
          <v:shape id="_x0000_i1097" type="#_x0000_t75" style="width:76.5pt;height:49.5pt" o:ole="">
            <v:imagedata r:id="rId64" o:title=""/>
          </v:shape>
          <o:OLEObject Type="Embed" ProgID="Excel.Sheet.12" ShapeID="_x0000_i1097" DrawAspect="Icon" ObjectID="_1822568555" r:id="rId202"/>
        </w:object>
      </w:r>
      <w:r>
        <w:object w:dxaOrig="1537" w:dyaOrig="994" w14:anchorId="4CC4CCB4">
          <v:shape id="_x0000_i1096" type="#_x0000_t75" style="width:76.5pt;height:49.5pt" o:ole="">
            <v:imagedata r:id="rId182" o:title=""/>
          </v:shape>
          <o:OLEObject Type="Embed" ProgID="Excel.Sheet.12" ShapeID="_x0000_i1096" DrawAspect="Icon" ObjectID="_1822568556" r:id="rId203"/>
        </w:object>
      </w:r>
    </w:p>
    <w:p w14:paraId="1EC2253B" w14:textId="77777777" w:rsidR="00B25253" w:rsidRDefault="00B25253" w:rsidP="00B25253">
      <w:pPr>
        <w:rPr>
          <w:b/>
        </w:rPr>
      </w:pPr>
    </w:p>
    <w:p w14:paraId="0E5C4EA2" w14:textId="191AFB16" w:rsidR="00B25253" w:rsidRDefault="00B25253" w:rsidP="00B25253">
      <w:pPr>
        <w:rPr>
          <w:b/>
        </w:rPr>
      </w:pPr>
      <w:r w:rsidRPr="007D4995">
        <w:rPr>
          <w:b/>
        </w:rPr>
        <w:t>Përgjigja e kërkesës nr 5</w:t>
      </w:r>
      <w:r>
        <w:rPr>
          <w:b/>
        </w:rPr>
        <w:t>9</w:t>
      </w:r>
    </w:p>
    <w:p w14:paraId="117B346C" w14:textId="77777777" w:rsidR="00B25253" w:rsidRDefault="00B25253" w:rsidP="00B25253">
      <w:pPr>
        <w:rPr>
          <w:rFonts w:ascii="Times New Roman" w:hAnsi="Times New Roman" w:cs="Times New Roman"/>
          <w:sz w:val="24"/>
          <w:szCs w:val="24"/>
        </w:rPr>
      </w:pPr>
      <w:r>
        <w:rPr>
          <w:rFonts w:ascii="Times New Roman" w:hAnsi="Times New Roman" w:cs="Times New Roman"/>
          <w:sz w:val="24"/>
          <w:szCs w:val="24"/>
        </w:rPr>
        <w:t>I nderuar përdorues,</w:t>
      </w:r>
    </w:p>
    <w:p w14:paraId="3E96CCB4" w14:textId="77777777" w:rsidR="00B25253" w:rsidRDefault="00B25253" w:rsidP="00B25253">
      <w:pPr>
        <w:rPr>
          <w:rFonts w:ascii="Times New Roman" w:hAnsi="Times New Roman" w:cs="Times New Roman"/>
          <w:sz w:val="24"/>
          <w:szCs w:val="24"/>
        </w:rPr>
      </w:pPr>
    </w:p>
    <w:p w14:paraId="3A37FB72" w14:textId="77777777" w:rsidR="00B25253" w:rsidRDefault="00B25253" w:rsidP="00B25253">
      <w:pPr>
        <w:rPr>
          <w:rFonts w:ascii="Times New Roman" w:hAnsi="Times New Roman" w:cs="Times New Roman"/>
          <w:b/>
          <w:bCs/>
          <w:sz w:val="24"/>
          <w:szCs w:val="24"/>
          <w:lang w:eastAsia="en-GB"/>
        </w:rPr>
      </w:pPr>
      <w:r>
        <w:rPr>
          <w:rFonts w:ascii="Times New Roman" w:hAnsi="Times New Roman" w:cs="Times New Roman"/>
          <w:sz w:val="24"/>
          <w:szCs w:val="24"/>
        </w:rPr>
        <w:t>Në përgjigje të kërkesës suaj, ju bëjmë me dije se INSTAT nuk disponon çmime reference për procedurën me objekt: “</w:t>
      </w:r>
      <w:r>
        <w:rPr>
          <w:rFonts w:ascii="Times New Roman" w:hAnsi="Times New Roman" w:cs="Times New Roman"/>
          <w:b/>
          <w:bCs/>
          <w:sz w:val="24"/>
          <w:szCs w:val="24"/>
          <w:lang w:val="it-IT"/>
        </w:rPr>
        <w:t>Riparim i makinave të shoqerisë</w:t>
      </w:r>
      <w:r>
        <w:rPr>
          <w:rFonts w:ascii="Times New Roman" w:hAnsi="Times New Roman" w:cs="Times New Roman"/>
          <w:sz w:val="24"/>
          <w:szCs w:val="24"/>
          <w:lang w:val="it-IT"/>
        </w:rPr>
        <w:t>”</w:t>
      </w:r>
      <w:r>
        <w:rPr>
          <w:rFonts w:ascii="Times New Roman" w:hAnsi="Times New Roman" w:cs="Times New Roman"/>
          <w:sz w:val="24"/>
          <w:szCs w:val="24"/>
        </w:rPr>
        <w:t xml:space="preserve">. </w:t>
      </w:r>
    </w:p>
    <w:p w14:paraId="3B1F4CBD" w14:textId="32385D61" w:rsidR="00B25253" w:rsidRDefault="00B25253" w:rsidP="00B25253">
      <w:pPr>
        <w:rPr>
          <w:b/>
        </w:rPr>
      </w:pPr>
    </w:p>
    <w:p w14:paraId="376310CE" w14:textId="0A03EE8F" w:rsidR="00B25253" w:rsidRDefault="00B25253" w:rsidP="00B25253">
      <w:pPr>
        <w:rPr>
          <w:b/>
        </w:rPr>
      </w:pPr>
      <w:r w:rsidRPr="007D4995">
        <w:rPr>
          <w:b/>
        </w:rPr>
        <w:t xml:space="preserve">Përgjigja e kërkesës nr </w:t>
      </w:r>
      <w:r>
        <w:rPr>
          <w:b/>
        </w:rPr>
        <w:t>60</w:t>
      </w:r>
    </w:p>
    <w:p w14:paraId="6793B399" w14:textId="77777777" w:rsidR="00B25253" w:rsidRDefault="00B25253" w:rsidP="00B25253">
      <w:pPr>
        <w:rPr>
          <w:rFonts w:ascii="Times New Roman" w:hAnsi="Times New Roman" w:cs="Times New Roman"/>
          <w:sz w:val="24"/>
          <w:szCs w:val="24"/>
        </w:rPr>
      </w:pPr>
      <w:r>
        <w:rPr>
          <w:rFonts w:ascii="Times New Roman" w:hAnsi="Times New Roman" w:cs="Times New Roman"/>
          <w:sz w:val="24"/>
          <w:szCs w:val="24"/>
        </w:rPr>
        <w:t>I nderuar përdorues,</w:t>
      </w:r>
    </w:p>
    <w:p w14:paraId="285DF250" w14:textId="77777777" w:rsidR="00B25253" w:rsidRDefault="00B25253" w:rsidP="00B25253">
      <w:pPr>
        <w:rPr>
          <w:rFonts w:ascii="Times New Roman" w:hAnsi="Times New Roman" w:cs="Times New Roman"/>
          <w:sz w:val="24"/>
          <w:szCs w:val="24"/>
        </w:rPr>
      </w:pPr>
    </w:p>
    <w:p w14:paraId="3725B8F6" w14:textId="77777777" w:rsidR="00B25253" w:rsidRDefault="00B25253" w:rsidP="00B25253">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Në përgjigje të kërkesës suaj, bashkëlidhur do të gjeni udhëzuesin për përdorimin e databazës statistikore:</w:t>
      </w:r>
    </w:p>
    <w:p w14:paraId="3D357D4D" w14:textId="77777777" w:rsidR="00B25253" w:rsidRDefault="00B25253" w:rsidP="00B25253">
      <w:pPr>
        <w:pStyle w:val="ListParagraph"/>
        <w:numPr>
          <w:ilvl w:val="0"/>
          <w:numId w:val="22"/>
        </w:numPr>
        <w:spacing w:before="100" w:beforeAutospacing="1" w:after="100" w:afterAutospacing="1" w:line="240" w:lineRule="auto"/>
        <w:contextualSpacing w:val="0"/>
        <w:rPr>
          <w:rFonts w:ascii="Times New Roman" w:eastAsia="Times New Roman" w:hAnsi="Times New Roman" w:cs="Times New Roman"/>
          <w:sz w:val="24"/>
          <w:szCs w:val="24"/>
        </w:rPr>
      </w:pPr>
      <w:hyperlink r:id="rId204" w:history="1">
        <w:r>
          <w:rPr>
            <w:rStyle w:val="Hyperlink"/>
            <w:rFonts w:ascii="Times New Roman" w:eastAsia="Times New Roman" w:hAnsi="Times New Roman" w:cs="Times New Roman"/>
            <w:sz w:val="24"/>
            <w:szCs w:val="24"/>
          </w:rPr>
          <w:t>https://databaza.instat.gov.al:8083/pxweb/sq/DST</w:t>
        </w:r>
      </w:hyperlink>
      <w:r>
        <w:rPr>
          <w:rFonts w:ascii="Times New Roman" w:eastAsia="Times New Roman" w:hAnsi="Times New Roman" w:cs="Times New Roman"/>
          <w:sz w:val="24"/>
          <w:szCs w:val="24"/>
        </w:rPr>
        <w:t xml:space="preserve"> </w:t>
      </w:r>
    </w:p>
    <w:p w14:paraId="4814B4D6" w14:textId="77777777" w:rsidR="00B25253" w:rsidRDefault="00B25253" w:rsidP="00B25253">
      <w:pPr>
        <w:spacing w:before="100" w:beforeAutospacing="1" w:after="100" w:afterAutospacing="1"/>
        <w:rPr>
          <w:rFonts w:ascii="Times New Roman" w:hAnsi="Times New Roman" w:cs="Times New Roman"/>
          <w:sz w:val="24"/>
          <w:szCs w:val="24"/>
        </w:rPr>
      </w:pPr>
    </w:p>
    <w:p w14:paraId="5D6A429E" w14:textId="77777777" w:rsidR="00B25253" w:rsidRDefault="00B25253" w:rsidP="00B25253">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Për çdo pyetje shtesë, mos hezitoni të na kontaktoni.</w:t>
      </w:r>
    </w:p>
    <w:p w14:paraId="53E3A13E" w14:textId="76CA1CA4" w:rsidR="00B25253" w:rsidRPr="00B25253" w:rsidRDefault="00B25253" w:rsidP="00B25253">
      <w:pPr>
        <w:rPr>
          <w:b/>
        </w:rPr>
      </w:pPr>
      <w:r>
        <w:object w:dxaOrig="1537" w:dyaOrig="994" w14:anchorId="66E83F1D">
          <v:shape id="_x0000_i1098" type="#_x0000_t75" style="width:76.5pt;height:49.5pt" o:ole="">
            <v:imagedata r:id="rId205" o:title=""/>
          </v:shape>
          <o:OLEObject Type="Embed" ProgID="Word.Document.12" ShapeID="_x0000_i1098" DrawAspect="Icon" ObjectID="_1822568557" r:id="rId206">
            <o:FieldCodes>\s</o:FieldCodes>
          </o:OLEObject>
        </w:object>
      </w:r>
      <w:bookmarkStart w:id="0" w:name="_GoBack"/>
      <w:bookmarkEnd w:id="0"/>
    </w:p>
    <w:sectPr w:rsidR="00B25253" w:rsidRPr="00B252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Aptos">
    <w:altName w:val="Cambria"/>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1201C"/>
    <w:multiLevelType w:val="hybridMultilevel"/>
    <w:tmpl w:val="CD2A3CB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CD32DFB"/>
    <w:multiLevelType w:val="multilevel"/>
    <w:tmpl w:val="53CAE8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33578C"/>
    <w:multiLevelType w:val="multilevel"/>
    <w:tmpl w:val="BF12CD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3F02075"/>
    <w:multiLevelType w:val="hybridMultilevel"/>
    <w:tmpl w:val="4E3810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444208C"/>
    <w:multiLevelType w:val="hybridMultilevel"/>
    <w:tmpl w:val="36EC5CF6"/>
    <w:lvl w:ilvl="0" w:tplc="A8986A78">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99D5E6C"/>
    <w:multiLevelType w:val="hybridMultilevel"/>
    <w:tmpl w:val="A7D670EA"/>
    <w:lvl w:ilvl="0" w:tplc="2C80B8D8">
      <w:start w:val="3"/>
      <w:numFmt w:val="upperRoman"/>
      <w:lvlText w:val="%1."/>
      <w:lvlJc w:val="right"/>
      <w:pPr>
        <w:ind w:left="720" w:hanging="360"/>
      </w:pPr>
      <w:rPr>
        <w:rFonts w:ascii="Times New Roman" w:hAnsi="Times New Roman" w:cs="Times New Roman" w:hint="default"/>
        <w:b/>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B401707"/>
    <w:multiLevelType w:val="hybridMultilevel"/>
    <w:tmpl w:val="DB060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C7F628B"/>
    <w:multiLevelType w:val="hybridMultilevel"/>
    <w:tmpl w:val="AA842A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DB43822"/>
    <w:multiLevelType w:val="hybridMultilevel"/>
    <w:tmpl w:val="67EC505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0050811"/>
    <w:multiLevelType w:val="multilevel"/>
    <w:tmpl w:val="386E57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C7660B6"/>
    <w:multiLevelType w:val="hybridMultilevel"/>
    <w:tmpl w:val="6EBA5B20"/>
    <w:lvl w:ilvl="0" w:tplc="696E06A2">
      <w:start w:val="1"/>
      <w:numFmt w:val="upperRoman"/>
      <w:lvlText w:val="%1."/>
      <w:lvlJc w:val="left"/>
      <w:pPr>
        <w:ind w:left="720" w:hanging="72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FBA34E4"/>
    <w:multiLevelType w:val="hybridMultilevel"/>
    <w:tmpl w:val="9FDE7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DE53987"/>
    <w:multiLevelType w:val="multilevel"/>
    <w:tmpl w:val="7EFC27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2E5EBB"/>
    <w:multiLevelType w:val="multilevel"/>
    <w:tmpl w:val="E1307E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301364"/>
    <w:multiLevelType w:val="hybridMultilevel"/>
    <w:tmpl w:val="1982D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ACF347B"/>
    <w:multiLevelType w:val="hybridMultilevel"/>
    <w:tmpl w:val="8FB20772"/>
    <w:lvl w:ilvl="0" w:tplc="704A44F4">
      <w:start w:val="1"/>
      <w:numFmt w:val="decimal"/>
      <w:lvlText w:val="%1."/>
      <w:lvlJc w:val="left"/>
      <w:pPr>
        <w:ind w:left="720" w:hanging="360"/>
      </w:pPr>
      <w:rPr>
        <w:rFonts w:ascii="Calibri" w:hAnsi="Calibri" w:cs="Calibri"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4CDB389F"/>
    <w:multiLevelType w:val="hybridMultilevel"/>
    <w:tmpl w:val="47026C8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E195342"/>
    <w:multiLevelType w:val="hybridMultilevel"/>
    <w:tmpl w:val="B896F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33A2334"/>
    <w:multiLevelType w:val="hybridMultilevel"/>
    <w:tmpl w:val="7A36DD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6937E1B"/>
    <w:multiLevelType w:val="hybridMultilevel"/>
    <w:tmpl w:val="39F49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71E689D"/>
    <w:multiLevelType w:val="hybridMultilevel"/>
    <w:tmpl w:val="165C22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50C3CB8"/>
    <w:multiLevelType w:val="hybridMultilevel"/>
    <w:tmpl w:val="2FA4353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6744323"/>
    <w:multiLevelType w:val="hybridMultilevel"/>
    <w:tmpl w:val="6B6EBF80"/>
    <w:lvl w:ilvl="0" w:tplc="E60E6C0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42752F3"/>
    <w:multiLevelType w:val="multilevel"/>
    <w:tmpl w:val="07D0171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7C39794E"/>
    <w:multiLevelType w:val="multilevel"/>
    <w:tmpl w:val="D73222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60211A"/>
    <w:multiLevelType w:val="multilevel"/>
    <w:tmpl w:val="1C449B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6717C1"/>
    <w:multiLevelType w:val="hybridMultilevel"/>
    <w:tmpl w:val="2F5094D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7"/>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4"/>
  </w:num>
  <w:num w:numId="7">
    <w:abstractNumId w:val="19"/>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lvlOverride w:ilvl="1"/>
    <w:lvlOverride w:ilvl="2"/>
    <w:lvlOverride w:ilvl="3"/>
    <w:lvlOverride w:ilvl="4"/>
    <w:lvlOverride w:ilvl="5"/>
    <w:lvlOverride w:ilvl="6"/>
    <w:lvlOverride w:ilvl="7"/>
    <w:lvlOverride w:ilvl="8"/>
  </w:num>
  <w:num w:numId="10">
    <w:abstractNumId w:val="8"/>
    <w:lvlOverride w:ilvl="0"/>
    <w:lvlOverride w:ilvl="1"/>
    <w:lvlOverride w:ilvl="2"/>
    <w:lvlOverride w:ilvl="3"/>
    <w:lvlOverride w:ilvl="4"/>
    <w:lvlOverride w:ilvl="5"/>
    <w:lvlOverride w:ilvl="6"/>
    <w:lvlOverride w:ilvl="7"/>
    <w:lvlOverride w:ilvl="8"/>
  </w:num>
  <w:num w:numId="11">
    <w:abstractNumId w:val="0"/>
    <w:lvlOverride w:ilvl="0"/>
    <w:lvlOverride w:ilvl="1"/>
    <w:lvlOverride w:ilvl="2"/>
    <w:lvlOverride w:ilvl="3"/>
    <w:lvlOverride w:ilvl="4"/>
    <w:lvlOverride w:ilvl="5"/>
    <w:lvlOverride w:ilvl="6"/>
    <w:lvlOverride w:ilvl="7"/>
    <w:lvlOverride w:ilvl="8"/>
  </w:num>
  <w:num w:numId="12">
    <w:abstractNumId w:val="14"/>
    <w:lvlOverride w:ilvl="0"/>
    <w:lvlOverride w:ilvl="1"/>
    <w:lvlOverride w:ilvl="2"/>
    <w:lvlOverride w:ilvl="3"/>
    <w:lvlOverride w:ilvl="4"/>
    <w:lvlOverride w:ilvl="5"/>
    <w:lvlOverride w:ilvl="6"/>
    <w:lvlOverride w:ilvl="7"/>
    <w:lvlOverride w:ilvl="8"/>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lvlOverride w:ilvl="1"/>
    <w:lvlOverride w:ilvl="2"/>
    <w:lvlOverride w:ilvl="3"/>
    <w:lvlOverride w:ilvl="4"/>
    <w:lvlOverride w:ilvl="5"/>
    <w:lvlOverride w:ilvl="6"/>
    <w:lvlOverride w:ilvl="7"/>
    <w:lvlOverride w:ilvl="8"/>
  </w:num>
  <w:num w:numId="16">
    <w:abstractNumId w:val="18"/>
    <w:lvlOverride w:ilvl="0"/>
    <w:lvlOverride w:ilvl="1"/>
    <w:lvlOverride w:ilvl="2"/>
    <w:lvlOverride w:ilvl="3"/>
    <w:lvlOverride w:ilvl="4"/>
    <w:lvlOverride w:ilvl="5"/>
    <w:lvlOverride w:ilvl="6"/>
    <w:lvlOverride w:ilvl="7"/>
    <w:lvlOverride w:ilvl="8"/>
  </w:num>
  <w:num w:numId="17">
    <w:abstractNumId w:val="7"/>
    <w:lvlOverride w:ilvl="0"/>
    <w:lvlOverride w:ilvl="1"/>
    <w:lvlOverride w:ilvl="2"/>
    <w:lvlOverride w:ilvl="3"/>
    <w:lvlOverride w:ilvl="4"/>
    <w:lvlOverride w:ilvl="5"/>
    <w:lvlOverride w:ilvl="6"/>
    <w:lvlOverride w:ilvl="7"/>
    <w:lvlOverride w:ilvl="8"/>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lvlOverride w:ilvl="1"/>
    <w:lvlOverride w:ilvl="2"/>
    <w:lvlOverride w:ilvl="3"/>
    <w:lvlOverride w:ilvl="4"/>
    <w:lvlOverride w:ilvl="5"/>
    <w:lvlOverride w:ilvl="6"/>
    <w:lvlOverride w:ilvl="7"/>
    <w:lvlOverride w:ilvl="8"/>
  </w:num>
  <w:num w:numId="21">
    <w:abstractNumId w:val="6"/>
    <w:lvlOverride w:ilvl="0"/>
    <w:lvlOverride w:ilvl="1"/>
    <w:lvlOverride w:ilvl="2"/>
    <w:lvlOverride w:ilvl="3"/>
    <w:lvlOverride w:ilvl="4"/>
    <w:lvlOverride w:ilvl="5"/>
    <w:lvlOverride w:ilvl="6"/>
    <w:lvlOverride w:ilvl="7"/>
    <w:lvlOverride w:ilvl="8"/>
  </w:num>
  <w:num w:numId="22">
    <w:abstractNumId w:val="26"/>
    <w:lvlOverride w:ilvl="0"/>
    <w:lvlOverride w:ilvl="1"/>
    <w:lvlOverride w:ilvl="2"/>
    <w:lvlOverride w:ilvl="3"/>
    <w:lvlOverride w:ilvl="4"/>
    <w:lvlOverride w:ilvl="5"/>
    <w:lvlOverride w:ilvl="6"/>
    <w:lvlOverride w:ilvl="7"/>
    <w:lvlOverride w:ilvl="8"/>
  </w:num>
  <w:num w:numId="23">
    <w:abstractNumId w:val="25"/>
    <w:lvlOverride w:ilvl="0"/>
    <w:lvlOverride w:ilvl="1"/>
    <w:lvlOverride w:ilvl="2"/>
    <w:lvlOverride w:ilvl="3"/>
    <w:lvlOverride w:ilvl="4"/>
    <w:lvlOverride w:ilvl="5"/>
    <w:lvlOverride w:ilvl="6"/>
    <w:lvlOverride w:ilvl="7"/>
    <w:lvlOverride w:ilvl="8"/>
  </w:num>
  <w:num w:numId="24">
    <w:abstractNumId w:val="12"/>
    <w:lvlOverride w:ilvl="0"/>
    <w:lvlOverride w:ilvl="1"/>
    <w:lvlOverride w:ilvl="2"/>
    <w:lvlOverride w:ilvl="3"/>
    <w:lvlOverride w:ilvl="4"/>
    <w:lvlOverride w:ilvl="5"/>
    <w:lvlOverride w:ilvl="6"/>
    <w:lvlOverride w:ilvl="7"/>
    <w:lvlOverride w:ilvl="8"/>
  </w:num>
  <w:num w:numId="25">
    <w:abstractNumId w:val="1"/>
    <w:lvlOverride w:ilvl="0"/>
    <w:lvlOverride w:ilvl="1"/>
    <w:lvlOverride w:ilvl="2"/>
    <w:lvlOverride w:ilvl="3"/>
    <w:lvlOverride w:ilvl="4"/>
    <w:lvlOverride w:ilvl="5"/>
    <w:lvlOverride w:ilvl="6"/>
    <w:lvlOverride w:ilvl="7"/>
    <w:lvlOverride w:ilvl="8"/>
  </w:num>
  <w:num w:numId="26">
    <w:abstractNumId w:val="24"/>
    <w:lvlOverride w:ilvl="0"/>
    <w:lvlOverride w:ilvl="1"/>
    <w:lvlOverride w:ilvl="2"/>
    <w:lvlOverride w:ilvl="3"/>
    <w:lvlOverride w:ilvl="4"/>
    <w:lvlOverride w:ilvl="5"/>
    <w:lvlOverride w:ilvl="6"/>
    <w:lvlOverride w:ilvl="7"/>
    <w:lvlOverride w:ilvl="8"/>
  </w:num>
  <w:num w:numId="27">
    <w:abstractNumId w:val="9"/>
    <w:lvlOverride w:ilvl="0"/>
    <w:lvlOverride w:ilvl="1"/>
    <w:lvlOverride w:ilvl="2"/>
    <w:lvlOverride w:ilvl="3"/>
    <w:lvlOverride w:ilvl="4"/>
    <w:lvlOverride w:ilvl="5"/>
    <w:lvlOverride w:ilvl="6"/>
    <w:lvlOverride w:ilvl="7"/>
    <w:lvlOverride w:ilv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61E"/>
    <w:rsid w:val="000218A5"/>
    <w:rsid w:val="00087AFD"/>
    <w:rsid w:val="000C6B8C"/>
    <w:rsid w:val="000E08F1"/>
    <w:rsid w:val="0011544A"/>
    <w:rsid w:val="0013307E"/>
    <w:rsid w:val="002578C7"/>
    <w:rsid w:val="002930AC"/>
    <w:rsid w:val="002E53F4"/>
    <w:rsid w:val="00334172"/>
    <w:rsid w:val="00375B39"/>
    <w:rsid w:val="003E4116"/>
    <w:rsid w:val="00505090"/>
    <w:rsid w:val="005152EC"/>
    <w:rsid w:val="005B3DE2"/>
    <w:rsid w:val="006266AF"/>
    <w:rsid w:val="0063237F"/>
    <w:rsid w:val="006C2AAE"/>
    <w:rsid w:val="006E2919"/>
    <w:rsid w:val="006F4942"/>
    <w:rsid w:val="007245F4"/>
    <w:rsid w:val="007C45ED"/>
    <w:rsid w:val="007D4995"/>
    <w:rsid w:val="00846D56"/>
    <w:rsid w:val="00981611"/>
    <w:rsid w:val="009819EC"/>
    <w:rsid w:val="00986294"/>
    <w:rsid w:val="009920E5"/>
    <w:rsid w:val="00A8078D"/>
    <w:rsid w:val="00A932F1"/>
    <w:rsid w:val="00AC0437"/>
    <w:rsid w:val="00AC1AE0"/>
    <w:rsid w:val="00AF2801"/>
    <w:rsid w:val="00B040C8"/>
    <w:rsid w:val="00B25253"/>
    <w:rsid w:val="00C0279A"/>
    <w:rsid w:val="00C323AA"/>
    <w:rsid w:val="00C66632"/>
    <w:rsid w:val="00C73805"/>
    <w:rsid w:val="00C90C98"/>
    <w:rsid w:val="00C94008"/>
    <w:rsid w:val="00CB1379"/>
    <w:rsid w:val="00CD478A"/>
    <w:rsid w:val="00CF0ED7"/>
    <w:rsid w:val="00D161B4"/>
    <w:rsid w:val="00D33C46"/>
    <w:rsid w:val="00D600D6"/>
    <w:rsid w:val="00D7760D"/>
    <w:rsid w:val="00D90E35"/>
    <w:rsid w:val="00E0375C"/>
    <w:rsid w:val="00E21EDA"/>
    <w:rsid w:val="00E769A7"/>
    <w:rsid w:val="00EA331A"/>
    <w:rsid w:val="00F31B8B"/>
    <w:rsid w:val="00F5661E"/>
    <w:rsid w:val="00F705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D0131"/>
  <w15:chartTrackingRefBased/>
  <w15:docId w15:val="{321B76E7-6805-4F20-9BEB-71883F674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45F4"/>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245F4"/>
    <w:rPr>
      <w:color w:val="0563C1"/>
      <w:u w:val="single"/>
    </w:rPr>
  </w:style>
  <w:style w:type="paragraph" w:styleId="ListParagraph">
    <w:name w:val="List Paragraph"/>
    <w:basedOn w:val="Normal"/>
    <w:uiPriority w:val="34"/>
    <w:qFormat/>
    <w:rsid w:val="007245F4"/>
    <w:pPr>
      <w:spacing w:line="252" w:lineRule="auto"/>
      <w:ind w:left="720"/>
      <w:contextualSpacing/>
    </w:pPr>
    <w:rPr>
      <w:rFonts w:ascii="Calibri" w:hAnsi="Calibri" w:cs="Calibri"/>
    </w:rPr>
  </w:style>
  <w:style w:type="paragraph" w:styleId="HTMLPreformatted">
    <w:name w:val="HTML Preformatted"/>
    <w:basedOn w:val="Normal"/>
    <w:link w:val="HTMLPreformattedChar"/>
    <w:uiPriority w:val="99"/>
    <w:semiHidden/>
    <w:unhideWhenUsed/>
    <w:rsid w:val="00E21E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cs="Courier New"/>
      <w:sz w:val="20"/>
      <w:szCs w:val="20"/>
      <w14:ligatures w14:val="standardContextual"/>
    </w:rPr>
  </w:style>
  <w:style w:type="character" w:customStyle="1" w:styleId="HTMLPreformattedChar">
    <w:name w:val="HTML Preformatted Char"/>
    <w:basedOn w:val="DefaultParagraphFont"/>
    <w:link w:val="HTMLPreformatted"/>
    <w:uiPriority w:val="99"/>
    <w:semiHidden/>
    <w:rsid w:val="00E21EDA"/>
    <w:rPr>
      <w:rFonts w:ascii="Consolas" w:hAnsi="Consolas" w:cs="Courier New"/>
      <w:sz w:val="20"/>
      <w:szCs w:val="20"/>
      <w14:ligatures w14:val="standardContextual"/>
    </w:rPr>
  </w:style>
  <w:style w:type="character" w:customStyle="1" w:styleId="y2iqfc">
    <w:name w:val="y2iqfc"/>
    <w:basedOn w:val="DefaultParagraphFont"/>
    <w:rsid w:val="006C2AAE"/>
  </w:style>
  <w:style w:type="character" w:customStyle="1" w:styleId="NoSpacingChar">
    <w:name w:val="No Spacing Char"/>
    <w:basedOn w:val="DefaultParagraphFont"/>
    <w:link w:val="NoSpacing"/>
    <w:uiPriority w:val="1"/>
    <w:locked/>
    <w:rsid w:val="00CD478A"/>
  </w:style>
  <w:style w:type="paragraph" w:styleId="NoSpacing">
    <w:name w:val="No Spacing"/>
    <w:basedOn w:val="Normal"/>
    <w:link w:val="NoSpacingChar"/>
    <w:uiPriority w:val="1"/>
    <w:qFormat/>
    <w:rsid w:val="00CD478A"/>
    <w:pPr>
      <w:spacing w:after="0" w:line="240" w:lineRule="auto"/>
    </w:pPr>
  </w:style>
  <w:style w:type="paragraph" w:styleId="NormalWeb">
    <w:name w:val="Normal (Web)"/>
    <w:basedOn w:val="Normal"/>
    <w:uiPriority w:val="99"/>
    <w:unhideWhenUsed/>
    <w:rsid w:val="00A932F1"/>
    <w:pPr>
      <w:spacing w:before="100" w:beforeAutospacing="1" w:after="100" w:afterAutospacing="1" w:line="240" w:lineRule="auto"/>
    </w:pPr>
    <w:rPr>
      <w:rFonts w:ascii="Calibri" w:hAnsi="Calibri" w:cs="Calibri"/>
    </w:rPr>
  </w:style>
  <w:style w:type="paragraph" w:customStyle="1" w:styleId="xmsonormal">
    <w:name w:val="x_msonormal"/>
    <w:basedOn w:val="Normal"/>
    <w:rsid w:val="00AC1AE0"/>
    <w:pPr>
      <w:spacing w:after="0" w:line="240" w:lineRule="auto"/>
    </w:pPr>
    <w:rPr>
      <w:rFonts w:ascii="Calibri" w:hAnsi="Calibri" w:cs="Calibri"/>
    </w:rPr>
  </w:style>
  <w:style w:type="paragraph" w:customStyle="1" w:styleId="aspnet-treeview-leaf">
    <w:name w:val="aspnet-treeview-leaf"/>
    <w:basedOn w:val="Normal"/>
    <w:rsid w:val="00F31B8B"/>
    <w:pPr>
      <w:spacing w:before="100" w:beforeAutospacing="1" w:after="100" w:afterAutospacing="1" w:line="240" w:lineRule="auto"/>
    </w:pPr>
    <w:rPr>
      <w:rFonts w:ascii="Times New Roman" w:hAnsi="Times New Roman" w:cs="Times New Roman"/>
      <w:sz w:val="24"/>
      <w:szCs w:val="24"/>
    </w:rPr>
  </w:style>
  <w:style w:type="character" w:customStyle="1" w:styleId="tableofcontentlink">
    <w:name w:val="tableofcontent_link"/>
    <w:basedOn w:val="DefaultParagraphFont"/>
    <w:rsid w:val="00F31B8B"/>
  </w:style>
  <w:style w:type="paragraph" w:styleId="PlainText">
    <w:name w:val="Plain Text"/>
    <w:basedOn w:val="Normal"/>
    <w:link w:val="PlainTextChar"/>
    <w:uiPriority w:val="99"/>
    <w:semiHidden/>
    <w:unhideWhenUsed/>
    <w:rsid w:val="00F31B8B"/>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F31B8B"/>
    <w:rPr>
      <w:rFonts w:ascii="Calibri" w:hAnsi="Calibri"/>
      <w:szCs w:val="21"/>
    </w:rPr>
  </w:style>
  <w:style w:type="paragraph" w:styleId="Caption">
    <w:name w:val="caption"/>
    <w:basedOn w:val="Normal"/>
    <w:uiPriority w:val="35"/>
    <w:semiHidden/>
    <w:unhideWhenUsed/>
    <w:qFormat/>
    <w:rsid w:val="002E53F4"/>
    <w:pPr>
      <w:spacing w:after="200" w:line="240" w:lineRule="auto"/>
    </w:pPr>
    <w:rPr>
      <w:rFonts w:ascii="Calibri" w:hAnsi="Calibri" w:cs="Calibri"/>
      <w:i/>
      <w:iCs/>
      <w:color w:val="44546A"/>
      <w:sz w:val="18"/>
      <w:szCs w:val="18"/>
    </w:rPr>
  </w:style>
  <w:style w:type="paragraph" w:customStyle="1" w:styleId="xxmsonormal">
    <w:name w:val="x_xmsonormal"/>
    <w:basedOn w:val="Normal"/>
    <w:rsid w:val="00EA331A"/>
    <w:pPr>
      <w:spacing w:after="0" w:line="240" w:lineRule="auto"/>
    </w:pPr>
    <w:rPr>
      <w:rFonts w:ascii="Calibri" w:hAnsi="Calibri" w:cs="Calibri"/>
    </w:rPr>
  </w:style>
  <w:style w:type="paragraph" w:customStyle="1" w:styleId="xxmsolistparagraph">
    <w:name w:val="x_xmsolistparagraph"/>
    <w:basedOn w:val="Normal"/>
    <w:rsid w:val="00EA331A"/>
    <w:pPr>
      <w:spacing w:after="0" w:line="240" w:lineRule="auto"/>
      <w:ind w:left="720"/>
    </w:pPr>
    <w:rPr>
      <w:rFonts w:ascii="Calibri" w:hAnsi="Calibri" w:cs="Calibri"/>
    </w:rPr>
  </w:style>
  <w:style w:type="paragraph" w:customStyle="1" w:styleId="wordsection1">
    <w:name w:val="wordsection1"/>
    <w:basedOn w:val="Normal"/>
    <w:rsid w:val="00CB1379"/>
    <w:pPr>
      <w:spacing w:before="100" w:beforeAutospacing="1" w:after="100" w:afterAutospacing="1" w:line="240" w:lineRule="auto"/>
    </w:pPr>
    <w:rPr>
      <w:rFonts w:ascii="Calibri" w:hAnsi="Calibri" w:cs="Calibri"/>
    </w:rPr>
  </w:style>
  <w:style w:type="paragraph" w:customStyle="1" w:styleId="elementtoproof">
    <w:name w:val="elementtoproof"/>
    <w:basedOn w:val="Normal"/>
    <w:rsid w:val="00B25253"/>
    <w:pPr>
      <w:spacing w:after="0" w:line="240" w:lineRule="auto"/>
    </w:pPr>
    <w:rPr>
      <w:rFonts w:ascii="Calibri" w:hAnsi="Calibri" w:cs="Calibri"/>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7672">
      <w:bodyDiv w:val="1"/>
      <w:marLeft w:val="0"/>
      <w:marRight w:val="0"/>
      <w:marTop w:val="0"/>
      <w:marBottom w:val="0"/>
      <w:divBdr>
        <w:top w:val="none" w:sz="0" w:space="0" w:color="auto"/>
        <w:left w:val="none" w:sz="0" w:space="0" w:color="auto"/>
        <w:bottom w:val="none" w:sz="0" w:space="0" w:color="auto"/>
        <w:right w:val="none" w:sz="0" w:space="0" w:color="auto"/>
      </w:divBdr>
    </w:div>
    <w:div w:id="7294712">
      <w:bodyDiv w:val="1"/>
      <w:marLeft w:val="0"/>
      <w:marRight w:val="0"/>
      <w:marTop w:val="0"/>
      <w:marBottom w:val="0"/>
      <w:divBdr>
        <w:top w:val="none" w:sz="0" w:space="0" w:color="auto"/>
        <w:left w:val="none" w:sz="0" w:space="0" w:color="auto"/>
        <w:bottom w:val="none" w:sz="0" w:space="0" w:color="auto"/>
        <w:right w:val="none" w:sz="0" w:space="0" w:color="auto"/>
      </w:divBdr>
    </w:div>
    <w:div w:id="36123149">
      <w:bodyDiv w:val="1"/>
      <w:marLeft w:val="0"/>
      <w:marRight w:val="0"/>
      <w:marTop w:val="0"/>
      <w:marBottom w:val="0"/>
      <w:divBdr>
        <w:top w:val="none" w:sz="0" w:space="0" w:color="auto"/>
        <w:left w:val="none" w:sz="0" w:space="0" w:color="auto"/>
        <w:bottom w:val="none" w:sz="0" w:space="0" w:color="auto"/>
        <w:right w:val="none" w:sz="0" w:space="0" w:color="auto"/>
      </w:divBdr>
    </w:div>
    <w:div w:id="40592946">
      <w:bodyDiv w:val="1"/>
      <w:marLeft w:val="0"/>
      <w:marRight w:val="0"/>
      <w:marTop w:val="0"/>
      <w:marBottom w:val="0"/>
      <w:divBdr>
        <w:top w:val="none" w:sz="0" w:space="0" w:color="auto"/>
        <w:left w:val="none" w:sz="0" w:space="0" w:color="auto"/>
        <w:bottom w:val="none" w:sz="0" w:space="0" w:color="auto"/>
        <w:right w:val="none" w:sz="0" w:space="0" w:color="auto"/>
      </w:divBdr>
    </w:div>
    <w:div w:id="47414137">
      <w:bodyDiv w:val="1"/>
      <w:marLeft w:val="0"/>
      <w:marRight w:val="0"/>
      <w:marTop w:val="0"/>
      <w:marBottom w:val="0"/>
      <w:divBdr>
        <w:top w:val="none" w:sz="0" w:space="0" w:color="auto"/>
        <w:left w:val="none" w:sz="0" w:space="0" w:color="auto"/>
        <w:bottom w:val="none" w:sz="0" w:space="0" w:color="auto"/>
        <w:right w:val="none" w:sz="0" w:space="0" w:color="auto"/>
      </w:divBdr>
    </w:div>
    <w:div w:id="54283652">
      <w:bodyDiv w:val="1"/>
      <w:marLeft w:val="0"/>
      <w:marRight w:val="0"/>
      <w:marTop w:val="0"/>
      <w:marBottom w:val="0"/>
      <w:divBdr>
        <w:top w:val="none" w:sz="0" w:space="0" w:color="auto"/>
        <w:left w:val="none" w:sz="0" w:space="0" w:color="auto"/>
        <w:bottom w:val="none" w:sz="0" w:space="0" w:color="auto"/>
        <w:right w:val="none" w:sz="0" w:space="0" w:color="auto"/>
      </w:divBdr>
    </w:div>
    <w:div w:id="64110151">
      <w:bodyDiv w:val="1"/>
      <w:marLeft w:val="0"/>
      <w:marRight w:val="0"/>
      <w:marTop w:val="0"/>
      <w:marBottom w:val="0"/>
      <w:divBdr>
        <w:top w:val="none" w:sz="0" w:space="0" w:color="auto"/>
        <w:left w:val="none" w:sz="0" w:space="0" w:color="auto"/>
        <w:bottom w:val="none" w:sz="0" w:space="0" w:color="auto"/>
        <w:right w:val="none" w:sz="0" w:space="0" w:color="auto"/>
      </w:divBdr>
    </w:div>
    <w:div w:id="79452457">
      <w:bodyDiv w:val="1"/>
      <w:marLeft w:val="0"/>
      <w:marRight w:val="0"/>
      <w:marTop w:val="0"/>
      <w:marBottom w:val="0"/>
      <w:divBdr>
        <w:top w:val="none" w:sz="0" w:space="0" w:color="auto"/>
        <w:left w:val="none" w:sz="0" w:space="0" w:color="auto"/>
        <w:bottom w:val="none" w:sz="0" w:space="0" w:color="auto"/>
        <w:right w:val="none" w:sz="0" w:space="0" w:color="auto"/>
      </w:divBdr>
    </w:div>
    <w:div w:id="90128035">
      <w:bodyDiv w:val="1"/>
      <w:marLeft w:val="0"/>
      <w:marRight w:val="0"/>
      <w:marTop w:val="0"/>
      <w:marBottom w:val="0"/>
      <w:divBdr>
        <w:top w:val="none" w:sz="0" w:space="0" w:color="auto"/>
        <w:left w:val="none" w:sz="0" w:space="0" w:color="auto"/>
        <w:bottom w:val="none" w:sz="0" w:space="0" w:color="auto"/>
        <w:right w:val="none" w:sz="0" w:space="0" w:color="auto"/>
      </w:divBdr>
    </w:div>
    <w:div w:id="92166953">
      <w:bodyDiv w:val="1"/>
      <w:marLeft w:val="0"/>
      <w:marRight w:val="0"/>
      <w:marTop w:val="0"/>
      <w:marBottom w:val="0"/>
      <w:divBdr>
        <w:top w:val="none" w:sz="0" w:space="0" w:color="auto"/>
        <w:left w:val="none" w:sz="0" w:space="0" w:color="auto"/>
        <w:bottom w:val="none" w:sz="0" w:space="0" w:color="auto"/>
        <w:right w:val="none" w:sz="0" w:space="0" w:color="auto"/>
      </w:divBdr>
    </w:div>
    <w:div w:id="97021910">
      <w:bodyDiv w:val="1"/>
      <w:marLeft w:val="0"/>
      <w:marRight w:val="0"/>
      <w:marTop w:val="0"/>
      <w:marBottom w:val="0"/>
      <w:divBdr>
        <w:top w:val="none" w:sz="0" w:space="0" w:color="auto"/>
        <w:left w:val="none" w:sz="0" w:space="0" w:color="auto"/>
        <w:bottom w:val="none" w:sz="0" w:space="0" w:color="auto"/>
        <w:right w:val="none" w:sz="0" w:space="0" w:color="auto"/>
      </w:divBdr>
    </w:div>
    <w:div w:id="98373163">
      <w:bodyDiv w:val="1"/>
      <w:marLeft w:val="0"/>
      <w:marRight w:val="0"/>
      <w:marTop w:val="0"/>
      <w:marBottom w:val="0"/>
      <w:divBdr>
        <w:top w:val="none" w:sz="0" w:space="0" w:color="auto"/>
        <w:left w:val="none" w:sz="0" w:space="0" w:color="auto"/>
        <w:bottom w:val="none" w:sz="0" w:space="0" w:color="auto"/>
        <w:right w:val="none" w:sz="0" w:space="0" w:color="auto"/>
      </w:divBdr>
    </w:div>
    <w:div w:id="104615774">
      <w:bodyDiv w:val="1"/>
      <w:marLeft w:val="0"/>
      <w:marRight w:val="0"/>
      <w:marTop w:val="0"/>
      <w:marBottom w:val="0"/>
      <w:divBdr>
        <w:top w:val="none" w:sz="0" w:space="0" w:color="auto"/>
        <w:left w:val="none" w:sz="0" w:space="0" w:color="auto"/>
        <w:bottom w:val="none" w:sz="0" w:space="0" w:color="auto"/>
        <w:right w:val="none" w:sz="0" w:space="0" w:color="auto"/>
      </w:divBdr>
    </w:div>
    <w:div w:id="137652021">
      <w:bodyDiv w:val="1"/>
      <w:marLeft w:val="0"/>
      <w:marRight w:val="0"/>
      <w:marTop w:val="0"/>
      <w:marBottom w:val="0"/>
      <w:divBdr>
        <w:top w:val="none" w:sz="0" w:space="0" w:color="auto"/>
        <w:left w:val="none" w:sz="0" w:space="0" w:color="auto"/>
        <w:bottom w:val="none" w:sz="0" w:space="0" w:color="auto"/>
        <w:right w:val="none" w:sz="0" w:space="0" w:color="auto"/>
      </w:divBdr>
    </w:div>
    <w:div w:id="139466299">
      <w:bodyDiv w:val="1"/>
      <w:marLeft w:val="0"/>
      <w:marRight w:val="0"/>
      <w:marTop w:val="0"/>
      <w:marBottom w:val="0"/>
      <w:divBdr>
        <w:top w:val="none" w:sz="0" w:space="0" w:color="auto"/>
        <w:left w:val="none" w:sz="0" w:space="0" w:color="auto"/>
        <w:bottom w:val="none" w:sz="0" w:space="0" w:color="auto"/>
        <w:right w:val="none" w:sz="0" w:space="0" w:color="auto"/>
      </w:divBdr>
    </w:div>
    <w:div w:id="147402629">
      <w:bodyDiv w:val="1"/>
      <w:marLeft w:val="0"/>
      <w:marRight w:val="0"/>
      <w:marTop w:val="0"/>
      <w:marBottom w:val="0"/>
      <w:divBdr>
        <w:top w:val="none" w:sz="0" w:space="0" w:color="auto"/>
        <w:left w:val="none" w:sz="0" w:space="0" w:color="auto"/>
        <w:bottom w:val="none" w:sz="0" w:space="0" w:color="auto"/>
        <w:right w:val="none" w:sz="0" w:space="0" w:color="auto"/>
      </w:divBdr>
    </w:div>
    <w:div w:id="190608665">
      <w:bodyDiv w:val="1"/>
      <w:marLeft w:val="0"/>
      <w:marRight w:val="0"/>
      <w:marTop w:val="0"/>
      <w:marBottom w:val="0"/>
      <w:divBdr>
        <w:top w:val="none" w:sz="0" w:space="0" w:color="auto"/>
        <w:left w:val="none" w:sz="0" w:space="0" w:color="auto"/>
        <w:bottom w:val="none" w:sz="0" w:space="0" w:color="auto"/>
        <w:right w:val="none" w:sz="0" w:space="0" w:color="auto"/>
      </w:divBdr>
    </w:div>
    <w:div w:id="191186733">
      <w:bodyDiv w:val="1"/>
      <w:marLeft w:val="0"/>
      <w:marRight w:val="0"/>
      <w:marTop w:val="0"/>
      <w:marBottom w:val="0"/>
      <w:divBdr>
        <w:top w:val="none" w:sz="0" w:space="0" w:color="auto"/>
        <w:left w:val="none" w:sz="0" w:space="0" w:color="auto"/>
        <w:bottom w:val="none" w:sz="0" w:space="0" w:color="auto"/>
        <w:right w:val="none" w:sz="0" w:space="0" w:color="auto"/>
      </w:divBdr>
    </w:div>
    <w:div w:id="192695356">
      <w:bodyDiv w:val="1"/>
      <w:marLeft w:val="0"/>
      <w:marRight w:val="0"/>
      <w:marTop w:val="0"/>
      <w:marBottom w:val="0"/>
      <w:divBdr>
        <w:top w:val="none" w:sz="0" w:space="0" w:color="auto"/>
        <w:left w:val="none" w:sz="0" w:space="0" w:color="auto"/>
        <w:bottom w:val="none" w:sz="0" w:space="0" w:color="auto"/>
        <w:right w:val="none" w:sz="0" w:space="0" w:color="auto"/>
      </w:divBdr>
    </w:div>
    <w:div w:id="193427256">
      <w:bodyDiv w:val="1"/>
      <w:marLeft w:val="0"/>
      <w:marRight w:val="0"/>
      <w:marTop w:val="0"/>
      <w:marBottom w:val="0"/>
      <w:divBdr>
        <w:top w:val="none" w:sz="0" w:space="0" w:color="auto"/>
        <w:left w:val="none" w:sz="0" w:space="0" w:color="auto"/>
        <w:bottom w:val="none" w:sz="0" w:space="0" w:color="auto"/>
        <w:right w:val="none" w:sz="0" w:space="0" w:color="auto"/>
      </w:divBdr>
    </w:div>
    <w:div w:id="197591241">
      <w:bodyDiv w:val="1"/>
      <w:marLeft w:val="0"/>
      <w:marRight w:val="0"/>
      <w:marTop w:val="0"/>
      <w:marBottom w:val="0"/>
      <w:divBdr>
        <w:top w:val="none" w:sz="0" w:space="0" w:color="auto"/>
        <w:left w:val="none" w:sz="0" w:space="0" w:color="auto"/>
        <w:bottom w:val="none" w:sz="0" w:space="0" w:color="auto"/>
        <w:right w:val="none" w:sz="0" w:space="0" w:color="auto"/>
      </w:divBdr>
    </w:div>
    <w:div w:id="207911842">
      <w:bodyDiv w:val="1"/>
      <w:marLeft w:val="0"/>
      <w:marRight w:val="0"/>
      <w:marTop w:val="0"/>
      <w:marBottom w:val="0"/>
      <w:divBdr>
        <w:top w:val="none" w:sz="0" w:space="0" w:color="auto"/>
        <w:left w:val="none" w:sz="0" w:space="0" w:color="auto"/>
        <w:bottom w:val="none" w:sz="0" w:space="0" w:color="auto"/>
        <w:right w:val="none" w:sz="0" w:space="0" w:color="auto"/>
      </w:divBdr>
    </w:div>
    <w:div w:id="212739363">
      <w:bodyDiv w:val="1"/>
      <w:marLeft w:val="0"/>
      <w:marRight w:val="0"/>
      <w:marTop w:val="0"/>
      <w:marBottom w:val="0"/>
      <w:divBdr>
        <w:top w:val="none" w:sz="0" w:space="0" w:color="auto"/>
        <w:left w:val="none" w:sz="0" w:space="0" w:color="auto"/>
        <w:bottom w:val="none" w:sz="0" w:space="0" w:color="auto"/>
        <w:right w:val="none" w:sz="0" w:space="0" w:color="auto"/>
      </w:divBdr>
    </w:div>
    <w:div w:id="217011201">
      <w:bodyDiv w:val="1"/>
      <w:marLeft w:val="0"/>
      <w:marRight w:val="0"/>
      <w:marTop w:val="0"/>
      <w:marBottom w:val="0"/>
      <w:divBdr>
        <w:top w:val="none" w:sz="0" w:space="0" w:color="auto"/>
        <w:left w:val="none" w:sz="0" w:space="0" w:color="auto"/>
        <w:bottom w:val="none" w:sz="0" w:space="0" w:color="auto"/>
        <w:right w:val="none" w:sz="0" w:space="0" w:color="auto"/>
      </w:divBdr>
    </w:div>
    <w:div w:id="223566523">
      <w:bodyDiv w:val="1"/>
      <w:marLeft w:val="0"/>
      <w:marRight w:val="0"/>
      <w:marTop w:val="0"/>
      <w:marBottom w:val="0"/>
      <w:divBdr>
        <w:top w:val="none" w:sz="0" w:space="0" w:color="auto"/>
        <w:left w:val="none" w:sz="0" w:space="0" w:color="auto"/>
        <w:bottom w:val="none" w:sz="0" w:space="0" w:color="auto"/>
        <w:right w:val="none" w:sz="0" w:space="0" w:color="auto"/>
      </w:divBdr>
    </w:div>
    <w:div w:id="225650864">
      <w:bodyDiv w:val="1"/>
      <w:marLeft w:val="0"/>
      <w:marRight w:val="0"/>
      <w:marTop w:val="0"/>
      <w:marBottom w:val="0"/>
      <w:divBdr>
        <w:top w:val="none" w:sz="0" w:space="0" w:color="auto"/>
        <w:left w:val="none" w:sz="0" w:space="0" w:color="auto"/>
        <w:bottom w:val="none" w:sz="0" w:space="0" w:color="auto"/>
        <w:right w:val="none" w:sz="0" w:space="0" w:color="auto"/>
      </w:divBdr>
    </w:div>
    <w:div w:id="236014653">
      <w:bodyDiv w:val="1"/>
      <w:marLeft w:val="0"/>
      <w:marRight w:val="0"/>
      <w:marTop w:val="0"/>
      <w:marBottom w:val="0"/>
      <w:divBdr>
        <w:top w:val="none" w:sz="0" w:space="0" w:color="auto"/>
        <w:left w:val="none" w:sz="0" w:space="0" w:color="auto"/>
        <w:bottom w:val="none" w:sz="0" w:space="0" w:color="auto"/>
        <w:right w:val="none" w:sz="0" w:space="0" w:color="auto"/>
      </w:divBdr>
    </w:div>
    <w:div w:id="248733997">
      <w:bodyDiv w:val="1"/>
      <w:marLeft w:val="0"/>
      <w:marRight w:val="0"/>
      <w:marTop w:val="0"/>
      <w:marBottom w:val="0"/>
      <w:divBdr>
        <w:top w:val="none" w:sz="0" w:space="0" w:color="auto"/>
        <w:left w:val="none" w:sz="0" w:space="0" w:color="auto"/>
        <w:bottom w:val="none" w:sz="0" w:space="0" w:color="auto"/>
        <w:right w:val="none" w:sz="0" w:space="0" w:color="auto"/>
      </w:divBdr>
    </w:div>
    <w:div w:id="259946452">
      <w:bodyDiv w:val="1"/>
      <w:marLeft w:val="0"/>
      <w:marRight w:val="0"/>
      <w:marTop w:val="0"/>
      <w:marBottom w:val="0"/>
      <w:divBdr>
        <w:top w:val="none" w:sz="0" w:space="0" w:color="auto"/>
        <w:left w:val="none" w:sz="0" w:space="0" w:color="auto"/>
        <w:bottom w:val="none" w:sz="0" w:space="0" w:color="auto"/>
        <w:right w:val="none" w:sz="0" w:space="0" w:color="auto"/>
      </w:divBdr>
    </w:div>
    <w:div w:id="264654206">
      <w:bodyDiv w:val="1"/>
      <w:marLeft w:val="0"/>
      <w:marRight w:val="0"/>
      <w:marTop w:val="0"/>
      <w:marBottom w:val="0"/>
      <w:divBdr>
        <w:top w:val="none" w:sz="0" w:space="0" w:color="auto"/>
        <w:left w:val="none" w:sz="0" w:space="0" w:color="auto"/>
        <w:bottom w:val="none" w:sz="0" w:space="0" w:color="auto"/>
        <w:right w:val="none" w:sz="0" w:space="0" w:color="auto"/>
      </w:divBdr>
    </w:div>
    <w:div w:id="273441986">
      <w:bodyDiv w:val="1"/>
      <w:marLeft w:val="0"/>
      <w:marRight w:val="0"/>
      <w:marTop w:val="0"/>
      <w:marBottom w:val="0"/>
      <w:divBdr>
        <w:top w:val="none" w:sz="0" w:space="0" w:color="auto"/>
        <w:left w:val="none" w:sz="0" w:space="0" w:color="auto"/>
        <w:bottom w:val="none" w:sz="0" w:space="0" w:color="auto"/>
        <w:right w:val="none" w:sz="0" w:space="0" w:color="auto"/>
      </w:divBdr>
    </w:div>
    <w:div w:id="274754085">
      <w:bodyDiv w:val="1"/>
      <w:marLeft w:val="0"/>
      <w:marRight w:val="0"/>
      <w:marTop w:val="0"/>
      <w:marBottom w:val="0"/>
      <w:divBdr>
        <w:top w:val="none" w:sz="0" w:space="0" w:color="auto"/>
        <w:left w:val="none" w:sz="0" w:space="0" w:color="auto"/>
        <w:bottom w:val="none" w:sz="0" w:space="0" w:color="auto"/>
        <w:right w:val="none" w:sz="0" w:space="0" w:color="auto"/>
      </w:divBdr>
    </w:div>
    <w:div w:id="280845343">
      <w:bodyDiv w:val="1"/>
      <w:marLeft w:val="0"/>
      <w:marRight w:val="0"/>
      <w:marTop w:val="0"/>
      <w:marBottom w:val="0"/>
      <w:divBdr>
        <w:top w:val="none" w:sz="0" w:space="0" w:color="auto"/>
        <w:left w:val="none" w:sz="0" w:space="0" w:color="auto"/>
        <w:bottom w:val="none" w:sz="0" w:space="0" w:color="auto"/>
        <w:right w:val="none" w:sz="0" w:space="0" w:color="auto"/>
      </w:divBdr>
    </w:div>
    <w:div w:id="281958198">
      <w:bodyDiv w:val="1"/>
      <w:marLeft w:val="0"/>
      <w:marRight w:val="0"/>
      <w:marTop w:val="0"/>
      <w:marBottom w:val="0"/>
      <w:divBdr>
        <w:top w:val="none" w:sz="0" w:space="0" w:color="auto"/>
        <w:left w:val="none" w:sz="0" w:space="0" w:color="auto"/>
        <w:bottom w:val="none" w:sz="0" w:space="0" w:color="auto"/>
        <w:right w:val="none" w:sz="0" w:space="0" w:color="auto"/>
      </w:divBdr>
    </w:div>
    <w:div w:id="296222936">
      <w:bodyDiv w:val="1"/>
      <w:marLeft w:val="0"/>
      <w:marRight w:val="0"/>
      <w:marTop w:val="0"/>
      <w:marBottom w:val="0"/>
      <w:divBdr>
        <w:top w:val="none" w:sz="0" w:space="0" w:color="auto"/>
        <w:left w:val="none" w:sz="0" w:space="0" w:color="auto"/>
        <w:bottom w:val="none" w:sz="0" w:space="0" w:color="auto"/>
        <w:right w:val="none" w:sz="0" w:space="0" w:color="auto"/>
      </w:divBdr>
    </w:div>
    <w:div w:id="299728431">
      <w:bodyDiv w:val="1"/>
      <w:marLeft w:val="0"/>
      <w:marRight w:val="0"/>
      <w:marTop w:val="0"/>
      <w:marBottom w:val="0"/>
      <w:divBdr>
        <w:top w:val="none" w:sz="0" w:space="0" w:color="auto"/>
        <w:left w:val="none" w:sz="0" w:space="0" w:color="auto"/>
        <w:bottom w:val="none" w:sz="0" w:space="0" w:color="auto"/>
        <w:right w:val="none" w:sz="0" w:space="0" w:color="auto"/>
      </w:divBdr>
    </w:div>
    <w:div w:id="316960138">
      <w:bodyDiv w:val="1"/>
      <w:marLeft w:val="0"/>
      <w:marRight w:val="0"/>
      <w:marTop w:val="0"/>
      <w:marBottom w:val="0"/>
      <w:divBdr>
        <w:top w:val="none" w:sz="0" w:space="0" w:color="auto"/>
        <w:left w:val="none" w:sz="0" w:space="0" w:color="auto"/>
        <w:bottom w:val="none" w:sz="0" w:space="0" w:color="auto"/>
        <w:right w:val="none" w:sz="0" w:space="0" w:color="auto"/>
      </w:divBdr>
    </w:div>
    <w:div w:id="319651555">
      <w:bodyDiv w:val="1"/>
      <w:marLeft w:val="0"/>
      <w:marRight w:val="0"/>
      <w:marTop w:val="0"/>
      <w:marBottom w:val="0"/>
      <w:divBdr>
        <w:top w:val="none" w:sz="0" w:space="0" w:color="auto"/>
        <w:left w:val="none" w:sz="0" w:space="0" w:color="auto"/>
        <w:bottom w:val="none" w:sz="0" w:space="0" w:color="auto"/>
        <w:right w:val="none" w:sz="0" w:space="0" w:color="auto"/>
      </w:divBdr>
    </w:div>
    <w:div w:id="326711796">
      <w:bodyDiv w:val="1"/>
      <w:marLeft w:val="0"/>
      <w:marRight w:val="0"/>
      <w:marTop w:val="0"/>
      <w:marBottom w:val="0"/>
      <w:divBdr>
        <w:top w:val="none" w:sz="0" w:space="0" w:color="auto"/>
        <w:left w:val="none" w:sz="0" w:space="0" w:color="auto"/>
        <w:bottom w:val="none" w:sz="0" w:space="0" w:color="auto"/>
        <w:right w:val="none" w:sz="0" w:space="0" w:color="auto"/>
      </w:divBdr>
    </w:div>
    <w:div w:id="326828193">
      <w:bodyDiv w:val="1"/>
      <w:marLeft w:val="0"/>
      <w:marRight w:val="0"/>
      <w:marTop w:val="0"/>
      <w:marBottom w:val="0"/>
      <w:divBdr>
        <w:top w:val="none" w:sz="0" w:space="0" w:color="auto"/>
        <w:left w:val="none" w:sz="0" w:space="0" w:color="auto"/>
        <w:bottom w:val="none" w:sz="0" w:space="0" w:color="auto"/>
        <w:right w:val="none" w:sz="0" w:space="0" w:color="auto"/>
      </w:divBdr>
    </w:div>
    <w:div w:id="338312720">
      <w:bodyDiv w:val="1"/>
      <w:marLeft w:val="0"/>
      <w:marRight w:val="0"/>
      <w:marTop w:val="0"/>
      <w:marBottom w:val="0"/>
      <w:divBdr>
        <w:top w:val="none" w:sz="0" w:space="0" w:color="auto"/>
        <w:left w:val="none" w:sz="0" w:space="0" w:color="auto"/>
        <w:bottom w:val="none" w:sz="0" w:space="0" w:color="auto"/>
        <w:right w:val="none" w:sz="0" w:space="0" w:color="auto"/>
      </w:divBdr>
    </w:div>
    <w:div w:id="344988151">
      <w:bodyDiv w:val="1"/>
      <w:marLeft w:val="0"/>
      <w:marRight w:val="0"/>
      <w:marTop w:val="0"/>
      <w:marBottom w:val="0"/>
      <w:divBdr>
        <w:top w:val="none" w:sz="0" w:space="0" w:color="auto"/>
        <w:left w:val="none" w:sz="0" w:space="0" w:color="auto"/>
        <w:bottom w:val="none" w:sz="0" w:space="0" w:color="auto"/>
        <w:right w:val="none" w:sz="0" w:space="0" w:color="auto"/>
      </w:divBdr>
    </w:div>
    <w:div w:id="360203605">
      <w:bodyDiv w:val="1"/>
      <w:marLeft w:val="0"/>
      <w:marRight w:val="0"/>
      <w:marTop w:val="0"/>
      <w:marBottom w:val="0"/>
      <w:divBdr>
        <w:top w:val="none" w:sz="0" w:space="0" w:color="auto"/>
        <w:left w:val="none" w:sz="0" w:space="0" w:color="auto"/>
        <w:bottom w:val="none" w:sz="0" w:space="0" w:color="auto"/>
        <w:right w:val="none" w:sz="0" w:space="0" w:color="auto"/>
      </w:divBdr>
    </w:div>
    <w:div w:id="366956305">
      <w:bodyDiv w:val="1"/>
      <w:marLeft w:val="0"/>
      <w:marRight w:val="0"/>
      <w:marTop w:val="0"/>
      <w:marBottom w:val="0"/>
      <w:divBdr>
        <w:top w:val="none" w:sz="0" w:space="0" w:color="auto"/>
        <w:left w:val="none" w:sz="0" w:space="0" w:color="auto"/>
        <w:bottom w:val="none" w:sz="0" w:space="0" w:color="auto"/>
        <w:right w:val="none" w:sz="0" w:space="0" w:color="auto"/>
      </w:divBdr>
    </w:div>
    <w:div w:id="376323618">
      <w:bodyDiv w:val="1"/>
      <w:marLeft w:val="0"/>
      <w:marRight w:val="0"/>
      <w:marTop w:val="0"/>
      <w:marBottom w:val="0"/>
      <w:divBdr>
        <w:top w:val="none" w:sz="0" w:space="0" w:color="auto"/>
        <w:left w:val="none" w:sz="0" w:space="0" w:color="auto"/>
        <w:bottom w:val="none" w:sz="0" w:space="0" w:color="auto"/>
        <w:right w:val="none" w:sz="0" w:space="0" w:color="auto"/>
      </w:divBdr>
    </w:div>
    <w:div w:id="377824858">
      <w:bodyDiv w:val="1"/>
      <w:marLeft w:val="0"/>
      <w:marRight w:val="0"/>
      <w:marTop w:val="0"/>
      <w:marBottom w:val="0"/>
      <w:divBdr>
        <w:top w:val="none" w:sz="0" w:space="0" w:color="auto"/>
        <w:left w:val="none" w:sz="0" w:space="0" w:color="auto"/>
        <w:bottom w:val="none" w:sz="0" w:space="0" w:color="auto"/>
        <w:right w:val="none" w:sz="0" w:space="0" w:color="auto"/>
      </w:divBdr>
    </w:div>
    <w:div w:id="378017615">
      <w:bodyDiv w:val="1"/>
      <w:marLeft w:val="0"/>
      <w:marRight w:val="0"/>
      <w:marTop w:val="0"/>
      <w:marBottom w:val="0"/>
      <w:divBdr>
        <w:top w:val="none" w:sz="0" w:space="0" w:color="auto"/>
        <w:left w:val="none" w:sz="0" w:space="0" w:color="auto"/>
        <w:bottom w:val="none" w:sz="0" w:space="0" w:color="auto"/>
        <w:right w:val="none" w:sz="0" w:space="0" w:color="auto"/>
      </w:divBdr>
    </w:div>
    <w:div w:id="384186278">
      <w:bodyDiv w:val="1"/>
      <w:marLeft w:val="0"/>
      <w:marRight w:val="0"/>
      <w:marTop w:val="0"/>
      <w:marBottom w:val="0"/>
      <w:divBdr>
        <w:top w:val="none" w:sz="0" w:space="0" w:color="auto"/>
        <w:left w:val="none" w:sz="0" w:space="0" w:color="auto"/>
        <w:bottom w:val="none" w:sz="0" w:space="0" w:color="auto"/>
        <w:right w:val="none" w:sz="0" w:space="0" w:color="auto"/>
      </w:divBdr>
    </w:div>
    <w:div w:id="384567146">
      <w:bodyDiv w:val="1"/>
      <w:marLeft w:val="0"/>
      <w:marRight w:val="0"/>
      <w:marTop w:val="0"/>
      <w:marBottom w:val="0"/>
      <w:divBdr>
        <w:top w:val="none" w:sz="0" w:space="0" w:color="auto"/>
        <w:left w:val="none" w:sz="0" w:space="0" w:color="auto"/>
        <w:bottom w:val="none" w:sz="0" w:space="0" w:color="auto"/>
        <w:right w:val="none" w:sz="0" w:space="0" w:color="auto"/>
      </w:divBdr>
    </w:div>
    <w:div w:id="391588497">
      <w:bodyDiv w:val="1"/>
      <w:marLeft w:val="0"/>
      <w:marRight w:val="0"/>
      <w:marTop w:val="0"/>
      <w:marBottom w:val="0"/>
      <w:divBdr>
        <w:top w:val="none" w:sz="0" w:space="0" w:color="auto"/>
        <w:left w:val="none" w:sz="0" w:space="0" w:color="auto"/>
        <w:bottom w:val="none" w:sz="0" w:space="0" w:color="auto"/>
        <w:right w:val="none" w:sz="0" w:space="0" w:color="auto"/>
      </w:divBdr>
    </w:div>
    <w:div w:id="402145642">
      <w:bodyDiv w:val="1"/>
      <w:marLeft w:val="0"/>
      <w:marRight w:val="0"/>
      <w:marTop w:val="0"/>
      <w:marBottom w:val="0"/>
      <w:divBdr>
        <w:top w:val="none" w:sz="0" w:space="0" w:color="auto"/>
        <w:left w:val="none" w:sz="0" w:space="0" w:color="auto"/>
        <w:bottom w:val="none" w:sz="0" w:space="0" w:color="auto"/>
        <w:right w:val="none" w:sz="0" w:space="0" w:color="auto"/>
      </w:divBdr>
    </w:div>
    <w:div w:id="402603474">
      <w:bodyDiv w:val="1"/>
      <w:marLeft w:val="0"/>
      <w:marRight w:val="0"/>
      <w:marTop w:val="0"/>
      <w:marBottom w:val="0"/>
      <w:divBdr>
        <w:top w:val="none" w:sz="0" w:space="0" w:color="auto"/>
        <w:left w:val="none" w:sz="0" w:space="0" w:color="auto"/>
        <w:bottom w:val="none" w:sz="0" w:space="0" w:color="auto"/>
        <w:right w:val="none" w:sz="0" w:space="0" w:color="auto"/>
      </w:divBdr>
    </w:div>
    <w:div w:id="403576550">
      <w:bodyDiv w:val="1"/>
      <w:marLeft w:val="0"/>
      <w:marRight w:val="0"/>
      <w:marTop w:val="0"/>
      <w:marBottom w:val="0"/>
      <w:divBdr>
        <w:top w:val="none" w:sz="0" w:space="0" w:color="auto"/>
        <w:left w:val="none" w:sz="0" w:space="0" w:color="auto"/>
        <w:bottom w:val="none" w:sz="0" w:space="0" w:color="auto"/>
        <w:right w:val="none" w:sz="0" w:space="0" w:color="auto"/>
      </w:divBdr>
    </w:div>
    <w:div w:id="406728614">
      <w:bodyDiv w:val="1"/>
      <w:marLeft w:val="0"/>
      <w:marRight w:val="0"/>
      <w:marTop w:val="0"/>
      <w:marBottom w:val="0"/>
      <w:divBdr>
        <w:top w:val="none" w:sz="0" w:space="0" w:color="auto"/>
        <w:left w:val="none" w:sz="0" w:space="0" w:color="auto"/>
        <w:bottom w:val="none" w:sz="0" w:space="0" w:color="auto"/>
        <w:right w:val="none" w:sz="0" w:space="0" w:color="auto"/>
      </w:divBdr>
    </w:div>
    <w:div w:id="407653281">
      <w:bodyDiv w:val="1"/>
      <w:marLeft w:val="0"/>
      <w:marRight w:val="0"/>
      <w:marTop w:val="0"/>
      <w:marBottom w:val="0"/>
      <w:divBdr>
        <w:top w:val="none" w:sz="0" w:space="0" w:color="auto"/>
        <w:left w:val="none" w:sz="0" w:space="0" w:color="auto"/>
        <w:bottom w:val="none" w:sz="0" w:space="0" w:color="auto"/>
        <w:right w:val="none" w:sz="0" w:space="0" w:color="auto"/>
      </w:divBdr>
    </w:div>
    <w:div w:id="418718963">
      <w:bodyDiv w:val="1"/>
      <w:marLeft w:val="0"/>
      <w:marRight w:val="0"/>
      <w:marTop w:val="0"/>
      <w:marBottom w:val="0"/>
      <w:divBdr>
        <w:top w:val="none" w:sz="0" w:space="0" w:color="auto"/>
        <w:left w:val="none" w:sz="0" w:space="0" w:color="auto"/>
        <w:bottom w:val="none" w:sz="0" w:space="0" w:color="auto"/>
        <w:right w:val="none" w:sz="0" w:space="0" w:color="auto"/>
      </w:divBdr>
    </w:div>
    <w:div w:id="419058514">
      <w:bodyDiv w:val="1"/>
      <w:marLeft w:val="0"/>
      <w:marRight w:val="0"/>
      <w:marTop w:val="0"/>
      <w:marBottom w:val="0"/>
      <w:divBdr>
        <w:top w:val="none" w:sz="0" w:space="0" w:color="auto"/>
        <w:left w:val="none" w:sz="0" w:space="0" w:color="auto"/>
        <w:bottom w:val="none" w:sz="0" w:space="0" w:color="auto"/>
        <w:right w:val="none" w:sz="0" w:space="0" w:color="auto"/>
      </w:divBdr>
    </w:div>
    <w:div w:id="426653165">
      <w:bodyDiv w:val="1"/>
      <w:marLeft w:val="0"/>
      <w:marRight w:val="0"/>
      <w:marTop w:val="0"/>
      <w:marBottom w:val="0"/>
      <w:divBdr>
        <w:top w:val="none" w:sz="0" w:space="0" w:color="auto"/>
        <w:left w:val="none" w:sz="0" w:space="0" w:color="auto"/>
        <w:bottom w:val="none" w:sz="0" w:space="0" w:color="auto"/>
        <w:right w:val="none" w:sz="0" w:space="0" w:color="auto"/>
      </w:divBdr>
    </w:div>
    <w:div w:id="429934233">
      <w:bodyDiv w:val="1"/>
      <w:marLeft w:val="0"/>
      <w:marRight w:val="0"/>
      <w:marTop w:val="0"/>
      <w:marBottom w:val="0"/>
      <w:divBdr>
        <w:top w:val="none" w:sz="0" w:space="0" w:color="auto"/>
        <w:left w:val="none" w:sz="0" w:space="0" w:color="auto"/>
        <w:bottom w:val="none" w:sz="0" w:space="0" w:color="auto"/>
        <w:right w:val="none" w:sz="0" w:space="0" w:color="auto"/>
      </w:divBdr>
    </w:div>
    <w:div w:id="439031484">
      <w:bodyDiv w:val="1"/>
      <w:marLeft w:val="0"/>
      <w:marRight w:val="0"/>
      <w:marTop w:val="0"/>
      <w:marBottom w:val="0"/>
      <w:divBdr>
        <w:top w:val="none" w:sz="0" w:space="0" w:color="auto"/>
        <w:left w:val="none" w:sz="0" w:space="0" w:color="auto"/>
        <w:bottom w:val="none" w:sz="0" w:space="0" w:color="auto"/>
        <w:right w:val="none" w:sz="0" w:space="0" w:color="auto"/>
      </w:divBdr>
    </w:div>
    <w:div w:id="449789020">
      <w:bodyDiv w:val="1"/>
      <w:marLeft w:val="0"/>
      <w:marRight w:val="0"/>
      <w:marTop w:val="0"/>
      <w:marBottom w:val="0"/>
      <w:divBdr>
        <w:top w:val="none" w:sz="0" w:space="0" w:color="auto"/>
        <w:left w:val="none" w:sz="0" w:space="0" w:color="auto"/>
        <w:bottom w:val="none" w:sz="0" w:space="0" w:color="auto"/>
        <w:right w:val="none" w:sz="0" w:space="0" w:color="auto"/>
      </w:divBdr>
    </w:div>
    <w:div w:id="455686623">
      <w:bodyDiv w:val="1"/>
      <w:marLeft w:val="0"/>
      <w:marRight w:val="0"/>
      <w:marTop w:val="0"/>
      <w:marBottom w:val="0"/>
      <w:divBdr>
        <w:top w:val="none" w:sz="0" w:space="0" w:color="auto"/>
        <w:left w:val="none" w:sz="0" w:space="0" w:color="auto"/>
        <w:bottom w:val="none" w:sz="0" w:space="0" w:color="auto"/>
        <w:right w:val="none" w:sz="0" w:space="0" w:color="auto"/>
      </w:divBdr>
    </w:div>
    <w:div w:id="456224076">
      <w:bodyDiv w:val="1"/>
      <w:marLeft w:val="0"/>
      <w:marRight w:val="0"/>
      <w:marTop w:val="0"/>
      <w:marBottom w:val="0"/>
      <w:divBdr>
        <w:top w:val="none" w:sz="0" w:space="0" w:color="auto"/>
        <w:left w:val="none" w:sz="0" w:space="0" w:color="auto"/>
        <w:bottom w:val="none" w:sz="0" w:space="0" w:color="auto"/>
        <w:right w:val="none" w:sz="0" w:space="0" w:color="auto"/>
      </w:divBdr>
    </w:div>
    <w:div w:id="458111161">
      <w:bodyDiv w:val="1"/>
      <w:marLeft w:val="0"/>
      <w:marRight w:val="0"/>
      <w:marTop w:val="0"/>
      <w:marBottom w:val="0"/>
      <w:divBdr>
        <w:top w:val="none" w:sz="0" w:space="0" w:color="auto"/>
        <w:left w:val="none" w:sz="0" w:space="0" w:color="auto"/>
        <w:bottom w:val="none" w:sz="0" w:space="0" w:color="auto"/>
        <w:right w:val="none" w:sz="0" w:space="0" w:color="auto"/>
      </w:divBdr>
    </w:div>
    <w:div w:id="478768730">
      <w:bodyDiv w:val="1"/>
      <w:marLeft w:val="0"/>
      <w:marRight w:val="0"/>
      <w:marTop w:val="0"/>
      <w:marBottom w:val="0"/>
      <w:divBdr>
        <w:top w:val="none" w:sz="0" w:space="0" w:color="auto"/>
        <w:left w:val="none" w:sz="0" w:space="0" w:color="auto"/>
        <w:bottom w:val="none" w:sz="0" w:space="0" w:color="auto"/>
        <w:right w:val="none" w:sz="0" w:space="0" w:color="auto"/>
      </w:divBdr>
    </w:div>
    <w:div w:id="480079879">
      <w:bodyDiv w:val="1"/>
      <w:marLeft w:val="0"/>
      <w:marRight w:val="0"/>
      <w:marTop w:val="0"/>
      <w:marBottom w:val="0"/>
      <w:divBdr>
        <w:top w:val="none" w:sz="0" w:space="0" w:color="auto"/>
        <w:left w:val="none" w:sz="0" w:space="0" w:color="auto"/>
        <w:bottom w:val="none" w:sz="0" w:space="0" w:color="auto"/>
        <w:right w:val="none" w:sz="0" w:space="0" w:color="auto"/>
      </w:divBdr>
    </w:div>
    <w:div w:id="487285850">
      <w:bodyDiv w:val="1"/>
      <w:marLeft w:val="0"/>
      <w:marRight w:val="0"/>
      <w:marTop w:val="0"/>
      <w:marBottom w:val="0"/>
      <w:divBdr>
        <w:top w:val="none" w:sz="0" w:space="0" w:color="auto"/>
        <w:left w:val="none" w:sz="0" w:space="0" w:color="auto"/>
        <w:bottom w:val="none" w:sz="0" w:space="0" w:color="auto"/>
        <w:right w:val="none" w:sz="0" w:space="0" w:color="auto"/>
      </w:divBdr>
    </w:div>
    <w:div w:id="495459150">
      <w:bodyDiv w:val="1"/>
      <w:marLeft w:val="0"/>
      <w:marRight w:val="0"/>
      <w:marTop w:val="0"/>
      <w:marBottom w:val="0"/>
      <w:divBdr>
        <w:top w:val="none" w:sz="0" w:space="0" w:color="auto"/>
        <w:left w:val="none" w:sz="0" w:space="0" w:color="auto"/>
        <w:bottom w:val="none" w:sz="0" w:space="0" w:color="auto"/>
        <w:right w:val="none" w:sz="0" w:space="0" w:color="auto"/>
      </w:divBdr>
    </w:div>
    <w:div w:id="496307368">
      <w:bodyDiv w:val="1"/>
      <w:marLeft w:val="0"/>
      <w:marRight w:val="0"/>
      <w:marTop w:val="0"/>
      <w:marBottom w:val="0"/>
      <w:divBdr>
        <w:top w:val="none" w:sz="0" w:space="0" w:color="auto"/>
        <w:left w:val="none" w:sz="0" w:space="0" w:color="auto"/>
        <w:bottom w:val="none" w:sz="0" w:space="0" w:color="auto"/>
        <w:right w:val="none" w:sz="0" w:space="0" w:color="auto"/>
      </w:divBdr>
    </w:div>
    <w:div w:id="496969378">
      <w:bodyDiv w:val="1"/>
      <w:marLeft w:val="0"/>
      <w:marRight w:val="0"/>
      <w:marTop w:val="0"/>
      <w:marBottom w:val="0"/>
      <w:divBdr>
        <w:top w:val="none" w:sz="0" w:space="0" w:color="auto"/>
        <w:left w:val="none" w:sz="0" w:space="0" w:color="auto"/>
        <w:bottom w:val="none" w:sz="0" w:space="0" w:color="auto"/>
        <w:right w:val="none" w:sz="0" w:space="0" w:color="auto"/>
      </w:divBdr>
    </w:div>
    <w:div w:id="508377026">
      <w:bodyDiv w:val="1"/>
      <w:marLeft w:val="0"/>
      <w:marRight w:val="0"/>
      <w:marTop w:val="0"/>
      <w:marBottom w:val="0"/>
      <w:divBdr>
        <w:top w:val="none" w:sz="0" w:space="0" w:color="auto"/>
        <w:left w:val="none" w:sz="0" w:space="0" w:color="auto"/>
        <w:bottom w:val="none" w:sz="0" w:space="0" w:color="auto"/>
        <w:right w:val="none" w:sz="0" w:space="0" w:color="auto"/>
      </w:divBdr>
    </w:div>
    <w:div w:id="513544493">
      <w:bodyDiv w:val="1"/>
      <w:marLeft w:val="0"/>
      <w:marRight w:val="0"/>
      <w:marTop w:val="0"/>
      <w:marBottom w:val="0"/>
      <w:divBdr>
        <w:top w:val="none" w:sz="0" w:space="0" w:color="auto"/>
        <w:left w:val="none" w:sz="0" w:space="0" w:color="auto"/>
        <w:bottom w:val="none" w:sz="0" w:space="0" w:color="auto"/>
        <w:right w:val="none" w:sz="0" w:space="0" w:color="auto"/>
      </w:divBdr>
    </w:div>
    <w:div w:id="517354580">
      <w:bodyDiv w:val="1"/>
      <w:marLeft w:val="0"/>
      <w:marRight w:val="0"/>
      <w:marTop w:val="0"/>
      <w:marBottom w:val="0"/>
      <w:divBdr>
        <w:top w:val="none" w:sz="0" w:space="0" w:color="auto"/>
        <w:left w:val="none" w:sz="0" w:space="0" w:color="auto"/>
        <w:bottom w:val="none" w:sz="0" w:space="0" w:color="auto"/>
        <w:right w:val="none" w:sz="0" w:space="0" w:color="auto"/>
      </w:divBdr>
    </w:div>
    <w:div w:id="518588865">
      <w:bodyDiv w:val="1"/>
      <w:marLeft w:val="0"/>
      <w:marRight w:val="0"/>
      <w:marTop w:val="0"/>
      <w:marBottom w:val="0"/>
      <w:divBdr>
        <w:top w:val="none" w:sz="0" w:space="0" w:color="auto"/>
        <w:left w:val="none" w:sz="0" w:space="0" w:color="auto"/>
        <w:bottom w:val="none" w:sz="0" w:space="0" w:color="auto"/>
        <w:right w:val="none" w:sz="0" w:space="0" w:color="auto"/>
      </w:divBdr>
    </w:div>
    <w:div w:id="536771654">
      <w:bodyDiv w:val="1"/>
      <w:marLeft w:val="0"/>
      <w:marRight w:val="0"/>
      <w:marTop w:val="0"/>
      <w:marBottom w:val="0"/>
      <w:divBdr>
        <w:top w:val="none" w:sz="0" w:space="0" w:color="auto"/>
        <w:left w:val="none" w:sz="0" w:space="0" w:color="auto"/>
        <w:bottom w:val="none" w:sz="0" w:space="0" w:color="auto"/>
        <w:right w:val="none" w:sz="0" w:space="0" w:color="auto"/>
      </w:divBdr>
    </w:div>
    <w:div w:id="538199515">
      <w:bodyDiv w:val="1"/>
      <w:marLeft w:val="0"/>
      <w:marRight w:val="0"/>
      <w:marTop w:val="0"/>
      <w:marBottom w:val="0"/>
      <w:divBdr>
        <w:top w:val="none" w:sz="0" w:space="0" w:color="auto"/>
        <w:left w:val="none" w:sz="0" w:space="0" w:color="auto"/>
        <w:bottom w:val="none" w:sz="0" w:space="0" w:color="auto"/>
        <w:right w:val="none" w:sz="0" w:space="0" w:color="auto"/>
      </w:divBdr>
    </w:div>
    <w:div w:id="544490809">
      <w:bodyDiv w:val="1"/>
      <w:marLeft w:val="0"/>
      <w:marRight w:val="0"/>
      <w:marTop w:val="0"/>
      <w:marBottom w:val="0"/>
      <w:divBdr>
        <w:top w:val="none" w:sz="0" w:space="0" w:color="auto"/>
        <w:left w:val="none" w:sz="0" w:space="0" w:color="auto"/>
        <w:bottom w:val="none" w:sz="0" w:space="0" w:color="auto"/>
        <w:right w:val="none" w:sz="0" w:space="0" w:color="auto"/>
      </w:divBdr>
    </w:div>
    <w:div w:id="544682284">
      <w:bodyDiv w:val="1"/>
      <w:marLeft w:val="0"/>
      <w:marRight w:val="0"/>
      <w:marTop w:val="0"/>
      <w:marBottom w:val="0"/>
      <w:divBdr>
        <w:top w:val="none" w:sz="0" w:space="0" w:color="auto"/>
        <w:left w:val="none" w:sz="0" w:space="0" w:color="auto"/>
        <w:bottom w:val="none" w:sz="0" w:space="0" w:color="auto"/>
        <w:right w:val="none" w:sz="0" w:space="0" w:color="auto"/>
      </w:divBdr>
    </w:div>
    <w:div w:id="560943097">
      <w:bodyDiv w:val="1"/>
      <w:marLeft w:val="0"/>
      <w:marRight w:val="0"/>
      <w:marTop w:val="0"/>
      <w:marBottom w:val="0"/>
      <w:divBdr>
        <w:top w:val="none" w:sz="0" w:space="0" w:color="auto"/>
        <w:left w:val="none" w:sz="0" w:space="0" w:color="auto"/>
        <w:bottom w:val="none" w:sz="0" w:space="0" w:color="auto"/>
        <w:right w:val="none" w:sz="0" w:space="0" w:color="auto"/>
      </w:divBdr>
    </w:div>
    <w:div w:id="566573088">
      <w:bodyDiv w:val="1"/>
      <w:marLeft w:val="0"/>
      <w:marRight w:val="0"/>
      <w:marTop w:val="0"/>
      <w:marBottom w:val="0"/>
      <w:divBdr>
        <w:top w:val="none" w:sz="0" w:space="0" w:color="auto"/>
        <w:left w:val="none" w:sz="0" w:space="0" w:color="auto"/>
        <w:bottom w:val="none" w:sz="0" w:space="0" w:color="auto"/>
        <w:right w:val="none" w:sz="0" w:space="0" w:color="auto"/>
      </w:divBdr>
    </w:div>
    <w:div w:id="568079888">
      <w:bodyDiv w:val="1"/>
      <w:marLeft w:val="0"/>
      <w:marRight w:val="0"/>
      <w:marTop w:val="0"/>
      <w:marBottom w:val="0"/>
      <w:divBdr>
        <w:top w:val="none" w:sz="0" w:space="0" w:color="auto"/>
        <w:left w:val="none" w:sz="0" w:space="0" w:color="auto"/>
        <w:bottom w:val="none" w:sz="0" w:space="0" w:color="auto"/>
        <w:right w:val="none" w:sz="0" w:space="0" w:color="auto"/>
      </w:divBdr>
    </w:div>
    <w:div w:id="570770945">
      <w:bodyDiv w:val="1"/>
      <w:marLeft w:val="0"/>
      <w:marRight w:val="0"/>
      <w:marTop w:val="0"/>
      <w:marBottom w:val="0"/>
      <w:divBdr>
        <w:top w:val="none" w:sz="0" w:space="0" w:color="auto"/>
        <w:left w:val="none" w:sz="0" w:space="0" w:color="auto"/>
        <w:bottom w:val="none" w:sz="0" w:space="0" w:color="auto"/>
        <w:right w:val="none" w:sz="0" w:space="0" w:color="auto"/>
      </w:divBdr>
    </w:div>
    <w:div w:id="578640258">
      <w:bodyDiv w:val="1"/>
      <w:marLeft w:val="0"/>
      <w:marRight w:val="0"/>
      <w:marTop w:val="0"/>
      <w:marBottom w:val="0"/>
      <w:divBdr>
        <w:top w:val="none" w:sz="0" w:space="0" w:color="auto"/>
        <w:left w:val="none" w:sz="0" w:space="0" w:color="auto"/>
        <w:bottom w:val="none" w:sz="0" w:space="0" w:color="auto"/>
        <w:right w:val="none" w:sz="0" w:space="0" w:color="auto"/>
      </w:divBdr>
    </w:div>
    <w:div w:id="585502140">
      <w:bodyDiv w:val="1"/>
      <w:marLeft w:val="0"/>
      <w:marRight w:val="0"/>
      <w:marTop w:val="0"/>
      <w:marBottom w:val="0"/>
      <w:divBdr>
        <w:top w:val="none" w:sz="0" w:space="0" w:color="auto"/>
        <w:left w:val="none" w:sz="0" w:space="0" w:color="auto"/>
        <w:bottom w:val="none" w:sz="0" w:space="0" w:color="auto"/>
        <w:right w:val="none" w:sz="0" w:space="0" w:color="auto"/>
      </w:divBdr>
    </w:div>
    <w:div w:id="603808930">
      <w:bodyDiv w:val="1"/>
      <w:marLeft w:val="0"/>
      <w:marRight w:val="0"/>
      <w:marTop w:val="0"/>
      <w:marBottom w:val="0"/>
      <w:divBdr>
        <w:top w:val="none" w:sz="0" w:space="0" w:color="auto"/>
        <w:left w:val="none" w:sz="0" w:space="0" w:color="auto"/>
        <w:bottom w:val="none" w:sz="0" w:space="0" w:color="auto"/>
        <w:right w:val="none" w:sz="0" w:space="0" w:color="auto"/>
      </w:divBdr>
    </w:div>
    <w:div w:id="604650102">
      <w:bodyDiv w:val="1"/>
      <w:marLeft w:val="0"/>
      <w:marRight w:val="0"/>
      <w:marTop w:val="0"/>
      <w:marBottom w:val="0"/>
      <w:divBdr>
        <w:top w:val="none" w:sz="0" w:space="0" w:color="auto"/>
        <w:left w:val="none" w:sz="0" w:space="0" w:color="auto"/>
        <w:bottom w:val="none" w:sz="0" w:space="0" w:color="auto"/>
        <w:right w:val="none" w:sz="0" w:space="0" w:color="auto"/>
      </w:divBdr>
    </w:div>
    <w:div w:id="605498696">
      <w:bodyDiv w:val="1"/>
      <w:marLeft w:val="0"/>
      <w:marRight w:val="0"/>
      <w:marTop w:val="0"/>
      <w:marBottom w:val="0"/>
      <w:divBdr>
        <w:top w:val="none" w:sz="0" w:space="0" w:color="auto"/>
        <w:left w:val="none" w:sz="0" w:space="0" w:color="auto"/>
        <w:bottom w:val="none" w:sz="0" w:space="0" w:color="auto"/>
        <w:right w:val="none" w:sz="0" w:space="0" w:color="auto"/>
      </w:divBdr>
    </w:div>
    <w:div w:id="628441540">
      <w:bodyDiv w:val="1"/>
      <w:marLeft w:val="0"/>
      <w:marRight w:val="0"/>
      <w:marTop w:val="0"/>
      <w:marBottom w:val="0"/>
      <w:divBdr>
        <w:top w:val="none" w:sz="0" w:space="0" w:color="auto"/>
        <w:left w:val="none" w:sz="0" w:space="0" w:color="auto"/>
        <w:bottom w:val="none" w:sz="0" w:space="0" w:color="auto"/>
        <w:right w:val="none" w:sz="0" w:space="0" w:color="auto"/>
      </w:divBdr>
    </w:div>
    <w:div w:id="628626273">
      <w:bodyDiv w:val="1"/>
      <w:marLeft w:val="0"/>
      <w:marRight w:val="0"/>
      <w:marTop w:val="0"/>
      <w:marBottom w:val="0"/>
      <w:divBdr>
        <w:top w:val="none" w:sz="0" w:space="0" w:color="auto"/>
        <w:left w:val="none" w:sz="0" w:space="0" w:color="auto"/>
        <w:bottom w:val="none" w:sz="0" w:space="0" w:color="auto"/>
        <w:right w:val="none" w:sz="0" w:space="0" w:color="auto"/>
      </w:divBdr>
    </w:div>
    <w:div w:id="638652474">
      <w:bodyDiv w:val="1"/>
      <w:marLeft w:val="0"/>
      <w:marRight w:val="0"/>
      <w:marTop w:val="0"/>
      <w:marBottom w:val="0"/>
      <w:divBdr>
        <w:top w:val="none" w:sz="0" w:space="0" w:color="auto"/>
        <w:left w:val="none" w:sz="0" w:space="0" w:color="auto"/>
        <w:bottom w:val="none" w:sz="0" w:space="0" w:color="auto"/>
        <w:right w:val="none" w:sz="0" w:space="0" w:color="auto"/>
      </w:divBdr>
    </w:div>
    <w:div w:id="640040406">
      <w:bodyDiv w:val="1"/>
      <w:marLeft w:val="0"/>
      <w:marRight w:val="0"/>
      <w:marTop w:val="0"/>
      <w:marBottom w:val="0"/>
      <w:divBdr>
        <w:top w:val="none" w:sz="0" w:space="0" w:color="auto"/>
        <w:left w:val="none" w:sz="0" w:space="0" w:color="auto"/>
        <w:bottom w:val="none" w:sz="0" w:space="0" w:color="auto"/>
        <w:right w:val="none" w:sz="0" w:space="0" w:color="auto"/>
      </w:divBdr>
    </w:div>
    <w:div w:id="644895570">
      <w:bodyDiv w:val="1"/>
      <w:marLeft w:val="0"/>
      <w:marRight w:val="0"/>
      <w:marTop w:val="0"/>
      <w:marBottom w:val="0"/>
      <w:divBdr>
        <w:top w:val="none" w:sz="0" w:space="0" w:color="auto"/>
        <w:left w:val="none" w:sz="0" w:space="0" w:color="auto"/>
        <w:bottom w:val="none" w:sz="0" w:space="0" w:color="auto"/>
        <w:right w:val="none" w:sz="0" w:space="0" w:color="auto"/>
      </w:divBdr>
    </w:div>
    <w:div w:id="659188230">
      <w:bodyDiv w:val="1"/>
      <w:marLeft w:val="0"/>
      <w:marRight w:val="0"/>
      <w:marTop w:val="0"/>
      <w:marBottom w:val="0"/>
      <w:divBdr>
        <w:top w:val="none" w:sz="0" w:space="0" w:color="auto"/>
        <w:left w:val="none" w:sz="0" w:space="0" w:color="auto"/>
        <w:bottom w:val="none" w:sz="0" w:space="0" w:color="auto"/>
        <w:right w:val="none" w:sz="0" w:space="0" w:color="auto"/>
      </w:divBdr>
    </w:div>
    <w:div w:id="665934193">
      <w:bodyDiv w:val="1"/>
      <w:marLeft w:val="0"/>
      <w:marRight w:val="0"/>
      <w:marTop w:val="0"/>
      <w:marBottom w:val="0"/>
      <w:divBdr>
        <w:top w:val="none" w:sz="0" w:space="0" w:color="auto"/>
        <w:left w:val="none" w:sz="0" w:space="0" w:color="auto"/>
        <w:bottom w:val="none" w:sz="0" w:space="0" w:color="auto"/>
        <w:right w:val="none" w:sz="0" w:space="0" w:color="auto"/>
      </w:divBdr>
    </w:div>
    <w:div w:id="668141101">
      <w:bodyDiv w:val="1"/>
      <w:marLeft w:val="0"/>
      <w:marRight w:val="0"/>
      <w:marTop w:val="0"/>
      <w:marBottom w:val="0"/>
      <w:divBdr>
        <w:top w:val="none" w:sz="0" w:space="0" w:color="auto"/>
        <w:left w:val="none" w:sz="0" w:space="0" w:color="auto"/>
        <w:bottom w:val="none" w:sz="0" w:space="0" w:color="auto"/>
        <w:right w:val="none" w:sz="0" w:space="0" w:color="auto"/>
      </w:divBdr>
    </w:div>
    <w:div w:id="669482923">
      <w:bodyDiv w:val="1"/>
      <w:marLeft w:val="0"/>
      <w:marRight w:val="0"/>
      <w:marTop w:val="0"/>
      <w:marBottom w:val="0"/>
      <w:divBdr>
        <w:top w:val="none" w:sz="0" w:space="0" w:color="auto"/>
        <w:left w:val="none" w:sz="0" w:space="0" w:color="auto"/>
        <w:bottom w:val="none" w:sz="0" w:space="0" w:color="auto"/>
        <w:right w:val="none" w:sz="0" w:space="0" w:color="auto"/>
      </w:divBdr>
    </w:div>
    <w:div w:id="686561187">
      <w:bodyDiv w:val="1"/>
      <w:marLeft w:val="0"/>
      <w:marRight w:val="0"/>
      <w:marTop w:val="0"/>
      <w:marBottom w:val="0"/>
      <w:divBdr>
        <w:top w:val="none" w:sz="0" w:space="0" w:color="auto"/>
        <w:left w:val="none" w:sz="0" w:space="0" w:color="auto"/>
        <w:bottom w:val="none" w:sz="0" w:space="0" w:color="auto"/>
        <w:right w:val="none" w:sz="0" w:space="0" w:color="auto"/>
      </w:divBdr>
    </w:div>
    <w:div w:id="692345893">
      <w:bodyDiv w:val="1"/>
      <w:marLeft w:val="0"/>
      <w:marRight w:val="0"/>
      <w:marTop w:val="0"/>
      <w:marBottom w:val="0"/>
      <w:divBdr>
        <w:top w:val="none" w:sz="0" w:space="0" w:color="auto"/>
        <w:left w:val="none" w:sz="0" w:space="0" w:color="auto"/>
        <w:bottom w:val="none" w:sz="0" w:space="0" w:color="auto"/>
        <w:right w:val="none" w:sz="0" w:space="0" w:color="auto"/>
      </w:divBdr>
    </w:div>
    <w:div w:id="695009936">
      <w:bodyDiv w:val="1"/>
      <w:marLeft w:val="0"/>
      <w:marRight w:val="0"/>
      <w:marTop w:val="0"/>
      <w:marBottom w:val="0"/>
      <w:divBdr>
        <w:top w:val="none" w:sz="0" w:space="0" w:color="auto"/>
        <w:left w:val="none" w:sz="0" w:space="0" w:color="auto"/>
        <w:bottom w:val="none" w:sz="0" w:space="0" w:color="auto"/>
        <w:right w:val="none" w:sz="0" w:space="0" w:color="auto"/>
      </w:divBdr>
    </w:div>
    <w:div w:id="705839423">
      <w:bodyDiv w:val="1"/>
      <w:marLeft w:val="0"/>
      <w:marRight w:val="0"/>
      <w:marTop w:val="0"/>
      <w:marBottom w:val="0"/>
      <w:divBdr>
        <w:top w:val="none" w:sz="0" w:space="0" w:color="auto"/>
        <w:left w:val="none" w:sz="0" w:space="0" w:color="auto"/>
        <w:bottom w:val="none" w:sz="0" w:space="0" w:color="auto"/>
        <w:right w:val="none" w:sz="0" w:space="0" w:color="auto"/>
      </w:divBdr>
    </w:div>
    <w:div w:id="712660415">
      <w:bodyDiv w:val="1"/>
      <w:marLeft w:val="0"/>
      <w:marRight w:val="0"/>
      <w:marTop w:val="0"/>
      <w:marBottom w:val="0"/>
      <w:divBdr>
        <w:top w:val="none" w:sz="0" w:space="0" w:color="auto"/>
        <w:left w:val="none" w:sz="0" w:space="0" w:color="auto"/>
        <w:bottom w:val="none" w:sz="0" w:space="0" w:color="auto"/>
        <w:right w:val="none" w:sz="0" w:space="0" w:color="auto"/>
      </w:divBdr>
    </w:div>
    <w:div w:id="715352752">
      <w:bodyDiv w:val="1"/>
      <w:marLeft w:val="0"/>
      <w:marRight w:val="0"/>
      <w:marTop w:val="0"/>
      <w:marBottom w:val="0"/>
      <w:divBdr>
        <w:top w:val="none" w:sz="0" w:space="0" w:color="auto"/>
        <w:left w:val="none" w:sz="0" w:space="0" w:color="auto"/>
        <w:bottom w:val="none" w:sz="0" w:space="0" w:color="auto"/>
        <w:right w:val="none" w:sz="0" w:space="0" w:color="auto"/>
      </w:divBdr>
    </w:div>
    <w:div w:id="748502903">
      <w:bodyDiv w:val="1"/>
      <w:marLeft w:val="0"/>
      <w:marRight w:val="0"/>
      <w:marTop w:val="0"/>
      <w:marBottom w:val="0"/>
      <w:divBdr>
        <w:top w:val="none" w:sz="0" w:space="0" w:color="auto"/>
        <w:left w:val="none" w:sz="0" w:space="0" w:color="auto"/>
        <w:bottom w:val="none" w:sz="0" w:space="0" w:color="auto"/>
        <w:right w:val="none" w:sz="0" w:space="0" w:color="auto"/>
      </w:divBdr>
    </w:div>
    <w:div w:id="753628218">
      <w:bodyDiv w:val="1"/>
      <w:marLeft w:val="0"/>
      <w:marRight w:val="0"/>
      <w:marTop w:val="0"/>
      <w:marBottom w:val="0"/>
      <w:divBdr>
        <w:top w:val="none" w:sz="0" w:space="0" w:color="auto"/>
        <w:left w:val="none" w:sz="0" w:space="0" w:color="auto"/>
        <w:bottom w:val="none" w:sz="0" w:space="0" w:color="auto"/>
        <w:right w:val="none" w:sz="0" w:space="0" w:color="auto"/>
      </w:divBdr>
    </w:div>
    <w:div w:id="755397776">
      <w:bodyDiv w:val="1"/>
      <w:marLeft w:val="0"/>
      <w:marRight w:val="0"/>
      <w:marTop w:val="0"/>
      <w:marBottom w:val="0"/>
      <w:divBdr>
        <w:top w:val="none" w:sz="0" w:space="0" w:color="auto"/>
        <w:left w:val="none" w:sz="0" w:space="0" w:color="auto"/>
        <w:bottom w:val="none" w:sz="0" w:space="0" w:color="auto"/>
        <w:right w:val="none" w:sz="0" w:space="0" w:color="auto"/>
      </w:divBdr>
    </w:div>
    <w:div w:id="760219410">
      <w:bodyDiv w:val="1"/>
      <w:marLeft w:val="0"/>
      <w:marRight w:val="0"/>
      <w:marTop w:val="0"/>
      <w:marBottom w:val="0"/>
      <w:divBdr>
        <w:top w:val="none" w:sz="0" w:space="0" w:color="auto"/>
        <w:left w:val="none" w:sz="0" w:space="0" w:color="auto"/>
        <w:bottom w:val="none" w:sz="0" w:space="0" w:color="auto"/>
        <w:right w:val="none" w:sz="0" w:space="0" w:color="auto"/>
      </w:divBdr>
    </w:div>
    <w:div w:id="771168948">
      <w:bodyDiv w:val="1"/>
      <w:marLeft w:val="0"/>
      <w:marRight w:val="0"/>
      <w:marTop w:val="0"/>
      <w:marBottom w:val="0"/>
      <w:divBdr>
        <w:top w:val="none" w:sz="0" w:space="0" w:color="auto"/>
        <w:left w:val="none" w:sz="0" w:space="0" w:color="auto"/>
        <w:bottom w:val="none" w:sz="0" w:space="0" w:color="auto"/>
        <w:right w:val="none" w:sz="0" w:space="0" w:color="auto"/>
      </w:divBdr>
    </w:div>
    <w:div w:id="773398643">
      <w:bodyDiv w:val="1"/>
      <w:marLeft w:val="0"/>
      <w:marRight w:val="0"/>
      <w:marTop w:val="0"/>
      <w:marBottom w:val="0"/>
      <w:divBdr>
        <w:top w:val="none" w:sz="0" w:space="0" w:color="auto"/>
        <w:left w:val="none" w:sz="0" w:space="0" w:color="auto"/>
        <w:bottom w:val="none" w:sz="0" w:space="0" w:color="auto"/>
        <w:right w:val="none" w:sz="0" w:space="0" w:color="auto"/>
      </w:divBdr>
    </w:div>
    <w:div w:id="774247213">
      <w:bodyDiv w:val="1"/>
      <w:marLeft w:val="0"/>
      <w:marRight w:val="0"/>
      <w:marTop w:val="0"/>
      <w:marBottom w:val="0"/>
      <w:divBdr>
        <w:top w:val="none" w:sz="0" w:space="0" w:color="auto"/>
        <w:left w:val="none" w:sz="0" w:space="0" w:color="auto"/>
        <w:bottom w:val="none" w:sz="0" w:space="0" w:color="auto"/>
        <w:right w:val="none" w:sz="0" w:space="0" w:color="auto"/>
      </w:divBdr>
    </w:div>
    <w:div w:id="783496116">
      <w:bodyDiv w:val="1"/>
      <w:marLeft w:val="0"/>
      <w:marRight w:val="0"/>
      <w:marTop w:val="0"/>
      <w:marBottom w:val="0"/>
      <w:divBdr>
        <w:top w:val="none" w:sz="0" w:space="0" w:color="auto"/>
        <w:left w:val="none" w:sz="0" w:space="0" w:color="auto"/>
        <w:bottom w:val="none" w:sz="0" w:space="0" w:color="auto"/>
        <w:right w:val="none" w:sz="0" w:space="0" w:color="auto"/>
      </w:divBdr>
    </w:div>
    <w:div w:id="790394178">
      <w:bodyDiv w:val="1"/>
      <w:marLeft w:val="0"/>
      <w:marRight w:val="0"/>
      <w:marTop w:val="0"/>
      <w:marBottom w:val="0"/>
      <w:divBdr>
        <w:top w:val="none" w:sz="0" w:space="0" w:color="auto"/>
        <w:left w:val="none" w:sz="0" w:space="0" w:color="auto"/>
        <w:bottom w:val="none" w:sz="0" w:space="0" w:color="auto"/>
        <w:right w:val="none" w:sz="0" w:space="0" w:color="auto"/>
      </w:divBdr>
    </w:div>
    <w:div w:id="794450888">
      <w:bodyDiv w:val="1"/>
      <w:marLeft w:val="0"/>
      <w:marRight w:val="0"/>
      <w:marTop w:val="0"/>
      <w:marBottom w:val="0"/>
      <w:divBdr>
        <w:top w:val="none" w:sz="0" w:space="0" w:color="auto"/>
        <w:left w:val="none" w:sz="0" w:space="0" w:color="auto"/>
        <w:bottom w:val="none" w:sz="0" w:space="0" w:color="auto"/>
        <w:right w:val="none" w:sz="0" w:space="0" w:color="auto"/>
      </w:divBdr>
    </w:div>
    <w:div w:id="796029494">
      <w:bodyDiv w:val="1"/>
      <w:marLeft w:val="0"/>
      <w:marRight w:val="0"/>
      <w:marTop w:val="0"/>
      <w:marBottom w:val="0"/>
      <w:divBdr>
        <w:top w:val="none" w:sz="0" w:space="0" w:color="auto"/>
        <w:left w:val="none" w:sz="0" w:space="0" w:color="auto"/>
        <w:bottom w:val="none" w:sz="0" w:space="0" w:color="auto"/>
        <w:right w:val="none" w:sz="0" w:space="0" w:color="auto"/>
      </w:divBdr>
    </w:div>
    <w:div w:id="796339654">
      <w:bodyDiv w:val="1"/>
      <w:marLeft w:val="0"/>
      <w:marRight w:val="0"/>
      <w:marTop w:val="0"/>
      <w:marBottom w:val="0"/>
      <w:divBdr>
        <w:top w:val="none" w:sz="0" w:space="0" w:color="auto"/>
        <w:left w:val="none" w:sz="0" w:space="0" w:color="auto"/>
        <w:bottom w:val="none" w:sz="0" w:space="0" w:color="auto"/>
        <w:right w:val="none" w:sz="0" w:space="0" w:color="auto"/>
      </w:divBdr>
    </w:div>
    <w:div w:id="797839834">
      <w:bodyDiv w:val="1"/>
      <w:marLeft w:val="0"/>
      <w:marRight w:val="0"/>
      <w:marTop w:val="0"/>
      <w:marBottom w:val="0"/>
      <w:divBdr>
        <w:top w:val="none" w:sz="0" w:space="0" w:color="auto"/>
        <w:left w:val="none" w:sz="0" w:space="0" w:color="auto"/>
        <w:bottom w:val="none" w:sz="0" w:space="0" w:color="auto"/>
        <w:right w:val="none" w:sz="0" w:space="0" w:color="auto"/>
      </w:divBdr>
    </w:div>
    <w:div w:id="842086067">
      <w:bodyDiv w:val="1"/>
      <w:marLeft w:val="0"/>
      <w:marRight w:val="0"/>
      <w:marTop w:val="0"/>
      <w:marBottom w:val="0"/>
      <w:divBdr>
        <w:top w:val="none" w:sz="0" w:space="0" w:color="auto"/>
        <w:left w:val="none" w:sz="0" w:space="0" w:color="auto"/>
        <w:bottom w:val="none" w:sz="0" w:space="0" w:color="auto"/>
        <w:right w:val="none" w:sz="0" w:space="0" w:color="auto"/>
      </w:divBdr>
    </w:div>
    <w:div w:id="843519548">
      <w:bodyDiv w:val="1"/>
      <w:marLeft w:val="0"/>
      <w:marRight w:val="0"/>
      <w:marTop w:val="0"/>
      <w:marBottom w:val="0"/>
      <w:divBdr>
        <w:top w:val="none" w:sz="0" w:space="0" w:color="auto"/>
        <w:left w:val="none" w:sz="0" w:space="0" w:color="auto"/>
        <w:bottom w:val="none" w:sz="0" w:space="0" w:color="auto"/>
        <w:right w:val="none" w:sz="0" w:space="0" w:color="auto"/>
      </w:divBdr>
    </w:div>
    <w:div w:id="878786673">
      <w:bodyDiv w:val="1"/>
      <w:marLeft w:val="0"/>
      <w:marRight w:val="0"/>
      <w:marTop w:val="0"/>
      <w:marBottom w:val="0"/>
      <w:divBdr>
        <w:top w:val="none" w:sz="0" w:space="0" w:color="auto"/>
        <w:left w:val="none" w:sz="0" w:space="0" w:color="auto"/>
        <w:bottom w:val="none" w:sz="0" w:space="0" w:color="auto"/>
        <w:right w:val="none" w:sz="0" w:space="0" w:color="auto"/>
      </w:divBdr>
    </w:div>
    <w:div w:id="880095578">
      <w:bodyDiv w:val="1"/>
      <w:marLeft w:val="0"/>
      <w:marRight w:val="0"/>
      <w:marTop w:val="0"/>
      <w:marBottom w:val="0"/>
      <w:divBdr>
        <w:top w:val="none" w:sz="0" w:space="0" w:color="auto"/>
        <w:left w:val="none" w:sz="0" w:space="0" w:color="auto"/>
        <w:bottom w:val="none" w:sz="0" w:space="0" w:color="auto"/>
        <w:right w:val="none" w:sz="0" w:space="0" w:color="auto"/>
      </w:divBdr>
    </w:div>
    <w:div w:id="882055938">
      <w:bodyDiv w:val="1"/>
      <w:marLeft w:val="0"/>
      <w:marRight w:val="0"/>
      <w:marTop w:val="0"/>
      <w:marBottom w:val="0"/>
      <w:divBdr>
        <w:top w:val="none" w:sz="0" w:space="0" w:color="auto"/>
        <w:left w:val="none" w:sz="0" w:space="0" w:color="auto"/>
        <w:bottom w:val="none" w:sz="0" w:space="0" w:color="auto"/>
        <w:right w:val="none" w:sz="0" w:space="0" w:color="auto"/>
      </w:divBdr>
    </w:div>
    <w:div w:id="882786902">
      <w:bodyDiv w:val="1"/>
      <w:marLeft w:val="0"/>
      <w:marRight w:val="0"/>
      <w:marTop w:val="0"/>
      <w:marBottom w:val="0"/>
      <w:divBdr>
        <w:top w:val="none" w:sz="0" w:space="0" w:color="auto"/>
        <w:left w:val="none" w:sz="0" w:space="0" w:color="auto"/>
        <w:bottom w:val="none" w:sz="0" w:space="0" w:color="auto"/>
        <w:right w:val="none" w:sz="0" w:space="0" w:color="auto"/>
      </w:divBdr>
    </w:div>
    <w:div w:id="887424027">
      <w:bodyDiv w:val="1"/>
      <w:marLeft w:val="0"/>
      <w:marRight w:val="0"/>
      <w:marTop w:val="0"/>
      <w:marBottom w:val="0"/>
      <w:divBdr>
        <w:top w:val="none" w:sz="0" w:space="0" w:color="auto"/>
        <w:left w:val="none" w:sz="0" w:space="0" w:color="auto"/>
        <w:bottom w:val="none" w:sz="0" w:space="0" w:color="auto"/>
        <w:right w:val="none" w:sz="0" w:space="0" w:color="auto"/>
      </w:divBdr>
    </w:div>
    <w:div w:id="900403627">
      <w:bodyDiv w:val="1"/>
      <w:marLeft w:val="0"/>
      <w:marRight w:val="0"/>
      <w:marTop w:val="0"/>
      <w:marBottom w:val="0"/>
      <w:divBdr>
        <w:top w:val="none" w:sz="0" w:space="0" w:color="auto"/>
        <w:left w:val="none" w:sz="0" w:space="0" w:color="auto"/>
        <w:bottom w:val="none" w:sz="0" w:space="0" w:color="auto"/>
        <w:right w:val="none" w:sz="0" w:space="0" w:color="auto"/>
      </w:divBdr>
    </w:div>
    <w:div w:id="926621369">
      <w:bodyDiv w:val="1"/>
      <w:marLeft w:val="0"/>
      <w:marRight w:val="0"/>
      <w:marTop w:val="0"/>
      <w:marBottom w:val="0"/>
      <w:divBdr>
        <w:top w:val="none" w:sz="0" w:space="0" w:color="auto"/>
        <w:left w:val="none" w:sz="0" w:space="0" w:color="auto"/>
        <w:bottom w:val="none" w:sz="0" w:space="0" w:color="auto"/>
        <w:right w:val="none" w:sz="0" w:space="0" w:color="auto"/>
      </w:divBdr>
    </w:div>
    <w:div w:id="938417208">
      <w:bodyDiv w:val="1"/>
      <w:marLeft w:val="0"/>
      <w:marRight w:val="0"/>
      <w:marTop w:val="0"/>
      <w:marBottom w:val="0"/>
      <w:divBdr>
        <w:top w:val="none" w:sz="0" w:space="0" w:color="auto"/>
        <w:left w:val="none" w:sz="0" w:space="0" w:color="auto"/>
        <w:bottom w:val="none" w:sz="0" w:space="0" w:color="auto"/>
        <w:right w:val="none" w:sz="0" w:space="0" w:color="auto"/>
      </w:divBdr>
    </w:div>
    <w:div w:id="942492201">
      <w:bodyDiv w:val="1"/>
      <w:marLeft w:val="0"/>
      <w:marRight w:val="0"/>
      <w:marTop w:val="0"/>
      <w:marBottom w:val="0"/>
      <w:divBdr>
        <w:top w:val="none" w:sz="0" w:space="0" w:color="auto"/>
        <w:left w:val="none" w:sz="0" w:space="0" w:color="auto"/>
        <w:bottom w:val="none" w:sz="0" w:space="0" w:color="auto"/>
        <w:right w:val="none" w:sz="0" w:space="0" w:color="auto"/>
      </w:divBdr>
    </w:div>
    <w:div w:id="942762706">
      <w:bodyDiv w:val="1"/>
      <w:marLeft w:val="0"/>
      <w:marRight w:val="0"/>
      <w:marTop w:val="0"/>
      <w:marBottom w:val="0"/>
      <w:divBdr>
        <w:top w:val="none" w:sz="0" w:space="0" w:color="auto"/>
        <w:left w:val="none" w:sz="0" w:space="0" w:color="auto"/>
        <w:bottom w:val="none" w:sz="0" w:space="0" w:color="auto"/>
        <w:right w:val="none" w:sz="0" w:space="0" w:color="auto"/>
      </w:divBdr>
    </w:div>
    <w:div w:id="955063991">
      <w:bodyDiv w:val="1"/>
      <w:marLeft w:val="0"/>
      <w:marRight w:val="0"/>
      <w:marTop w:val="0"/>
      <w:marBottom w:val="0"/>
      <w:divBdr>
        <w:top w:val="none" w:sz="0" w:space="0" w:color="auto"/>
        <w:left w:val="none" w:sz="0" w:space="0" w:color="auto"/>
        <w:bottom w:val="none" w:sz="0" w:space="0" w:color="auto"/>
        <w:right w:val="none" w:sz="0" w:space="0" w:color="auto"/>
      </w:divBdr>
    </w:div>
    <w:div w:id="962809369">
      <w:bodyDiv w:val="1"/>
      <w:marLeft w:val="0"/>
      <w:marRight w:val="0"/>
      <w:marTop w:val="0"/>
      <w:marBottom w:val="0"/>
      <w:divBdr>
        <w:top w:val="none" w:sz="0" w:space="0" w:color="auto"/>
        <w:left w:val="none" w:sz="0" w:space="0" w:color="auto"/>
        <w:bottom w:val="none" w:sz="0" w:space="0" w:color="auto"/>
        <w:right w:val="none" w:sz="0" w:space="0" w:color="auto"/>
      </w:divBdr>
    </w:div>
    <w:div w:id="990063575">
      <w:bodyDiv w:val="1"/>
      <w:marLeft w:val="0"/>
      <w:marRight w:val="0"/>
      <w:marTop w:val="0"/>
      <w:marBottom w:val="0"/>
      <w:divBdr>
        <w:top w:val="none" w:sz="0" w:space="0" w:color="auto"/>
        <w:left w:val="none" w:sz="0" w:space="0" w:color="auto"/>
        <w:bottom w:val="none" w:sz="0" w:space="0" w:color="auto"/>
        <w:right w:val="none" w:sz="0" w:space="0" w:color="auto"/>
      </w:divBdr>
    </w:div>
    <w:div w:id="1000543738">
      <w:bodyDiv w:val="1"/>
      <w:marLeft w:val="0"/>
      <w:marRight w:val="0"/>
      <w:marTop w:val="0"/>
      <w:marBottom w:val="0"/>
      <w:divBdr>
        <w:top w:val="none" w:sz="0" w:space="0" w:color="auto"/>
        <w:left w:val="none" w:sz="0" w:space="0" w:color="auto"/>
        <w:bottom w:val="none" w:sz="0" w:space="0" w:color="auto"/>
        <w:right w:val="none" w:sz="0" w:space="0" w:color="auto"/>
      </w:divBdr>
    </w:div>
    <w:div w:id="1002440093">
      <w:bodyDiv w:val="1"/>
      <w:marLeft w:val="0"/>
      <w:marRight w:val="0"/>
      <w:marTop w:val="0"/>
      <w:marBottom w:val="0"/>
      <w:divBdr>
        <w:top w:val="none" w:sz="0" w:space="0" w:color="auto"/>
        <w:left w:val="none" w:sz="0" w:space="0" w:color="auto"/>
        <w:bottom w:val="none" w:sz="0" w:space="0" w:color="auto"/>
        <w:right w:val="none" w:sz="0" w:space="0" w:color="auto"/>
      </w:divBdr>
    </w:div>
    <w:div w:id="1003439644">
      <w:bodyDiv w:val="1"/>
      <w:marLeft w:val="0"/>
      <w:marRight w:val="0"/>
      <w:marTop w:val="0"/>
      <w:marBottom w:val="0"/>
      <w:divBdr>
        <w:top w:val="none" w:sz="0" w:space="0" w:color="auto"/>
        <w:left w:val="none" w:sz="0" w:space="0" w:color="auto"/>
        <w:bottom w:val="none" w:sz="0" w:space="0" w:color="auto"/>
        <w:right w:val="none" w:sz="0" w:space="0" w:color="auto"/>
      </w:divBdr>
    </w:div>
    <w:div w:id="1013652044">
      <w:bodyDiv w:val="1"/>
      <w:marLeft w:val="0"/>
      <w:marRight w:val="0"/>
      <w:marTop w:val="0"/>
      <w:marBottom w:val="0"/>
      <w:divBdr>
        <w:top w:val="none" w:sz="0" w:space="0" w:color="auto"/>
        <w:left w:val="none" w:sz="0" w:space="0" w:color="auto"/>
        <w:bottom w:val="none" w:sz="0" w:space="0" w:color="auto"/>
        <w:right w:val="none" w:sz="0" w:space="0" w:color="auto"/>
      </w:divBdr>
    </w:div>
    <w:div w:id="1015040504">
      <w:bodyDiv w:val="1"/>
      <w:marLeft w:val="0"/>
      <w:marRight w:val="0"/>
      <w:marTop w:val="0"/>
      <w:marBottom w:val="0"/>
      <w:divBdr>
        <w:top w:val="none" w:sz="0" w:space="0" w:color="auto"/>
        <w:left w:val="none" w:sz="0" w:space="0" w:color="auto"/>
        <w:bottom w:val="none" w:sz="0" w:space="0" w:color="auto"/>
        <w:right w:val="none" w:sz="0" w:space="0" w:color="auto"/>
      </w:divBdr>
    </w:div>
    <w:div w:id="1017464440">
      <w:bodyDiv w:val="1"/>
      <w:marLeft w:val="0"/>
      <w:marRight w:val="0"/>
      <w:marTop w:val="0"/>
      <w:marBottom w:val="0"/>
      <w:divBdr>
        <w:top w:val="none" w:sz="0" w:space="0" w:color="auto"/>
        <w:left w:val="none" w:sz="0" w:space="0" w:color="auto"/>
        <w:bottom w:val="none" w:sz="0" w:space="0" w:color="auto"/>
        <w:right w:val="none" w:sz="0" w:space="0" w:color="auto"/>
      </w:divBdr>
    </w:div>
    <w:div w:id="1047412529">
      <w:bodyDiv w:val="1"/>
      <w:marLeft w:val="0"/>
      <w:marRight w:val="0"/>
      <w:marTop w:val="0"/>
      <w:marBottom w:val="0"/>
      <w:divBdr>
        <w:top w:val="none" w:sz="0" w:space="0" w:color="auto"/>
        <w:left w:val="none" w:sz="0" w:space="0" w:color="auto"/>
        <w:bottom w:val="none" w:sz="0" w:space="0" w:color="auto"/>
        <w:right w:val="none" w:sz="0" w:space="0" w:color="auto"/>
      </w:divBdr>
    </w:div>
    <w:div w:id="1051684549">
      <w:bodyDiv w:val="1"/>
      <w:marLeft w:val="0"/>
      <w:marRight w:val="0"/>
      <w:marTop w:val="0"/>
      <w:marBottom w:val="0"/>
      <w:divBdr>
        <w:top w:val="none" w:sz="0" w:space="0" w:color="auto"/>
        <w:left w:val="none" w:sz="0" w:space="0" w:color="auto"/>
        <w:bottom w:val="none" w:sz="0" w:space="0" w:color="auto"/>
        <w:right w:val="none" w:sz="0" w:space="0" w:color="auto"/>
      </w:divBdr>
    </w:div>
    <w:div w:id="1064720863">
      <w:bodyDiv w:val="1"/>
      <w:marLeft w:val="0"/>
      <w:marRight w:val="0"/>
      <w:marTop w:val="0"/>
      <w:marBottom w:val="0"/>
      <w:divBdr>
        <w:top w:val="none" w:sz="0" w:space="0" w:color="auto"/>
        <w:left w:val="none" w:sz="0" w:space="0" w:color="auto"/>
        <w:bottom w:val="none" w:sz="0" w:space="0" w:color="auto"/>
        <w:right w:val="none" w:sz="0" w:space="0" w:color="auto"/>
      </w:divBdr>
    </w:div>
    <w:div w:id="1067924766">
      <w:bodyDiv w:val="1"/>
      <w:marLeft w:val="0"/>
      <w:marRight w:val="0"/>
      <w:marTop w:val="0"/>
      <w:marBottom w:val="0"/>
      <w:divBdr>
        <w:top w:val="none" w:sz="0" w:space="0" w:color="auto"/>
        <w:left w:val="none" w:sz="0" w:space="0" w:color="auto"/>
        <w:bottom w:val="none" w:sz="0" w:space="0" w:color="auto"/>
        <w:right w:val="none" w:sz="0" w:space="0" w:color="auto"/>
      </w:divBdr>
    </w:div>
    <w:div w:id="1084687877">
      <w:bodyDiv w:val="1"/>
      <w:marLeft w:val="0"/>
      <w:marRight w:val="0"/>
      <w:marTop w:val="0"/>
      <w:marBottom w:val="0"/>
      <w:divBdr>
        <w:top w:val="none" w:sz="0" w:space="0" w:color="auto"/>
        <w:left w:val="none" w:sz="0" w:space="0" w:color="auto"/>
        <w:bottom w:val="none" w:sz="0" w:space="0" w:color="auto"/>
        <w:right w:val="none" w:sz="0" w:space="0" w:color="auto"/>
      </w:divBdr>
    </w:div>
    <w:div w:id="1089618151">
      <w:bodyDiv w:val="1"/>
      <w:marLeft w:val="0"/>
      <w:marRight w:val="0"/>
      <w:marTop w:val="0"/>
      <w:marBottom w:val="0"/>
      <w:divBdr>
        <w:top w:val="none" w:sz="0" w:space="0" w:color="auto"/>
        <w:left w:val="none" w:sz="0" w:space="0" w:color="auto"/>
        <w:bottom w:val="none" w:sz="0" w:space="0" w:color="auto"/>
        <w:right w:val="none" w:sz="0" w:space="0" w:color="auto"/>
      </w:divBdr>
    </w:div>
    <w:div w:id="1102913739">
      <w:bodyDiv w:val="1"/>
      <w:marLeft w:val="0"/>
      <w:marRight w:val="0"/>
      <w:marTop w:val="0"/>
      <w:marBottom w:val="0"/>
      <w:divBdr>
        <w:top w:val="none" w:sz="0" w:space="0" w:color="auto"/>
        <w:left w:val="none" w:sz="0" w:space="0" w:color="auto"/>
        <w:bottom w:val="none" w:sz="0" w:space="0" w:color="auto"/>
        <w:right w:val="none" w:sz="0" w:space="0" w:color="auto"/>
      </w:divBdr>
    </w:div>
    <w:div w:id="1126236564">
      <w:bodyDiv w:val="1"/>
      <w:marLeft w:val="0"/>
      <w:marRight w:val="0"/>
      <w:marTop w:val="0"/>
      <w:marBottom w:val="0"/>
      <w:divBdr>
        <w:top w:val="none" w:sz="0" w:space="0" w:color="auto"/>
        <w:left w:val="none" w:sz="0" w:space="0" w:color="auto"/>
        <w:bottom w:val="none" w:sz="0" w:space="0" w:color="auto"/>
        <w:right w:val="none" w:sz="0" w:space="0" w:color="auto"/>
      </w:divBdr>
    </w:div>
    <w:div w:id="1138500436">
      <w:bodyDiv w:val="1"/>
      <w:marLeft w:val="0"/>
      <w:marRight w:val="0"/>
      <w:marTop w:val="0"/>
      <w:marBottom w:val="0"/>
      <w:divBdr>
        <w:top w:val="none" w:sz="0" w:space="0" w:color="auto"/>
        <w:left w:val="none" w:sz="0" w:space="0" w:color="auto"/>
        <w:bottom w:val="none" w:sz="0" w:space="0" w:color="auto"/>
        <w:right w:val="none" w:sz="0" w:space="0" w:color="auto"/>
      </w:divBdr>
    </w:div>
    <w:div w:id="1171263914">
      <w:bodyDiv w:val="1"/>
      <w:marLeft w:val="0"/>
      <w:marRight w:val="0"/>
      <w:marTop w:val="0"/>
      <w:marBottom w:val="0"/>
      <w:divBdr>
        <w:top w:val="none" w:sz="0" w:space="0" w:color="auto"/>
        <w:left w:val="none" w:sz="0" w:space="0" w:color="auto"/>
        <w:bottom w:val="none" w:sz="0" w:space="0" w:color="auto"/>
        <w:right w:val="none" w:sz="0" w:space="0" w:color="auto"/>
      </w:divBdr>
    </w:div>
    <w:div w:id="1177884716">
      <w:bodyDiv w:val="1"/>
      <w:marLeft w:val="0"/>
      <w:marRight w:val="0"/>
      <w:marTop w:val="0"/>
      <w:marBottom w:val="0"/>
      <w:divBdr>
        <w:top w:val="none" w:sz="0" w:space="0" w:color="auto"/>
        <w:left w:val="none" w:sz="0" w:space="0" w:color="auto"/>
        <w:bottom w:val="none" w:sz="0" w:space="0" w:color="auto"/>
        <w:right w:val="none" w:sz="0" w:space="0" w:color="auto"/>
      </w:divBdr>
    </w:div>
    <w:div w:id="1178544379">
      <w:bodyDiv w:val="1"/>
      <w:marLeft w:val="0"/>
      <w:marRight w:val="0"/>
      <w:marTop w:val="0"/>
      <w:marBottom w:val="0"/>
      <w:divBdr>
        <w:top w:val="none" w:sz="0" w:space="0" w:color="auto"/>
        <w:left w:val="none" w:sz="0" w:space="0" w:color="auto"/>
        <w:bottom w:val="none" w:sz="0" w:space="0" w:color="auto"/>
        <w:right w:val="none" w:sz="0" w:space="0" w:color="auto"/>
      </w:divBdr>
    </w:div>
    <w:div w:id="1188328590">
      <w:bodyDiv w:val="1"/>
      <w:marLeft w:val="0"/>
      <w:marRight w:val="0"/>
      <w:marTop w:val="0"/>
      <w:marBottom w:val="0"/>
      <w:divBdr>
        <w:top w:val="none" w:sz="0" w:space="0" w:color="auto"/>
        <w:left w:val="none" w:sz="0" w:space="0" w:color="auto"/>
        <w:bottom w:val="none" w:sz="0" w:space="0" w:color="auto"/>
        <w:right w:val="none" w:sz="0" w:space="0" w:color="auto"/>
      </w:divBdr>
    </w:div>
    <w:div w:id="1199783148">
      <w:bodyDiv w:val="1"/>
      <w:marLeft w:val="0"/>
      <w:marRight w:val="0"/>
      <w:marTop w:val="0"/>
      <w:marBottom w:val="0"/>
      <w:divBdr>
        <w:top w:val="none" w:sz="0" w:space="0" w:color="auto"/>
        <w:left w:val="none" w:sz="0" w:space="0" w:color="auto"/>
        <w:bottom w:val="none" w:sz="0" w:space="0" w:color="auto"/>
        <w:right w:val="none" w:sz="0" w:space="0" w:color="auto"/>
      </w:divBdr>
    </w:div>
    <w:div w:id="1206483449">
      <w:bodyDiv w:val="1"/>
      <w:marLeft w:val="0"/>
      <w:marRight w:val="0"/>
      <w:marTop w:val="0"/>
      <w:marBottom w:val="0"/>
      <w:divBdr>
        <w:top w:val="none" w:sz="0" w:space="0" w:color="auto"/>
        <w:left w:val="none" w:sz="0" w:space="0" w:color="auto"/>
        <w:bottom w:val="none" w:sz="0" w:space="0" w:color="auto"/>
        <w:right w:val="none" w:sz="0" w:space="0" w:color="auto"/>
      </w:divBdr>
    </w:div>
    <w:div w:id="1209680119">
      <w:bodyDiv w:val="1"/>
      <w:marLeft w:val="0"/>
      <w:marRight w:val="0"/>
      <w:marTop w:val="0"/>
      <w:marBottom w:val="0"/>
      <w:divBdr>
        <w:top w:val="none" w:sz="0" w:space="0" w:color="auto"/>
        <w:left w:val="none" w:sz="0" w:space="0" w:color="auto"/>
        <w:bottom w:val="none" w:sz="0" w:space="0" w:color="auto"/>
        <w:right w:val="none" w:sz="0" w:space="0" w:color="auto"/>
      </w:divBdr>
    </w:div>
    <w:div w:id="1216772372">
      <w:bodyDiv w:val="1"/>
      <w:marLeft w:val="0"/>
      <w:marRight w:val="0"/>
      <w:marTop w:val="0"/>
      <w:marBottom w:val="0"/>
      <w:divBdr>
        <w:top w:val="none" w:sz="0" w:space="0" w:color="auto"/>
        <w:left w:val="none" w:sz="0" w:space="0" w:color="auto"/>
        <w:bottom w:val="none" w:sz="0" w:space="0" w:color="auto"/>
        <w:right w:val="none" w:sz="0" w:space="0" w:color="auto"/>
      </w:divBdr>
    </w:div>
    <w:div w:id="1217162289">
      <w:bodyDiv w:val="1"/>
      <w:marLeft w:val="0"/>
      <w:marRight w:val="0"/>
      <w:marTop w:val="0"/>
      <w:marBottom w:val="0"/>
      <w:divBdr>
        <w:top w:val="none" w:sz="0" w:space="0" w:color="auto"/>
        <w:left w:val="none" w:sz="0" w:space="0" w:color="auto"/>
        <w:bottom w:val="none" w:sz="0" w:space="0" w:color="auto"/>
        <w:right w:val="none" w:sz="0" w:space="0" w:color="auto"/>
      </w:divBdr>
    </w:div>
    <w:div w:id="1220049457">
      <w:bodyDiv w:val="1"/>
      <w:marLeft w:val="0"/>
      <w:marRight w:val="0"/>
      <w:marTop w:val="0"/>
      <w:marBottom w:val="0"/>
      <w:divBdr>
        <w:top w:val="none" w:sz="0" w:space="0" w:color="auto"/>
        <w:left w:val="none" w:sz="0" w:space="0" w:color="auto"/>
        <w:bottom w:val="none" w:sz="0" w:space="0" w:color="auto"/>
        <w:right w:val="none" w:sz="0" w:space="0" w:color="auto"/>
      </w:divBdr>
    </w:div>
    <w:div w:id="1226139132">
      <w:bodyDiv w:val="1"/>
      <w:marLeft w:val="0"/>
      <w:marRight w:val="0"/>
      <w:marTop w:val="0"/>
      <w:marBottom w:val="0"/>
      <w:divBdr>
        <w:top w:val="none" w:sz="0" w:space="0" w:color="auto"/>
        <w:left w:val="none" w:sz="0" w:space="0" w:color="auto"/>
        <w:bottom w:val="none" w:sz="0" w:space="0" w:color="auto"/>
        <w:right w:val="none" w:sz="0" w:space="0" w:color="auto"/>
      </w:divBdr>
    </w:div>
    <w:div w:id="1229071899">
      <w:bodyDiv w:val="1"/>
      <w:marLeft w:val="0"/>
      <w:marRight w:val="0"/>
      <w:marTop w:val="0"/>
      <w:marBottom w:val="0"/>
      <w:divBdr>
        <w:top w:val="none" w:sz="0" w:space="0" w:color="auto"/>
        <w:left w:val="none" w:sz="0" w:space="0" w:color="auto"/>
        <w:bottom w:val="none" w:sz="0" w:space="0" w:color="auto"/>
        <w:right w:val="none" w:sz="0" w:space="0" w:color="auto"/>
      </w:divBdr>
    </w:div>
    <w:div w:id="1229342037">
      <w:bodyDiv w:val="1"/>
      <w:marLeft w:val="0"/>
      <w:marRight w:val="0"/>
      <w:marTop w:val="0"/>
      <w:marBottom w:val="0"/>
      <w:divBdr>
        <w:top w:val="none" w:sz="0" w:space="0" w:color="auto"/>
        <w:left w:val="none" w:sz="0" w:space="0" w:color="auto"/>
        <w:bottom w:val="none" w:sz="0" w:space="0" w:color="auto"/>
        <w:right w:val="none" w:sz="0" w:space="0" w:color="auto"/>
      </w:divBdr>
    </w:div>
    <w:div w:id="1236163283">
      <w:bodyDiv w:val="1"/>
      <w:marLeft w:val="0"/>
      <w:marRight w:val="0"/>
      <w:marTop w:val="0"/>
      <w:marBottom w:val="0"/>
      <w:divBdr>
        <w:top w:val="none" w:sz="0" w:space="0" w:color="auto"/>
        <w:left w:val="none" w:sz="0" w:space="0" w:color="auto"/>
        <w:bottom w:val="none" w:sz="0" w:space="0" w:color="auto"/>
        <w:right w:val="none" w:sz="0" w:space="0" w:color="auto"/>
      </w:divBdr>
    </w:div>
    <w:div w:id="1237282823">
      <w:bodyDiv w:val="1"/>
      <w:marLeft w:val="0"/>
      <w:marRight w:val="0"/>
      <w:marTop w:val="0"/>
      <w:marBottom w:val="0"/>
      <w:divBdr>
        <w:top w:val="none" w:sz="0" w:space="0" w:color="auto"/>
        <w:left w:val="none" w:sz="0" w:space="0" w:color="auto"/>
        <w:bottom w:val="none" w:sz="0" w:space="0" w:color="auto"/>
        <w:right w:val="none" w:sz="0" w:space="0" w:color="auto"/>
      </w:divBdr>
    </w:div>
    <w:div w:id="1238512813">
      <w:bodyDiv w:val="1"/>
      <w:marLeft w:val="0"/>
      <w:marRight w:val="0"/>
      <w:marTop w:val="0"/>
      <w:marBottom w:val="0"/>
      <w:divBdr>
        <w:top w:val="none" w:sz="0" w:space="0" w:color="auto"/>
        <w:left w:val="none" w:sz="0" w:space="0" w:color="auto"/>
        <w:bottom w:val="none" w:sz="0" w:space="0" w:color="auto"/>
        <w:right w:val="none" w:sz="0" w:space="0" w:color="auto"/>
      </w:divBdr>
    </w:div>
    <w:div w:id="1258245871">
      <w:bodyDiv w:val="1"/>
      <w:marLeft w:val="0"/>
      <w:marRight w:val="0"/>
      <w:marTop w:val="0"/>
      <w:marBottom w:val="0"/>
      <w:divBdr>
        <w:top w:val="none" w:sz="0" w:space="0" w:color="auto"/>
        <w:left w:val="none" w:sz="0" w:space="0" w:color="auto"/>
        <w:bottom w:val="none" w:sz="0" w:space="0" w:color="auto"/>
        <w:right w:val="none" w:sz="0" w:space="0" w:color="auto"/>
      </w:divBdr>
    </w:div>
    <w:div w:id="1278639828">
      <w:bodyDiv w:val="1"/>
      <w:marLeft w:val="0"/>
      <w:marRight w:val="0"/>
      <w:marTop w:val="0"/>
      <w:marBottom w:val="0"/>
      <w:divBdr>
        <w:top w:val="none" w:sz="0" w:space="0" w:color="auto"/>
        <w:left w:val="none" w:sz="0" w:space="0" w:color="auto"/>
        <w:bottom w:val="none" w:sz="0" w:space="0" w:color="auto"/>
        <w:right w:val="none" w:sz="0" w:space="0" w:color="auto"/>
      </w:divBdr>
    </w:div>
    <w:div w:id="1298684067">
      <w:bodyDiv w:val="1"/>
      <w:marLeft w:val="0"/>
      <w:marRight w:val="0"/>
      <w:marTop w:val="0"/>
      <w:marBottom w:val="0"/>
      <w:divBdr>
        <w:top w:val="none" w:sz="0" w:space="0" w:color="auto"/>
        <w:left w:val="none" w:sz="0" w:space="0" w:color="auto"/>
        <w:bottom w:val="none" w:sz="0" w:space="0" w:color="auto"/>
        <w:right w:val="none" w:sz="0" w:space="0" w:color="auto"/>
      </w:divBdr>
    </w:div>
    <w:div w:id="1306205955">
      <w:bodyDiv w:val="1"/>
      <w:marLeft w:val="0"/>
      <w:marRight w:val="0"/>
      <w:marTop w:val="0"/>
      <w:marBottom w:val="0"/>
      <w:divBdr>
        <w:top w:val="none" w:sz="0" w:space="0" w:color="auto"/>
        <w:left w:val="none" w:sz="0" w:space="0" w:color="auto"/>
        <w:bottom w:val="none" w:sz="0" w:space="0" w:color="auto"/>
        <w:right w:val="none" w:sz="0" w:space="0" w:color="auto"/>
      </w:divBdr>
    </w:div>
    <w:div w:id="1308316437">
      <w:bodyDiv w:val="1"/>
      <w:marLeft w:val="0"/>
      <w:marRight w:val="0"/>
      <w:marTop w:val="0"/>
      <w:marBottom w:val="0"/>
      <w:divBdr>
        <w:top w:val="none" w:sz="0" w:space="0" w:color="auto"/>
        <w:left w:val="none" w:sz="0" w:space="0" w:color="auto"/>
        <w:bottom w:val="none" w:sz="0" w:space="0" w:color="auto"/>
        <w:right w:val="none" w:sz="0" w:space="0" w:color="auto"/>
      </w:divBdr>
    </w:div>
    <w:div w:id="1341855971">
      <w:bodyDiv w:val="1"/>
      <w:marLeft w:val="0"/>
      <w:marRight w:val="0"/>
      <w:marTop w:val="0"/>
      <w:marBottom w:val="0"/>
      <w:divBdr>
        <w:top w:val="none" w:sz="0" w:space="0" w:color="auto"/>
        <w:left w:val="none" w:sz="0" w:space="0" w:color="auto"/>
        <w:bottom w:val="none" w:sz="0" w:space="0" w:color="auto"/>
        <w:right w:val="none" w:sz="0" w:space="0" w:color="auto"/>
      </w:divBdr>
    </w:div>
    <w:div w:id="1344631779">
      <w:bodyDiv w:val="1"/>
      <w:marLeft w:val="0"/>
      <w:marRight w:val="0"/>
      <w:marTop w:val="0"/>
      <w:marBottom w:val="0"/>
      <w:divBdr>
        <w:top w:val="none" w:sz="0" w:space="0" w:color="auto"/>
        <w:left w:val="none" w:sz="0" w:space="0" w:color="auto"/>
        <w:bottom w:val="none" w:sz="0" w:space="0" w:color="auto"/>
        <w:right w:val="none" w:sz="0" w:space="0" w:color="auto"/>
      </w:divBdr>
    </w:div>
    <w:div w:id="1345132187">
      <w:bodyDiv w:val="1"/>
      <w:marLeft w:val="0"/>
      <w:marRight w:val="0"/>
      <w:marTop w:val="0"/>
      <w:marBottom w:val="0"/>
      <w:divBdr>
        <w:top w:val="none" w:sz="0" w:space="0" w:color="auto"/>
        <w:left w:val="none" w:sz="0" w:space="0" w:color="auto"/>
        <w:bottom w:val="none" w:sz="0" w:space="0" w:color="auto"/>
        <w:right w:val="none" w:sz="0" w:space="0" w:color="auto"/>
      </w:divBdr>
    </w:div>
    <w:div w:id="1355032687">
      <w:bodyDiv w:val="1"/>
      <w:marLeft w:val="0"/>
      <w:marRight w:val="0"/>
      <w:marTop w:val="0"/>
      <w:marBottom w:val="0"/>
      <w:divBdr>
        <w:top w:val="none" w:sz="0" w:space="0" w:color="auto"/>
        <w:left w:val="none" w:sz="0" w:space="0" w:color="auto"/>
        <w:bottom w:val="none" w:sz="0" w:space="0" w:color="auto"/>
        <w:right w:val="none" w:sz="0" w:space="0" w:color="auto"/>
      </w:divBdr>
    </w:div>
    <w:div w:id="1356349161">
      <w:bodyDiv w:val="1"/>
      <w:marLeft w:val="0"/>
      <w:marRight w:val="0"/>
      <w:marTop w:val="0"/>
      <w:marBottom w:val="0"/>
      <w:divBdr>
        <w:top w:val="none" w:sz="0" w:space="0" w:color="auto"/>
        <w:left w:val="none" w:sz="0" w:space="0" w:color="auto"/>
        <w:bottom w:val="none" w:sz="0" w:space="0" w:color="auto"/>
        <w:right w:val="none" w:sz="0" w:space="0" w:color="auto"/>
      </w:divBdr>
    </w:div>
    <w:div w:id="1356735753">
      <w:bodyDiv w:val="1"/>
      <w:marLeft w:val="0"/>
      <w:marRight w:val="0"/>
      <w:marTop w:val="0"/>
      <w:marBottom w:val="0"/>
      <w:divBdr>
        <w:top w:val="none" w:sz="0" w:space="0" w:color="auto"/>
        <w:left w:val="none" w:sz="0" w:space="0" w:color="auto"/>
        <w:bottom w:val="none" w:sz="0" w:space="0" w:color="auto"/>
        <w:right w:val="none" w:sz="0" w:space="0" w:color="auto"/>
      </w:divBdr>
    </w:div>
    <w:div w:id="1364095755">
      <w:bodyDiv w:val="1"/>
      <w:marLeft w:val="0"/>
      <w:marRight w:val="0"/>
      <w:marTop w:val="0"/>
      <w:marBottom w:val="0"/>
      <w:divBdr>
        <w:top w:val="none" w:sz="0" w:space="0" w:color="auto"/>
        <w:left w:val="none" w:sz="0" w:space="0" w:color="auto"/>
        <w:bottom w:val="none" w:sz="0" w:space="0" w:color="auto"/>
        <w:right w:val="none" w:sz="0" w:space="0" w:color="auto"/>
      </w:divBdr>
    </w:div>
    <w:div w:id="1364479082">
      <w:bodyDiv w:val="1"/>
      <w:marLeft w:val="0"/>
      <w:marRight w:val="0"/>
      <w:marTop w:val="0"/>
      <w:marBottom w:val="0"/>
      <w:divBdr>
        <w:top w:val="none" w:sz="0" w:space="0" w:color="auto"/>
        <w:left w:val="none" w:sz="0" w:space="0" w:color="auto"/>
        <w:bottom w:val="none" w:sz="0" w:space="0" w:color="auto"/>
        <w:right w:val="none" w:sz="0" w:space="0" w:color="auto"/>
      </w:divBdr>
    </w:div>
    <w:div w:id="1367097003">
      <w:bodyDiv w:val="1"/>
      <w:marLeft w:val="0"/>
      <w:marRight w:val="0"/>
      <w:marTop w:val="0"/>
      <w:marBottom w:val="0"/>
      <w:divBdr>
        <w:top w:val="none" w:sz="0" w:space="0" w:color="auto"/>
        <w:left w:val="none" w:sz="0" w:space="0" w:color="auto"/>
        <w:bottom w:val="none" w:sz="0" w:space="0" w:color="auto"/>
        <w:right w:val="none" w:sz="0" w:space="0" w:color="auto"/>
      </w:divBdr>
    </w:div>
    <w:div w:id="1371298650">
      <w:bodyDiv w:val="1"/>
      <w:marLeft w:val="0"/>
      <w:marRight w:val="0"/>
      <w:marTop w:val="0"/>
      <w:marBottom w:val="0"/>
      <w:divBdr>
        <w:top w:val="none" w:sz="0" w:space="0" w:color="auto"/>
        <w:left w:val="none" w:sz="0" w:space="0" w:color="auto"/>
        <w:bottom w:val="none" w:sz="0" w:space="0" w:color="auto"/>
        <w:right w:val="none" w:sz="0" w:space="0" w:color="auto"/>
      </w:divBdr>
    </w:div>
    <w:div w:id="1373920901">
      <w:bodyDiv w:val="1"/>
      <w:marLeft w:val="0"/>
      <w:marRight w:val="0"/>
      <w:marTop w:val="0"/>
      <w:marBottom w:val="0"/>
      <w:divBdr>
        <w:top w:val="none" w:sz="0" w:space="0" w:color="auto"/>
        <w:left w:val="none" w:sz="0" w:space="0" w:color="auto"/>
        <w:bottom w:val="none" w:sz="0" w:space="0" w:color="auto"/>
        <w:right w:val="none" w:sz="0" w:space="0" w:color="auto"/>
      </w:divBdr>
    </w:div>
    <w:div w:id="1373922672">
      <w:bodyDiv w:val="1"/>
      <w:marLeft w:val="0"/>
      <w:marRight w:val="0"/>
      <w:marTop w:val="0"/>
      <w:marBottom w:val="0"/>
      <w:divBdr>
        <w:top w:val="none" w:sz="0" w:space="0" w:color="auto"/>
        <w:left w:val="none" w:sz="0" w:space="0" w:color="auto"/>
        <w:bottom w:val="none" w:sz="0" w:space="0" w:color="auto"/>
        <w:right w:val="none" w:sz="0" w:space="0" w:color="auto"/>
      </w:divBdr>
    </w:div>
    <w:div w:id="1377704044">
      <w:bodyDiv w:val="1"/>
      <w:marLeft w:val="0"/>
      <w:marRight w:val="0"/>
      <w:marTop w:val="0"/>
      <w:marBottom w:val="0"/>
      <w:divBdr>
        <w:top w:val="none" w:sz="0" w:space="0" w:color="auto"/>
        <w:left w:val="none" w:sz="0" w:space="0" w:color="auto"/>
        <w:bottom w:val="none" w:sz="0" w:space="0" w:color="auto"/>
        <w:right w:val="none" w:sz="0" w:space="0" w:color="auto"/>
      </w:divBdr>
    </w:div>
    <w:div w:id="1380863149">
      <w:bodyDiv w:val="1"/>
      <w:marLeft w:val="0"/>
      <w:marRight w:val="0"/>
      <w:marTop w:val="0"/>
      <w:marBottom w:val="0"/>
      <w:divBdr>
        <w:top w:val="none" w:sz="0" w:space="0" w:color="auto"/>
        <w:left w:val="none" w:sz="0" w:space="0" w:color="auto"/>
        <w:bottom w:val="none" w:sz="0" w:space="0" w:color="auto"/>
        <w:right w:val="none" w:sz="0" w:space="0" w:color="auto"/>
      </w:divBdr>
    </w:div>
    <w:div w:id="1406563296">
      <w:bodyDiv w:val="1"/>
      <w:marLeft w:val="0"/>
      <w:marRight w:val="0"/>
      <w:marTop w:val="0"/>
      <w:marBottom w:val="0"/>
      <w:divBdr>
        <w:top w:val="none" w:sz="0" w:space="0" w:color="auto"/>
        <w:left w:val="none" w:sz="0" w:space="0" w:color="auto"/>
        <w:bottom w:val="none" w:sz="0" w:space="0" w:color="auto"/>
        <w:right w:val="none" w:sz="0" w:space="0" w:color="auto"/>
      </w:divBdr>
    </w:div>
    <w:div w:id="1422334221">
      <w:bodyDiv w:val="1"/>
      <w:marLeft w:val="0"/>
      <w:marRight w:val="0"/>
      <w:marTop w:val="0"/>
      <w:marBottom w:val="0"/>
      <w:divBdr>
        <w:top w:val="none" w:sz="0" w:space="0" w:color="auto"/>
        <w:left w:val="none" w:sz="0" w:space="0" w:color="auto"/>
        <w:bottom w:val="none" w:sz="0" w:space="0" w:color="auto"/>
        <w:right w:val="none" w:sz="0" w:space="0" w:color="auto"/>
      </w:divBdr>
    </w:div>
    <w:div w:id="1424373030">
      <w:bodyDiv w:val="1"/>
      <w:marLeft w:val="0"/>
      <w:marRight w:val="0"/>
      <w:marTop w:val="0"/>
      <w:marBottom w:val="0"/>
      <w:divBdr>
        <w:top w:val="none" w:sz="0" w:space="0" w:color="auto"/>
        <w:left w:val="none" w:sz="0" w:space="0" w:color="auto"/>
        <w:bottom w:val="none" w:sz="0" w:space="0" w:color="auto"/>
        <w:right w:val="none" w:sz="0" w:space="0" w:color="auto"/>
      </w:divBdr>
    </w:div>
    <w:div w:id="1437483375">
      <w:bodyDiv w:val="1"/>
      <w:marLeft w:val="0"/>
      <w:marRight w:val="0"/>
      <w:marTop w:val="0"/>
      <w:marBottom w:val="0"/>
      <w:divBdr>
        <w:top w:val="none" w:sz="0" w:space="0" w:color="auto"/>
        <w:left w:val="none" w:sz="0" w:space="0" w:color="auto"/>
        <w:bottom w:val="none" w:sz="0" w:space="0" w:color="auto"/>
        <w:right w:val="none" w:sz="0" w:space="0" w:color="auto"/>
      </w:divBdr>
    </w:div>
    <w:div w:id="1443303273">
      <w:bodyDiv w:val="1"/>
      <w:marLeft w:val="0"/>
      <w:marRight w:val="0"/>
      <w:marTop w:val="0"/>
      <w:marBottom w:val="0"/>
      <w:divBdr>
        <w:top w:val="none" w:sz="0" w:space="0" w:color="auto"/>
        <w:left w:val="none" w:sz="0" w:space="0" w:color="auto"/>
        <w:bottom w:val="none" w:sz="0" w:space="0" w:color="auto"/>
        <w:right w:val="none" w:sz="0" w:space="0" w:color="auto"/>
      </w:divBdr>
    </w:div>
    <w:div w:id="1462571939">
      <w:bodyDiv w:val="1"/>
      <w:marLeft w:val="0"/>
      <w:marRight w:val="0"/>
      <w:marTop w:val="0"/>
      <w:marBottom w:val="0"/>
      <w:divBdr>
        <w:top w:val="none" w:sz="0" w:space="0" w:color="auto"/>
        <w:left w:val="none" w:sz="0" w:space="0" w:color="auto"/>
        <w:bottom w:val="none" w:sz="0" w:space="0" w:color="auto"/>
        <w:right w:val="none" w:sz="0" w:space="0" w:color="auto"/>
      </w:divBdr>
    </w:div>
    <w:div w:id="1491944573">
      <w:bodyDiv w:val="1"/>
      <w:marLeft w:val="0"/>
      <w:marRight w:val="0"/>
      <w:marTop w:val="0"/>
      <w:marBottom w:val="0"/>
      <w:divBdr>
        <w:top w:val="none" w:sz="0" w:space="0" w:color="auto"/>
        <w:left w:val="none" w:sz="0" w:space="0" w:color="auto"/>
        <w:bottom w:val="none" w:sz="0" w:space="0" w:color="auto"/>
        <w:right w:val="none" w:sz="0" w:space="0" w:color="auto"/>
      </w:divBdr>
    </w:div>
    <w:div w:id="1493176461">
      <w:bodyDiv w:val="1"/>
      <w:marLeft w:val="0"/>
      <w:marRight w:val="0"/>
      <w:marTop w:val="0"/>
      <w:marBottom w:val="0"/>
      <w:divBdr>
        <w:top w:val="none" w:sz="0" w:space="0" w:color="auto"/>
        <w:left w:val="none" w:sz="0" w:space="0" w:color="auto"/>
        <w:bottom w:val="none" w:sz="0" w:space="0" w:color="auto"/>
        <w:right w:val="none" w:sz="0" w:space="0" w:color="auto"/>
      </w:divBdr>
    </w:div>
    <w:div w:id="1500732395">
      <w:bodyDiv w:val="1"/>
      <w:marLeft w:val="0"/>
      <w:marRight w:val="0"/>
      <w:marTop w:val="0"/>
      <w:marBottom w:val="0"/>
      <w:divBdr>
        <w:top w:val="none" w:sz="0" w:space="0" w:color="auto"/>
        <w:left w:val="none" w:sz="0" w:space="0" w:color="auto"/>
        <w:bottom w:val="none" w:sz="0" w:space="0" w:color="auto"/>
        <w:right w:val="none" w:sz="0" w:space="0" w:color="auto"/>
      </w:divBdr>
    </w:div>
    <w:div w:id="1502235197">
      <w:bodyDiv w:val="1"/>
      <w:marLeft w:val="0"/>
      <w:marRight w:val="0"/>
      <w:marTop w:val="0"/>
      <w:marBottom w:val="0"/>
      <w:divBdr>
        <w:top w:val="none" w:sz="0" w:space="0" w:color="auto"/>
        <w:left w:val="none" w:sz="0" w:space="0" w:color="auto"/>
        <w:bottom w:val="none" w:sz="0" w:space="0" w:color="auto"/>
        <w:right w:val="none" w:sz="0" w:space="0" w:color="auto"/>
      </w:divBdr>
    </w:div>
    <w:div w:id="1520661750">
      <w:bodyDiv w:val="1"/>
      <w:marLeft w:val="0"/>
      <w:marRight w:val="0"/>
      <w:marTop w:val="0"/>
      <w:marBottom w:val="0"/>
      <w:divBdr>
        <w:top w:val="none" w:sz="0" w:space="0" w:color="auto"/>
        <w:left w:val="none" w:sz="0" w:space="0" w:color="auto"/>
        <w:bottom w:val="none" w:sz="0" w:space="0" w:color="auto"/>
        <w:right w:val="none" w:sz="0" w:space="0" w:color="auto"/>
      </w:divBdr>
    </w:div>
    <w:div w:id="1524899237">
      <w:bodyDiv w:val="1"/>
      <w:marLeft w:val="0"/>
      <w:marRight w:val="0"/>
      <w:marTop w:val="0"/>
      <w:marBottom w:val="0"/>
      <w:divBdr>
        <w:top w:val="none" w:sz="0" w:space="0" w:color="auto"/>
        <w:left w:val="none" w:sz="0" w:space="0" w:color="auto"/>
        <w:bottom w:val="none" w:sz="0" w:space="0" w:color="auto"/>
        <w:right w:val="none" w:sz="0" w:space="0" w:color="auto"/>
      </w:divBdr>
    </w:div>
    <w:div w:id="1529484389">
      <w:bodyDiv w:val="1"/>
      <w:marLeft w:val="0"/>
      <w:marRight w:val="0"/>
      <w:marTop w:val="0"/>
      <w:marBottom w:val="0"/>
      <w:divBdr>
        <w:top w:val="none" w:sz="0" w:space="0" w:color="auto"/>
        <w:left w:val="none" w:sz="0" w:space="0" w:color="auto"/>
        <w:bottom w:val="none" w:sz="0" w:space="0" w:color="auto"/>
        <w:right w:val="none" w:sz="0" w:space="0" w:color="auto"/>
      </w:divBdr>
    </w:div>
    <w:div w:id="1573731352">
      <w:bodyDiv w:val="1"/>
      <w:marLeft w:val="0"/>
      <w:marRight w:val="0"/>
      <w:marTop w:val="0"/>
      <w:marBottom w:val="0"/>
      <w:divBdr>
        <w:top w:val="none" w:sz="0" w:space="0" w:color="auto"/>
        <w:left w:val="none" w:sz="0" w:space="0" w:color="auto"/>
        <w:bottom w:val="none" w:sz="0" w:space="0" w:color="auto"/>
        <w:right w:val="none" w:sz="0" w:space="0" w:color="auto"/>
      </w:divBdr>
    </w:div>
    <w:div w:id="1575317870">
      <w:bodyDiv w:val="1"/>
      <w:marLeft w:val="0"/>
      <w:marRight w:val="0"/>
      <w:marTop w:val="0"/>
      <w:marBottom w:val="0"/>
      <w:divBdr>
        <w:top w:val="none" w:sz="0" w:space="0" w:color="auto"/>
        <w:left w:val="none" w:sz="0" w:space="0" w:color="auto"/>
        <w:bottom w:val="none" w:sz="0" w:space="0" w:color="auto"/>
        <w:right w:val="none" w:sz="0" w:space="0" w:color="auto"/>
      </w:divBdr>
    </w:div>
    <w:div w:id="1597059634">
      <w:bodyDiv w:val="1"/>
      <w:marLeft w:val="0"/>
      <w:marRight w:val="0"/>
      <w:marTop w:val="0"/>
      <w:marBottom w:val="0"/>
      <w:divBdr>
        <w:top w:val="none" w:sz="0" w:space="0" w:color="auto"/>
        <w:left w:val="none" w:sz="0" w:space="0" w:color="auto"/>
        <w:bottom w:val="none" w:sz="0" w:space="0" w:color="auto"/>
        <w:right w:val="none" w:sz="0" w:space="0" w:color="auto"/>
      </w:divBdr>
    </w:div>
    <w:div w:id="1597127004">
      <w:bodyDiv w:val="1"/>
      <w:marLeft w:val="0"/>
      <w:marRight w:val="0"/>
      <w:marTop w:val="0"/>
      <w:marBottom w:val="0"/>
      <w:divBdr>
        <w:top w:val="none" w:sz="0" w:space="0" w:color="auto"/>
        <w:left w:val="none" w:sz="0" w:space="0" w:color="auto"/>
        <w:bottom w:val="none" w:sz="0" w:space="0" w:color="auto"/>
        <w:right w:val="none" w:sz="0" w:space="0" w:color="auto"/>
      </w:divBdr>
    </w:div>
    <w:div w:id="1602371644">
      <w:bodyDiv w:val="1"/>
      <w:marLeft w:val="0"/>
      <w:marRight w:val="0"/>
      <w:marTop w:val="0"/>
      <w:marBottom w:val="0"/>
      <w:divBdr>
        <w:top w:val="none" w:sz="0" w:space="0" w:color="auto"/>
        <w:left w:val="none" w:sz="0" w:space="0" w:color="auto"/>
        <w:bottom w:val="none" w:sz="0" w:space="0" w:color="auto"/>
        <w:right w:val="none" w:sz="0" w:space="0" w:color="auto"/>
      </w:divBdr>
    </w:div>
    <w:div w:id="1619264928">
      <w:bodyDiv w:val="1"/>
      <w:marLeft w:val="0"/>
      <w:marRight w:val="0"/>
      <w:marTop w:val="0"/>
      <w:marBottom w:val="0"/>
      <w:divBdr>
        <w:top w:val="none" w:sz="0" w:space="0" w:color="auto"/>
        <w:left w:val="none" w:sz="0" w:space="0" w:color="auto"/>
        <w:bottom w:val="none" w:sz="0" w:space="0" w:color="auto"/>
        <w:right w:val="none" w:sz="0" w:space="0" w:color="auto"/>
      </w:divBdr>
    </w:div>
    <w:div w:id="1619877588">
      <w:bodyDiv w:val="1"/>
      <w:marLeft w:val="0"/>
      <w:marRight w:val="0"/>
      <w:marTop w:val="0"/>
      <w:marBottom w:val="0"/>
      <w:divBdr>
        <w:top w:val="none" w:sz="0" w:space="0" w:color="auto"/>
        <w:left w:val="none" w:sz="0" w:space="0" w:color="auto"/>
        <w:bottom w:val="none" w:sz="0" w:space="0" w:color="auto"/>
        <w:right w:val="none" w:sz="0" w:space="0" w:color="auto"/>
      </w:divBdr>
    </w:div>
    <w:div w:id="1620911346">
      <w:bodyDiv w:val="1"/>
      <w:marLeft w:val="0"/>
      <w:marRight w:val="0"/>
      <w:marTop w:val="0"/>
      <w:marBottom w:val="0"/>
      <w:divBdr>
        <w:top w:val="none" w:sz="0" w:space="0" w:color="auto"/>
        <w:left w:val="none" w:sz="0" w:space="0" w:color="auto"/>
        <w:bottom w:val="none" w:sz="0" w:space="0" w:color="auto"/>
        <w:right w:val="none" w:sz="0" w:space="0" w:color="auto"/>
      </w:divBdr>
    </w:div>
    <w:div w:id="1622960206">
      <w:bodyDiv w:val="1"/>
      <w:marLeft w:val="0"/>
      <w:marRight w:val="0"/>
      <w:marTop w:val="0"/>
      <w:marBottom w:val="0"/>
      <w:divBdr>
        <w:top w:val="none" w:sz="0" w:space="0" w:color="auto"/>
        <w:left w:val="none" w:sz="0" w:space="0" w:color="auto"/>
        <w:bottom w:val="none" w:sz="0" w:space="0" w:color="auto"/>
        <w:right w:val="none" w:sz="0" w:space="0" w:color="auto"/>
      </w:divBdr>
    </w:div>
    <w:div w:id="1634289370">
      <w:bodyDiv w:val="1"/>
      <w:marLeft w:val="0"/>
      <w:marRight w:val="0"/>
      <w:marTop w:val="0"/>
      <w:marBottom w:val="0"/>
      <w:divBdr>
        <w:top w:val="none" w:sz="0" w:space="0" w:color="auto"/>
        <w:left w:val="none" w:sz="0" w:space="0" w:color="auto"/>
        <w:bottom w:val="none" w:sz="0" w:space="0" w:color="auto"/>
        <w:right w:val="none" w:sz="0" w:space="0" w:color="auto"/>
      </w:divBdr>
    </w:div>
    <w:div w:id="1638487313">
      <w:bodyDiv w:val="1"/>
      <w:marLeft w:val="0"/>
      <w:marRight w:val="0"/>
      <w:marTop w:val="0"/>
      <w:marBottom w:val="0"/>
      <w:divBdr>
        <w:top w:val="none" w:sz="0" w:space="0" w:color="auto"/>
        <w:left w:val="none" w:sz="0" w:space="0" w:color="auto"/>
        <w:bottom w:val="none" w:sz="0" w:space="0" w:color="auto"/>
        <w:right w:val="none" w:sz="0" w:space="0" w:color="auto"/>
      </w:divBdr>
    </w:div>
    <w:div w:id="1651327992">
      <w:bodyDiv w:val="1"/>
      <w:marLeft w:val="0"/>
      <w:marRight w:val="0"/>
      <w:marTop w:val="0"/>
      <w:marBottom w:val="0"/>
      <w:divBdr>
        <w:top w:val="none" w:sz="0" w:space="0" w:color="auto"/>
        <w:left w:val="none" w:sz="0" w:space="0" w:color="auto"/>
        <w:bottom w:val="none" w:sz="0" w:space="0" w:color="auto"/>
        <w:right w:val="none" w:sz="0" w:space="0" w:color="auto"/>
      </w:divBdr>
    </w:div>
    <w:div w:id="1659961537">
      <w:bodyDiv w:val="1"/>
      <w:marLeft w:val="0"/>
      <w:marRight w:val="0"/>
      <w:marTop w:val="0"/>
      <w:marBottom w:val="0"/>
      <w:divBdr>
        <w:top w:val="none" w:sz="0" w:space="0" w:color="auto"/>
        <w:left w:val="none" w:sz="0" w:space="0" w:color="auto"/>
        <w:bottom w:val="none" w:sz="0" w:space="0" w:color="auto"/>
        <w:right w:val="none" w:sz="0" w:space="0" w:color="auto"/>
      </w:divBdr>
    </w:div>
    <w:div w:id="1668048508">
      <w:bodyDiv w:val="1"/>
      <w:marLeft w:val="0"/>
      <w:marRight w:val="0"/>
      <w:marTop w:val="0"/>
      <w:marBottom w:val="0"/>
      <w:divBdr>
        <w:top w:val="none" w:sz="0" w:space="0" w:color="auto"/>
        <w:left w:val="none" w:sz="0" w:space="0" w:color="auto"/>
        <w:bottom w:val="none" w:sz="0" w:space="0" w:color="auto"/>
        <w:right w:val="none" w:sz="0" w:space="0" w:color="auto"/>
      </w:divBdr>
    </w:div>
    <w:div w:id="1669409534">
      <w:bodyDiv w:val="1"/>
      <w:marLeft w:val="0"/>
      <w:marRight w:val="0"/>
      <w:marTop w:val="0"/>
      <w:marBottom w:val="0"/>
      <w:divBdr>
        <w:top w:val="none" w:sz="0" w:space="0" w:color="auto"/>
        <w:left w:val="none" w:sz="0" w:space="0" w:color="auto"/>
        <w:bottom w:val="none" w:sz="0" w:space="0" w:color="auto"/>
        <w:right w:val="none" w:sz="0" w:space="0" w:color="auto"/>
      </w:divBdr>
    </w:div>
    <w:div w:id="1669558814">
      <w:bodyDiv w:val="1"/>
      <w:marLeft w:val="0"/>
      <w:marRight w:val="0"/>
      <w:marTop w:val="0"/>
      <w:marBottom w:val="0"/>
      <w:divBdr>
        <w:top w:val="none" w:sz="0" w:space="0" w:color="auto"/>
        <w:left w:val="none" w:sz="0" w:space="0" w:color="auto"/>
        <w:bottom w:val="none" w:sz="0" w:space="0" w:color="auto"/>
        <w:right w:val="none" w:sz="0" w:space="0" w:color="auto"/>
      </w:divBdr>
    </w:div>
    <w:div w:id="1682927674">
      <w:bodyDiv w:val="1"/>
      <w:marLeft w:val="0"/>
      <w:marRight w:val="0"/>
      <w:marTop w:val="0"/>
      <w:marBottom w:val="0"/>
      <w:divBdr>
        <w:top w:val="none" w:sz="0" w:space="0" w:color="auto"/>
        <w:left w:val="none" w:sz="0" w:space="0" w:color="auto"/>
        <w:bottom w:val="none" w:sz="0" w:space="0" w:color="auto"/>
        <w:right w:val="none" w:sz="0" w:space="0" w:color="auto"/>
      </w:divBdr>
    </w:div>
    <w:div w:id="1694528760">
      <w:bodyDiv w:val="1"/>
      <w:marLeft w:val="0"/>
      <w:marRight w:val="0"/>
      <w:marTop w:val="0"/>
      <w:marBottom w:val="0"/>
      <w:divBdr>
        <w:top w:val="none" w:sz="0" w:space="0" w:color="auto"/>
        <w:left w:val="none" w:sz="0" w:space="0" w:color="auto"/>
        <w:bottom w:val="none" w:sz="0" w:space="0" w:color="auto"/>
        <w:right w:val="none" w:sz="0" w:space="0" w:color="auto"/>
      </w:divBdr>
    </w:div>
    <w:div w:id="1697972693">
      <w:bodyDiv w:val="1"/>
      <w:marLeft w:val="0"/>
      <w:marRight w:val="0"/>
      <w:marTop w:val="0"/>
      <w:marBottom w:val="0"/>
      <w:divBdr>
        <w:top w:val="none" w:sz="0" w:space="0" w:color="auto"/>
        <w:left w:val="none" w:sz="0" w:space="0" w:color="auto"/>
        <w:bottom w:val="none" w:sz="0" w:space="0" w:color="auto"/>
        <w:right w:val="none" w:sz="0" w:space="0" w:color="auto"/>
      </w:divBdr>
    </w:div>
    <w:div w:id="1702783443">
      <w:bodyDiv w:val="1"/>
      <w:marLeft w:val="0"/>
      <w:marRight w:val="0"/>
      <w:marTop w:val="0"/>
      <w:marBottom w:val="0"/>
      <w:divBdr>
        <w:top w:val="none" w:sz="0" w:space="0" w:color="auto"/>
        <w:left w:val="none" w:sz="0" w:space="0" w:color="auto"/>
        <w:bottom w:val="none" w:sz="0" w:space="0" w:color="auto"/>
        <w:right w:val="none" w:sz="0" w:space="0" w:color="auto"/>
      </w:divBdr>
    </w:div>
    <w:div w:id="1711221120">
      <w:bodyDiv w:val="1"/>
      <w:marLeft w:val="0"/>
      <w:marRight w:val="0"/>
      <w:marTop w:val="0"/>
      <w:marBottom w:val="0"/>
      <w:divBdr>
        <w:top w:val="none" w:sz="0" w:space="0" w:color="auto"/>
        <w:left w:val="none" w:sz="0" w:space="0" w:color="auto"/>
        <w:bottom w:val="none" w:sz="0" w:space="0" w:color="auto"/>
        <w:right w:val="none" w:sz="0" w:space="0" w:color="auto"/>
      </w:divBdr>
    </w:div>
    <w:div w:id="1719696087">
      <w:bodyDiv w:val="1"/>
      <w:marLeft w:val="0"/>
      <w:marRight w:val="0"/>
      <w:marTop w:val="0"/>
      <w:marBottom w:val="0"/>
      <w:divBdr>
        <w:top w:val="none" w:sz="0" w:space="0" w:color="auto"/>
        <w:left w:val="none" w:sz="0" w:space="0" w:color="auto"/>
        <w:bottom w:val="none" w:sz="0" w:space="0" w:color="auto"/>
        <w:right w:val="none" w:sz="0" w:space="0" w:color="auto"/>
      </w:divBdr>
    </w:div>
    <w:div w:id="1722710492">
      <w:bodyDiv w:val="1"/>
      <w:marLeft w:val="0"/>
      <w:marRight w:val="0"/>
      <w:marTop w:val="0"/>
      <w:marBottom w:val="0"/>
      <w:divBdr>
        <w:top w:val="none" w:sz="0" w:space="0" w:color="auto"/>
        <w:left w:val="none" w:sz="0" w:space="0" w:color="auto"/>
        <w:bottom w:val="none" w:sz="0" w:space="0" w:color="auto"/>
        <w:right w:val="none" w:sz="0" w:space="0" w:color="auto"/>
      </w:divBdr>
    </w:div>
    <w:div w:id="1743333518">
      <w:bodyDiv w:val="1"/>
      <w:marLeft w:val="0"/>
      <w:marRight w:val="0"/>
      <w:marTop w:val="0"/>
      <w:marBottom w:val="0"/>
      <w:divBdr>
        <w:top w:val="none" w:sz="0" w:space="0" w:color="auto"/>
        <w:left w:val="none" w:sz="0" w:space="0" w:color="auto"/>
        <w:bottom w:val="none" w:sz="0" w:space="0" w:color="auto"/>
        <w:right w:val="none" w:sz="0" w:space="0" w:color="auto"/>
      </w:divBdr>
    </w:div>
    <w:div w:id="1749770009">
      <w:bodyDiv w:val="1"/>
      <w:marLeft w:val="0"/>
      <w:marRight w:val="0"/>
      <w:marTop w:val="0"/>
      <w:marBottom w:val="0"/>
      <w:divBdr>
        <w:top w:val="none" w:sz="0" w:space="0" w:color="auto"/>
        <w:left w:val="none" w:sz="0" w:space="0" w:color="auto"/>
        <w:bottom w:val="none" w:sz="0" w:space="0" w:color="auto"/>
        <w:right w:val="none" w:sz="0" w:space="0" w:color="auto"/>
      </w:divBdr>
    </w:div>
    <w:div w:id="1759596193">
      <w:bodyDiv w:val="1"/>
      <w:marLeft w:val="0"/>
      <w:marRight w:val="0"/>
      <w:marTop w:val="0"/>
      <w:marBottom w:val="0"/>
      <w:divBdr>
        <w:top w:val="none" w:sz="0" w:space="0" w:color="auto"/>
        <w:left w:val="none" w:sz="0" w:space="0" w:color="auto"/>
        <w:bottom w:val="none" w:sz="0" w:space="0" w:color="auto"/>
        <w:right w:val="none" w:sz="0" w:space="0" w:color="auto"/>
      </w:divBdr>
    </w:div>
    <w:div w:id="1760132829">
      <w:bodyDiv w:val="1"/>
      <w:marLeft w:val="0"/>
      <w:marRight w:val="0"/>
      <w:marTop w:val="0"/>
      <w:marBottom w:val="0"/>
      <w:divBdr>
        <w:top w:val="none" w:sz="0" w:space="0" w:color="auto"/>
        <w:left w:val="none" w:sz="0" w:space="0" w:color="auto"/>
        <w:bottom w:val="none" w:sz="0" w:space="0" w:color="auto"/>
        <w:right w:val="none" w:sz="0" w:space="0" w:color="auto"/>
      </w:divBdr>
    </w:div>
    <w:div w:id="1761100561">
      <w:bodyDiv w:val="1"/>
      <w:marLeft w:val="0"/>
      <w:marRight w:val="0"/>
      <w:marTop w:val="0"/>
      <w:marBottom w:val="0"/>
      <w:divBdr>
        <w:top w:val="none" w:sz="0" w:space="0" w:color="auto"/>
        <w:left w:val="none" w:sz="0" w:space="0" w:color="auto"/>
        <w:bottom w:val="none" w:sz="0" w:space="0" w:color="auto"/>
        <w:right w:val="none" w:sz="0" w:space="0" w:color="auto"/>
      </w:divBdr>
    </w:div>
    <w:div w:id="1764641150">
      <w:bodyDiv w:val="1"/>
      <w:marLeft w:val="0"/>
      <w:marRight w:val="0"/>
      <w:marTop w:val="0"/>
      <w:marBottom w:val="0"/>
      <w:divBdr>
        <w:top w:val="none" w:sz="0" w:space="0" w:color="auto"/>
        <w:left w:val="none" w:sz="0" w:space="0" w:color="auto"/>
        <w:bottom w:val="none" w:sz="0" w:space="0" w:color="auto"/>
        <w:right w:val="none" w:sz="0" w:space="0" w:color="auto"/>
      </w:divBdr>
    </w:div>
    <w:div w:id="1776975050">
      <w:bodyDiv w:val="1"/>
      <w:marLeft w:val="0"/>
      <w:marRight w:val="0"/>
      <w:marTop w:val="0"/>
      <w:marBottom w:val="0"/>
      <w:divBdr>
        <w:top w:val="none" w:sz="0" w:space="0" w:color="auto"/>
        <w:left w:val="none" w:sz="0" w:space="0" w:color="auto"/>
        <w:bottom w:val="none" w:sz="0" w:space="0" w:color="auto"/>
        <w:right w:val="none" w:sz="0" w:space="0" w:color="auto"/>
      </w:divBdr>
    </w:div>
    <w:div w:id="1784883137">
      <w:bodyDiv w:val="1"/>
      <w:marLeft w:val="0"/>
      <w:marRight w:val="0"/>
      <w:marTop w:val="0"/>
      <w:marBottom w:val="0"/>
      <w:divBdr>
        <w:top w:val="none" w:sz="0" w:space="0" w:color="auto"/>
        <w:left w:val="none" w:sz="0" w:space="0" w:color="auto"/>
        <w:bottom w:val="none" w:sz="0" w:space="0" w:color="auto"/>
        <w:right w:val="none" w:sz="0" w:space="0" w:color="auto"/>
      </w:divBdr>
    </w:div>
    <w:div w:id="1787891765">
      <w:bodyDiv w:val="1"/>
      <w:marLeft w:val="0"/>
      <w:marRight w:val="0"/>
      <w:marTop w:val="0"/>
      <w:marBottom w:val="0"/>
      <w:divBdr>
        <w:top w:val="none" w:sz="0" w:space="0" w:color="auto"/>
        <w:left w:val="none" w:sz="0" w:space="0" w:color="auto"/>
        <w:bottom w:val="none" w:sz="0" w:space="0" w:color="auto"/>
        <w:right w:val="none" w:sz="0" w:space="0" w:color="auto"/>
      </w:divBdr>
    </w:div>
    <w:div w:id="1797287206">
      <w:bodyDiv w:val="1"/>
      <w:marLeft w:val="0"/>
      <w:marRight w:val="0"/>
      <w:marTop w:val="0"/>
      <w:marBottom w:val="0"/>
      <w:divBdr>
        <w:top w:val="none" w:sz="0" w:space="0" w:color="auto"/>
        <w:left w:val="none" w:sz="0" w:space="0" w:color="auto"/>
        <w:bottom w:val="none" w:sz="0" w:space="0" w:color="auto"/>
        <w:right w:val="none" w:sz="0" w:space="0" w:color="auto"/>
      </w:divBdr>
    </w:div>
    <w:div w:id="1798529539">
      <w:bodyDiv w:val="1"/>
      <w:marLeft w:val="0"/>
      <w:marRight w:val="0"/>
      <w:marTop w:val="0"/>
      <w:marBottom w:val="0"/>
      <w:divBdr>
        <w:top w:val="none" w:sz="0" w:space="0" w:color="auto"/>
        <w:left w:val="none" w:sz="0" w:space="0" w:color="auto"/>
        <w:bottom w:val="none" w:sz="0" w:space="0" w:color="auto"/>
        <w:right w:val="none" w:sz="0" w:space="0" w:color="auto"/>
      </w:divBdr>
    </w:div>
    <w:div w:id="1803230053">
      <w:bodyDiv w:val="1"/>
      <w:marLeft w:val="0"/>
      <w:marRight w:val="0"/>
      <w:marTop w:val="0"/>
      <w:marBottom w:val="0"/>
      <w:divBdr>
        <w:top w:val="none" w:sz="0" w:space="0" w:color="auto"/>
        <w:left w:val="none" w:sz="0" w:space="0" w:color="auto"/>
        <w:bottom w:val="none" w:sz="0" w:space="0" w:color="auto"/>
        <w:right w:val="none" w:sz="0" w:space="0" w:color="auto"/>
      </w:divBdr>
    </w:div>
    <w:div w:id="1812668808">
      <w:bodyDiv w:val="1"/>
      <w:marLeft w:val="0"/>
      <w:marRight w:val="0"/>
      <w:marTop w:val="0"/>
      <w:marBottom w:val="0"/>
      <w:divBdr>
        <w:top w:val="none" w:sz="0" w:space="0" w:color="auto"/>
        <w:left w:val="none" w:sz="0" w:space="0" w:color="auto"/>
        <w:bottom w:val="none" w:sz="0" w:space="0" w:color="auto"/>
        <w:right w:val="none" w:sz="0" w:space="0" w:color="auto"/>
      </w:divBdr>
    </w:div>
    <w:div w:id="1814986578">
      <w:bodyDiv w:val="1"/>
      <w:marLeft w:val="0"/>
      <w:marRight w:val="0"/>
      <w:marTop w:val="0"/>
      <w:marBottom w:val="0"/>
      <w:divBdr>
        <w:top w:val="none" w:sz="0" w:space="0" w:color="auto"/>
        <w:left w:val="none" w:sz="0" w:space="0" w:color="auto"/>
        <w:bottom w:val="none" w:sz="0" w:space="0" w:color="auto"/>
        <w:right w:val="none" w:sz="0" w:space="0" w:color="auto"/>
      </w:divBdr>
    </w:div>
    <w:div w:id="1841659040">
      <w:bodyDiv w:val="1"/>
      <w:marLeft w:val="0"/>
      <w:marRight w:val="0"/>
      <w:marTop w:val="0"/>
      <w:marBottom w:val="0"/>
      <w:divBdr>
        <w:top w:val="none" w:sz="0" w:space="0" w:color="auto"/>
        <w:left w:val="none" w:sz="0" w:space="0" w:color="auto"/>
        <w:bottom w:val="none" w:sz="0" w:space="0" w:color="auto"/>
        <w:right w:val="none" w:sz="0" w:space="0" w:color="auto"/>
      </w:divBdr>
    </w:div>
    <w:div w:id="1844007540">
      <w:bodyDiv w:val="1"/>
      <w:marLeft w:val="0"/>
      <w:marRight w:val="0"/>
      <w:marTop w:val="0"/>
      <w:marBottom w:val="0"/>
      <w:divBdr>
        <w:top w:val="none" w:sz="0" w:space="0" w:color="auto"/>
        <w:left w:val="none" w:sz="0" w:space="0" w:color="auto"/>
        <w:bottom w:val="none" w:sz="0" w:space="0" w:color="auto"/>
        <w:right w:val="none" w:sz="0" w:space="0" w:color="auto"/>
      </w:divBdr>
    </w:div>
    <w:div w:id="1847941136">
      <w:bodyDiv w:val="1"/>
      <w:marLeft w:val="0"/>
      <w:marRight w:val="0"/>
      <w:marTop w:val="0"/>
      <w:marBottom w:val="0"/>
      <w:divBdr>
        <w:top w:val="none" w:sz="0" w:space="0" w:color="auto"/>
        <w:left w:val="none" w:sz="0" w:space="0" w:color="auto"/>
        <w:bottom w:val="none" w:sz="0" w:space="0" w:color="auto"/>
        <w:right w:val="none" w:sz="0" w:space="0" w:color="auto"/>
      </w:divBdr>
    </w:div>
    <w:div w:id="1856191739">
      <w:bodyDiv w:val="1"/>
      <w:marLeft w:val="0"/>
      <w:marRight w:val="0"/>
      <w:marTop w:val="0"/>
      <w:marBottom w:val="0"/>
      <w:divBdr>
        <w:top w:val="none" w:sz="0" w:space="0" w:color="auto"/>
        <w:left w:val="none" w:sz="0" w:space="0" w:color="auto"/>
        <w:bottom w:val="none" w:sz="0" w:space="0" w:color="auto"/>
        <w:right w:val="none" w:sz="0" w:space="0" w:color="auto"/>
      </w:divBdr>
    </w:div>
    <w:div w:id="1865052380">
      <w:bodyDiv w:val="1"/>
      <w:marLeft w:val="0"/>
      <w:marRight w:val="0"/>
      <w:marTop w:val="0"/>
      <w:marBottom w:val="0"/>
      <w:divBdr>
        <w:top w:val="none" w:sz="0" w:space="0" w:color="auto"/>
        <w:left w:val="none" w:sz="0" w:space="0" w:color="auto"/>
        <w:bottom w:val="none" w:sz="0" w:space="0" w:color="auto"/>
        <w:right w:val="none" w:sz="0" w:space="0" w:color="auto"/>
      </w:divBdr>
    </w:div>
    <w:div w:id="1878080640">
      <w:bodyDiv w:val="1"/>
      <w:marLeft w:val="0"/>
      <w:marRight w:val="0"/>
      <w:marTop w:val="0"/>
      <w:marBottom w:val="0"/>
      <w:divBdr>
        <w:top w:val="none" w:sz="0" w:space="0" w:color="auto"/>
        <w:left w:val="none" w:sz="0" w:space="0" w:color="auto"/>
        <w:bottom w:val="none" w:sz="0" w:space="0" w:color="auto"/>
        <w:right w:val="none" w:sz="0" w:space="0" w:color="auto"/>
      </w:divBdr>
    </w:div>
    <w:div w:id="1880245601">
      <w:bodyDiv w:val="1"/>
      <w:marLeft w:val="0"/>
      <w:marRight w:val="0"/>
      <w:marTop w:val="0"/>
      <w:marBottom w:val="0"/>
      <w:divBdr>
        <w:top w:val="none" w:sz="0" w:space="0" w:color="auto"/>
        <w:left w:val="none" w:sz="0" w:space="0" w:color="auto"/>
        <w:bottom w:val="none" w:sz="0" w:space="0" w:color="auto"/>
        <w:right w:val="none" w:sz="0" w:space="0" w:color="auto"/>
      </w:divBdr>
    </w:div>
    <w:div w:id="1885752929">
      <w:bodyDiv w:val="1"/>
      <w:marLeft w:val="0"/>
      <w:marRight w:val="0"/>
      <w:marTop w:val="0"/>
      <w:marBottom w:val="0"/>
      <w:divBdr>
        <w:top w:val="none" w:sz="0" w:space="0" w:color="auto"/>
        <w:left w:val="none" w:sz="0" w:space="0" w:color="auto"/>
        <w:bottom w:val="none" w:sz="0" w:space="0" w:color="auto"/>
        <w:right w:val="none" w:sz="0" w:space="0" w:color="auto"/>
      </w:divBdr>
    </w:div>
    <w:div w:id="1886403689">
      <w:bodyDiv w:val="1"/>
      <w:marLeft w:val="0"/>
      <w:marRight w:val="0"/>
      <w:marTop w:val="0"/>
      <w:marBottom w:val="0"/>
      <w:divBdr>
        <w:top w:val="none" w:sz="0" w:space="0" w:color="auto"/>
        <w:left w:val="none" w:sz="0" w:space="0" w:color="auto"/>
        <w:bottom w:val="none" w:sz="0" w:space="0" w:color="auto"/>
        <w:right w:val="none" w:sz="0" w:space="0" w:color="auto"/>
      </w:divBdr>
    </w:div>
    <w:div w:id="1901361332">
      <w:bodyDiv w:val="1"/>
      <w:marLeft w:val="0"/>
      <w:marRight w:val="0"/>
      <w:marTop w:val="0"/>
      <w:marBottom w:val="0"/>
      <w:divBdr>
        <w:top w:val="none" w:sz="0" w:space="0" w:color="auto"/>
        <w:left w:val="none" w:sz="0" w:space="0" w:color="auto"/>
        <w:bottom w:val="none" w:sz="0" w:space="0" w:color="auto"/>
        <w:right w:val="none" w:sz="0" w:space="0" w:color="auto"/>
      </w:divBdr>
    </w:div>
    <w:div w:id="1912303192">
      <w:bodyDiv w:val="1"/>
      <w:marLeft w:val="0"/>
      <w:marRight w:val="0"/>
      <w:marTop w:val="0"/>
      <w:marBottom w:val="0"/>
      <w:divBdr>
        <w:top w:val="none" w:sz="0" w:space="0" w:color="auto"/>
        <w:left w:val="none" w:sz="0" w:space="0" w:color="auto"/>
        <w:bottom w:val="none" w:sz="0" w:space="0" w:color="auto"/>
        <w:right w:val="none" w:sz="0" w:space="0" w:color="auto"/>
      </w:divBdr>
    </w:div>
    <w:div w:id="1935242928">
      <w:bodyDiv w:val="1"/>
      <w:marLeft w:val="0"/>
      <w:marRight w:val="0"/>
      <w:marTop w:val="0"/>
      <w:marBottom w:val="0"/>
      <w:divBdr>
        <w:top w:val="none" w:sz="0" w:space="0" w:color="auto"/>
        <w:left w:val="none" w:sz="0" w:space="0" w:color="auto"/>
        <w:bottom w:val="none" w:sz="0" w:space="0" w:color="auto"/>
        <w:right w:val="none" w:sz="0" w:space="0" w:color="auto"/>
      </w:divBdr>
    </w:div>
    <w:div w:id="1953515332">
      <w:bodyDiv w:val="1"/>
      <w:marLeft w:val="0"/>
      <w:marRight w:val="0"/>
      <w:marTop w:val="0"/>
      <w:marBottom w:val="0"/>
      <w:divBdr>
        <w:top w:val="none" w:sz="0" w:space="0" w:color="auto"/>
        <w:left w:val="none" w:sz="0" w:space="0" w:color="auto"/>
        <w:bottom w:val="none" w:sz="0" w:space="0" w:color="auto"/>
        <w:right w:val="none" w:sz="0" w:space="0" w:color="auto"/>
      </w:divBdr>
    </w:div>
    <w:div w:id="1958413796">
      <w:bodyDiv w:val="1"/>
      <w:marLeft w:val="0"/>
      <w:marRight w:val="0"/>
      <w:marTop w:val="0"/>
      <w:marBottom w:val="0"/>
      <w:divBdr>
        <w:top w:val="none" w:sz="0" w:space="0" w:color="auto"/>
        <w:left w:val="none" w:sz="0" w:space="0" w:color="auto"/>
        <w:bottom w:val="none" w:sz="0" w:space="0" w:color="auto"/>
        <w:right w:val="none" w:sz="0" w:space="0" w:color="auto"/>
      </w:divBdr>
    </w:div>
    <w:div w:id="1978949078">
      <w:bodyDiv w:val="1"/>
      <w:marLeft w:val="0"/>
      <w:marRight w:val="0"/>
      <w:marTop w:val="0"/>
      <w:marBottom w:val="0"/>
      <w:divBdr>
        <w:top w:val="none" w:sz="0" w:space="0" w:color="auto"/>
        <w:left w:val="none" w:sz="0" w:space="0" w:color="auto"/>
        <w:bottom w:val="none" w:sz="0" w:space="0" w:color="auto"/>
        <w:right w:val="none" w:sz="0" w:space="0" w:color="auto"/>
      </w:divBdr>
    </w:div>
    <w:div w:id="2013221752">
      <w:bodyDiv w:val="1"/>
      <w:marLeft w:val="0"/>
      <w:marRight w:val="0"/>
      <w:marTop w:val="0"/>
      <w:marBottom w:val="0"/>
      <w:divBdr>
        <w:top w:val="none" w:sz="0" w:space="0" w:color="auto"/>
        <w:left w:val="none" w:sz="0" w:space="0" w:color="auto"/>
        <w:bottom w:val="none" w:sz="0" w:space="0" w:color="auto"/>
        <w:right w:val="none" w:sz="0" w:space="0" w:color="auto"/>
      </w:divBdr>
    </w:div>
    <w:div w:id="2023513354">
      <w:bodyDiv w:val="1"/>
      <w:marLeft w:val="0"/>
      <w:marRight w:val="0"/>
      <w:marTop w:val="0"/>
      <w:marBottom w:val="0"/>
      <w:divBdr>
        <w:top w:val="none" w:sz="0" w:space="0" w:color="auto"/>
        <w:left w:val="none" w:sz="0" w:space="0" w:color="auto"/>
        <w:bottom w:val="none" w:sz="0" w:space="0" w:color="auto"/>
        <w:right w:val="none" w:sz="0" w:space="0" w:color="auto"/>
      </w:divBdr>
    </w:div>
    <w:div w:id="2031301299">
      <w:bodyDiv w:val="1"/>
      <w:marLeft w:val="0"/>
      <w:marRight w:val="0"/>
      <w:marTop w:val="0"/>
      <w:marBottom w:val="0"/>
      <w:divBdr>
        <w:top w:val="none" w:sz="0" w:space="0" w:color="auto"/>
        <w:left w:val="none" w:sz="0" w:space="0" w:color="auto"/>
        <w:bottom w:val="none" w:sz="0" w:space="0" w:color="auto"/>
        <w:right w:val="none" w:sz="0" w:space="0" w:color="auto"/>
      </w:divBdr>
    </w:div>
    <w:div w:id="2032681475">
      <w:bodyDiv w:val="1"/>
      <w:marLeft w:val="0"/>
      <w:marRight w:val="0"/>
      <w:marTop w:val="0"/>
      <w:marBottom w:val="0"/>
      <w:divBdr>
        <w:top w:val="none" w:sz="0" w:space="0" w:color="auto"/>
        <w:left w:val="none" w:sz="0" w:space="0" w:color="auto"/>
        <w:bottom w:val="none" w:sz="0" w:space="0" w:color="auto"/>
        <w:right w:val="none" w:sz="0" w:space="0" w:color="auto"/>
      </w:divBdr>
    </w:div>
    <w:div w:id="2038774568">
      <w:bodyDiv w:val="1"/>
      <w:marLeft w:val="0"/>
      <w:marRight w:val="0"/>
      <w:marTop w:val="0"/>
      <w:marBottom w:val="0"/>
      <w:divBdr>
        <w:top w:val="none" w:sz="0" w:space="0" w:color="auto"/>
        <w:left w:val="none" w:sz="0" w:space="0" w:color="auto"/>
        <w:bottom w:val="none" w:sz="0" w:space="0" w:color="auto"/>
        <w:right w:val="none" w:sz="0" w:space="0" w:color="auto"/>
      </w:divBdr>
    </w:div>
    <w:div w:id="2045792302">
      <w:bodyDiv w:val="1"/>
      <w:marLeft w:val="0"/>
      <w:marRight w:val="0"/>
      <w:marTop w:val="0"/>
      <w:marBottom w:val="0"/>
      <w:divBdr>
        <w:top w:val="none" w:sz="0" w:space="0" w:color="auto"/>
        <w:left w:val="none" w:sz="0" w:space="0" w:color="auto"/>
        <w:bottom w:val="none" w:sz="0" w:space="0" w:color="auto"/>
        <w:right w:val="none" w:sz="0" w:space="0" w:color="auto"/>
      </w:divBdr>
    </w:div>
    <w:div w:id="2070688080">
      <w:bodyDiv w:val="1"/>
      <w:marLeft w:val="0"/>
      <w:marRight w:val="0"/>
      <w:marTop w:val="0"/>
      <w:marBottom w:val="0"/>
      <w:divBdr>
        <w:top w:val="none" w:sz="0" w:space="0" w:color="auto"/>
        <w:left w:val="none" w:sz="0" w:space="0" w:color="auto"/>
        <w:bottom w:val="none" w:sz="0" w:space="0" w:color="auto"/>
        <w:right w:val="none" w:sz="0" w:space="0" w:color="auto"/>
      </w:divBdr>
    </w:div>
    <w:div w:id="2074502631">
      <w:bodyDiv w:val="1"/>
      <w:marLeft w:val="0"/>
      <w:marRight w:val="0"/>
      <w:marTop w:val="0"/>
      <w:marBottom w:val="0"/>
      <w:divBdr>
        <w:top w:val="none" w:sz="0" w:space="0" w:color="auto"/>
        <w:left w:val="none" w:sz="0" w:space="0" w:color="auto"/>
        <w:bottom w:val="none" w:sz="0" w:space="0" w:color="auto"/>
        <w:right w:val="none" w:sz="0" w:space="0" w:color="auto"/>
      </w:divBdr>
    </w:div>
    <w:div w:id="2079284213">
      <w:bodyDiv w:val="1"/>
      <w:marLeft w:val="0"/>
      <w:marRight w:val="0"/>
      <w:marTop w:val="0"/>
      <w:marBottom w:val="0"/>
      <w:divBdr>
        <w:top w:val="none" w:sz="0" w:space="0" w:color="auto"/>
        <w:left w:val="none" w:sz="0" w:space="0" w:color="auto"/>
        <w:bottom w:val="none" w:sz="0" w:space="0" w:color="auto"/>
        <w:right w:val="none" w:sz="0" w:space="0" w:color="auto"/>
      </w:divBdr>
    </w:div>
    <w:div w:id="2092457992">
      <w:bodyDiv w:val="1"/>
      <w:marLeft w:val="0"/>
      <w:marRight w:val="0"/>
      <w:marTop w:val="0"/>
      <w:marBottom w:val="0"/>
      <w:divBdr>
        <w:top w:val="none" w:sz="0" w:space="0" w:color="auto"/>
        <w:left w:val="none" w:sz="0" w:space="0" w:color="auto"/>
        <w:bottom w:val="none" w:sz="0" w:space="0" w:color="auto"/>
        <w:right w:val="none" w:sz="0" w:space="0" w:color="auto"/>
      </w:divBdr>
    </w:div>
    <w:div w:id="2093381873">
      <w:bodyDiv w:val="1"/>
      <w:marLeft w:val="0"/>
      <w:marRight w:val="0"/>
      <w:marTop w:val="0"/>
      <w:marBottom w:val="0"/>
      <w:divBdr>
        <w:top w:val="none" w:sz="0" w:space="0" w:color="auto"/>
        <w:left w:val="none" w:sz="0" w:space="0" w:color="auto"/>
        <w:bottom w:val="none" w:sz="0" w:space="0" w:color="auto"/>
        <w:right w:val="none" w:sz="0" w:space="0" w:color="auto"/>
      </w:divBdr>
    </w:div>
    <w:div w:id="2118862934">
      <w:bodyDiv w:val="1"/>
      <w:marLeft w:val="0"/>
      <w:marRight w:val="0"/>
      <w:marTop w:val="0"/>
      <w:marBottom w:val="0"/>
      <w:divBdr>
        <w:top w:val="none" w:sz="0" w:space="0" w:color="auto"/>
        <w:left w:val="none" w:sz="0" w:space="0" w:color="auto"/>
        <w:bottom w:val="none" w:sz="0" w:space="0" w:color="auto"/>
        <w:right w:val="none" w:sz="0" w:space="0" w:color="auto"/>
      </w:divBdr>
    </w:div>
    <w:div w:id="2127769194">
      <w:bodyDiv w:val="1"/>
      <w:marLeft w:val="0"/>
      <w:marRight w:val="0"/>
      <w:marTop w:val="0"/>
      <w:marBottom w:val="0"/>
      <w:divBdr>
        <w:top w:val="none" w:sz="0" w:space="0" w:color="auto"/>
        <w:left w:val="none" w:sz="0" w:space="0" w:color="auto"/>
        <w:bottom w:val="none" w:sz="0" w:space="0" w:color="auto"/>
        <w:right w:val="none" w:sz="0" w:space="0" w:color="auto"/>
      </w:divBdr>
    </w:div>
    <w:div w:id="2129161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nstat.gov.al/al/temat/censet/censet-e-popullsis%C3%AB-dhe-banesave/publikimet-cesnsusi-i-popullsis%C3%AB-dhe-banesave/2011/publikimet-censusi-i-popullsis%C3%AB-dhe-banesave-2011/" TargetMode="External"/><Relationship Id="rId21" Type="http://schemas.openxmlformats.org/officeDocument/2006/relationships/hyperlink" Target="https://databaza.instat.gov.al:8083/pxweb/en/DST/START__TU__TU4/TU402/" TargetMode="External"/><Relationship Id="rId42" Type="http://schemas.openxmlformats.org/officeDocument/2006/relationships/image" Target="media/image7.emf"/><Relationship Id="rId63" Type="http://schemas.openxmlformats.org/officeDocument/2006/relationships/hyperlink" Target="https://www.instat.gov.al/al/cens-2023/rreth-cens/publikimi-dhe-shp%C3%ABrndarja/" TargetMode="External"/><Relationship Id="rId84" Type="http://schemas.openxmlformats.org/officeDocument/2006/relationships/hyperlink" Target="https://www.instat.gov.al/media/14961/cens-2023-kukesi.pdf" TargetMode="External"/><Relationship Id="rId138" Type="http://schemas.openxmlformats.org/officeDocument/2006/relationships/hyperlink" Target="https://www.instat.gov.al/al/temat/censet/censet-e-popullsis%C3%AB-dhe-banesave/publikimet-cesnsusi-i-popullsis%C3%AB-dhe-banesave/2001/publikimet-censusi-i-popullsis%C3%AB-dhe-banesave-2001/" TargetMode="External"/><Relationship Id="rId159" Type="http://schemas.openxmlformats.org/officeDocument/2006/relationships/hyperlink" Target="https://www.instat.gov.al/al/publikime/librat/" TargetMode="External"/><Relationship Id="rId170" Type="http://schemas.openxmlformats.org/officeDocument/2006/relationships/hyperlink" Target="https://databaza.instat.gov.al:8083/pxweb/sq/DST/START__PKP__PTV/PKP132/table/tableViewLayout1/" TargetMode="External"/><Relationship Id="rId191" Type="http://schemas.openxmlformats.org/officeDocument/2006/relationships/hyperlink" Target="https://databaza.instat.gov.al:8083/pxweb/en/DST/START__Census2023__Census_Bashki/CENS_43/" TargetMode="External"/><Relationship Id="rId205" Type="http://schemas.openxmlformats.org/officeDocument/2006/relationships/image" Target="media/image18.emf"/><Relationship Id="rId107" Type="http://schemas.openxmlformats.org/officeDocument/2006/relationships/hyperlink" Target="https://databaza.instat.gov.al:8083/pxweb/sq/DST/START__DE/POP4/" TargetMode="External"/><Relationship Id="rId11" Type="http://schemas.openxmlformats.org/officeDocument/2006/relationships/image" Target="media/image3.emf"/><Relationship Id="rId32" Type="http://schemas.openxmlformats.org/officeDocument/2006/relationships/oleObject" Target="embeddings/oleObject3.bin"/><Relationship Id="rId53" Type="http://schemas.openxmlformats.org/officeDocument/2006/relationships/hyperlink" Target="https://www.instat.gov.al/al/temat/censet/censet-e-popullsis%C3%AB-dhe-banesave/" TargetMode="External"/><Relationship Id="rId74" Type="http://schemas.openxmlformats.org/officeDocument/2006/relationships/package" Target="embeddings/Microsoft_Excel_Worksheet8.xlsx"/><Relationship Id="rId128" Type="http://schemas.openxmlformats.org/officeDocument/2006/relationships/hyperlink" Target="https://databaza.instat.gov.al:8083/pxweb/sq/DST/START__DE/POP4/" TargetMode="External"/><Relationship Id="rId149" Type="http://schemas.openxmlformats.org/officeDocument/2006/relationships/hyperlink" Target="https://www.instat.gov.al/al/temat/ekonomi-dhe-financ%C3%AB/llogarit%C3%AB-komb%C3%ABtare/" TargetMode="External"/><Relationship Id="rId5" Type="http://schemas.openxmlformats.org/officeDocument/2006/relationships/hyperlink" Target="https://www.instat.gov.al/en/publications/calendar/?TimePeriod=3+months+ahead&amp;DateFrom=2025-06-19&amp;DateTo=2025-06-20&amp;Publisher=Institute+of+Statistics" TargetMode="External"/><Relationship Id="rId95" Type="http://schemas.openxmlformats.org/officeDocument/2006/relationships/hyperlink" Target="http://www.instat.gov.al" TargetMode="External"/><Relationship Id="rId160" Type="http://schemas.openxmlformats.org/officeDocument/2006/relationships/hyperlink" Target="https://www.instat.gov.al/media/14374/vjetari-statistikor-i-shqip%C3%ABris%C3%AB-1991_compressed.pdf" TargetMode="External"/><Relationship Id="rId181" Type="http://schemas.openxmlformats.org/officeDocument/2006/relationships/package" Target="embeddings/Microsoft_Excel_Worksheet25.xlsx"/><Relationship Id="rId22" Type="http://schemas.openxmlformats.org/officeDocument/2006/relationships/hyperlink" Target="https://databaza.instat.gov.al:8083/pxweb/en/DST/START__TU__TU4/TU408/" TargetMode="External"/><Relationship Id="rId43" Type="http://schemas.openxmlformats.org/officeDocument/2006/relationships/package" Target="embeddings/Microsoft_Excel_Worksheet4.xlsx"/><Relationship Id="rId64" Type="http://schemas.openxmlformats.org/officeDocument/2006/relationships/image" Target="media/image9.emf"/><Relationship Id="rId118" Type="http://schemas.openxmlformats.org/officeDocument/2006/relationships/hyperlink" Target="https://www.instat.gov.al/al/temat/censet/censet-e-popullsis%C3%AB-dhe-banesave/" TargetMode="External"/><Relationship Id="rId139" Type="http://schemas.openxmlformats.org/officeDocument/2006/relationships/hyperlink" Target="https://www.instat.gov.al/al/temat/censet/censet-e-popullsis%C3%AB-dhe-banesave/" TargetMode="External"/><Relationship Id="rId85" Type="http://schemas.openxmlformats.org/officeDocument/2006/relationships/package" Target="embeddings/Microsoft_Excel_Worksheet12.xlsx"/><Relationship Id="rId150" Type="http://schemas.openxmlformats.org/officeDocument/2006/relationships/hyperlink" Target="https://www.instat.gov.al/media/2456/tregu_i_pun_s_2009.pdf" TargetMode="External"/><Relationship Id="rId171" Type="http://schemas.openxmlformats.org/officeDocument/2006/relationships/package" Target="embeddings/Microsoft_Excel_Worksheet23.xlsx"/><Relationship Id="rId192" Type="http://schemas.openxmlformats.org/officeDocument/2006/relationships/package" Target="embeddings/Microsoft_Excel_Worksheet27.xlsx"/><Relationship Id="rId206" Type="http://schemas.openxmlformats.org/officeDocument/2006/relationships/package" Target="embeddings/Microsoft_Word_Document31.docx"/><Relationship Id="rId12" Type="http://schemas.openxmlformats.org/officeDocument/2006/relationships/package" Target="embeddings/Microsoft_Word_Document.docx"/><Relationship Id="rId33" Type="http://schemas.openxmlformats.org/officeDocument/2006/relationships/image" Target="media/image4.emf"/><Relationship Id="rId108" Type="http://schemas.openxmlformats.org/officeDocument/2006/relationships/hyperlink" Target="https://www.instat.gov.al/media/7969/zhvillimi_i_anket%C3%ABs_komb%C3%ABtare_t%C3%AB_migracionit_n%C3%AB_familje_alb.pdf" TargetMode="External"/><Relationship Id="rId129" Type="http://schemas.openxmlformats.org/officeDocument/2006/relationships/hyperlink" Target="https://www.instat.gov.al/media/7969/zhvillimi_i_anket%C3%ABs_komb%C3%ABtare_t%C3%AB_migracionit_n%C3%AB_familje_alb.pdf" TargetMode="External"/><Relationship Id="rId54" Type="http://schemas.openxmlformats.org/officeDocument/2006/relationships/hyperlink" Target="https://www.instat.gov.al/media/14374/vjetari-statistikor-i-shqip%C3%ABris%C3%AB-1991_compressed.pdf" TargetMode="External"/><Relationship Id="rId75" Type="http://schemas.openxmlformats.org/officeDocument/2006/relationships/hyperlink" Target="http://www.instat.gov.al" TargetMode="External"/><Relationship Id="rId96" Type="http://schemas.openxmlformats.org/officeDocument/2006/relationships/hyperlink" Target="https://www.instat.gov.al/al/temat/censet/censet-e-popullsis%C3%AB-dhe-banesave/publikimet-cesnsusi-i-popullsis%C3%AB-dhe-banesave/2011/publikimet-censusi-i-popullsis%C3%AB-dhe-banesave-2011/" TargetMode="External"/><Relationship Id="rId140" Type="http://schemas.openxmlformats.org/officeDocument/2006/relationships/hyperlink" Target="https://www.instat.gov.al/al/publikime/librat/" TargetMode="External"/><Relationship Id="rId161" Type="http://schemas.openxmlformats.org/officeDocument/2006/relationships/hyperlink" Target="https://www.instat.gov.al/al/temat/treguesit-demografik%C3%AB-dhe-social%C3%AB/" TargetMode="External"/><Relationship Id="rId182" Type="http://schemas.openxmlformats.org/officeDocument/2006/relationships/image" Target="media/image17.emf"/><Relationship Id="rId6" Type="http://schemas.openxmlformats.org/officeDocument/2006/relationships/image" Target="media/image1.emf"/><Relationship Id="rId23" Type="http://schemas.openxmlformats.org/officeDocument/2006/relationships/hyperlink" Target="https://databaza.instat.gov.al:8083/pxweb/en/DST/START__TU__TU4/TU404/" TargetMode="External"/><Relationship Id="rId119" Type="http://schemas.openxmlformats.org/officeDocument/2006/relationships/hyperlink" Target="https://www.instat.gov.al/al/temat/censet/censet-e-popullsis%C3%AB-dhe-banesave/publikimet-cesnsusi-i-popullsis%C3%AB-dhe-banesave/2001/publikimet-censusi-i-popullsis%C3%AB-dhe-banesave-2001/" TargetMode="External"/><Relationship Id="rId44" Type="http://schemas.openxmlformats.org/officeDocument/2006/relationships/image" Target="media/image8.emf"/><Relationship Id="rId65" Type="http://schemas.openxmlformats.org/officeDocument/2006/relationships/package" Target="embeddings/Microsoft_Excel_Worksheet6.xlsx"/><Relationship Id="rId86" Type="http://schemas.openxmlformats.org/officeDocument/2006/relationships/image" Target="media/image12.emf"/><Relationship Id="rId130" Type="http://schemas.openxmlformats.org/officeDocument/2006/relationships/hyperlink" Target="https://www.instat.gov.al/al/temat/ekonomi-dhe-financ%C3%AB/llogarit%C3%AB-komb%C3%ABtare/" TargetMode="External"/><Relationship Id="rId151" Type="http://schemas.openxmlformats.org/officeDocument/2006/relationships/hyperlink" Target="https://databaza.instat.gov.al:8083/pxweb/sq/DST/START__PKP__PTV/PKP132/table/tableViewLayout1/" TargetMode="External"/><Relationship Id="rId172" Type="http://schemas.openxmlformats.org/officeDocument/2006/relationships/package" Target="embeddings/Microsoft_Excel_Worksheet24.xlsx"/><Relationship Id="rId193" Type="http://schemas.openxmlformats.org/officeDocument/2006/relationships/package" Target="embeddings/Microsoft_Excel_Worksheet28.xlsx"/><Relationship Id="rId207" Type="http://schemas.openxmlformats.org/officeDocument/2006/relationships/fontTable" Target="fontTable.xml"/><Relationship Id="rId13" Type="http://schemas.openxmlformats.org/officeDocument/2006/relationships/hyperlink" Target="https://databaza.instat.gov.al:8083/pxweb/en/DST/START__TU__TU1/TU0001/" TargetMode="External"/><Relationship Id="rId109" Type="http://schemas.openxmlformats.org/officeDocument/2006/relationships/hyperlink" Target="https://www.instat.gov.al/al/temat/ekonomi-dhe-financ%C3%AB/llogarit%C3%AB-komb%C3%ABtare/" TargetMode="External"/><Relationship Id="rId34" Type="http://schemas.openxmlformats.org/officeDocument/2006/relationships/package" Target="embeddings/Microsoft_Excel_Worksheet1.xlsx"/><Relationship Id="rId55" Type="http://schemas.openxmlformats.org/officeDocument/2006/relationships/hyperlink" Target="https://instatgis.gov.al/" TargetMode="External"/><Relationship Id="rId76" Type="http://schemas.openxmlformats.org/officeDocument/2006/relationships/hyperlink" Target="https://www.instat.gov.al/al/temat/censet/censet-e-popullsis%C3%AB-dhe-banesave/publikimet-cesnsusi-i-popullsis%C3%AB-dhe-banesave/2023/publikimet-e-censit-t%C3%AB-popullsis%C3%AB-dhe-banesave-2023/" TargetMode="External"/><Relationship Id="rId97" Type="http://schemas.openxmlformats.org/officeDocument/2006/relationships/hyperlink" Target="https://www.instat.gov.al/al/temat/censet/censet-e-popullsis%C3%AB-dhe-banesave/" TargetMode="External"/><Relationship Id="rId120" Type="http://schemas.openxmlformats.org/officeDocument/2006/relationships/hyperlink" Target="https://www.instat.gov.al/al/temat/censet/censet-e-popullsis%C3%AB-dhe-banesave/" TargetMode="External"/><Relationship Id="rId141" Type="http://schemas.openxmlformats.org/officeDocument/2006/relationships/hyperlink" Target="https://www.instat.gov.al/media/14374/vjetari-statistikor-i-shqip%C3%ABris%C3%AB-1991_compressed.pdf" TargetMode="External"/><Relationship Id="rId7" Type="http://schemas.openxmlformats.org/officeDocument/2006/relationships/package" Target="embeddings/Microsoft_Excel_Worksheet.xlsx"/><Relationship Id="rId162" Type="http://schemas.openxmlformats.org/officeDocument/2006/relationships/hyperlink" Target="https://databaza.instat.gov.al:8083/pxweb/sq/DST" TargetMode="External"/><Relationship Id="rId183" Type="http://schemas.openxmlformats.org/officeDocument/2006/relationships/package" Target="embeddings/Microsoft_Excel_Worksheet26.xlsx"/><Relationship Id="rId24" Type="http://schemas.openxmlformats.org/officeDocument/2006/relationships/hyperlink" Target="https://databaza.instat.gov.al:8083/pxweb/en/DST/START__TU__TU4/TU407/" TargetMode="External"/><Relationship Id="rId40" Type="http://schemas.openxmlformats.org/officeDocument/2006/relationships/image" Target="media/image6.emf"/><Relationship Id="rId45" Type="http://schemas.openxmlformats.org/officeDocument/2006/relationships/package" Target="embeddings/Microsoft_Word_Document5.docx"/><Relationship Id="rId66" Type="http://schemas.openxmlformats.org/officeDocument/2006/relationships/hyperlink" Target="http://www.instat.gov.al" TargetMode="External"/><Relationship Id="rId87" Type="http://schemas.openxmlformats.org/officeDocument/2006/relationships/package" Target="embeddings/Microsoft_Excel_Worksheet13.xlsx"/><Relationship Id="rId110" Type="http://schemas.openxmlformats.org/officeDocument/2006/relationships/hyperlink" Target="https://www.instat.gov.al/media/2456/tregu_i_pun_s_2009.pdf" TargetMode="External"/><Relationship Id="rId115" Type="http://schemas.openxmlformats.org/officeDocument/2006/relationships/package" Target="embeddings/Microsoft_Excel_Worksheet18.xlsx"/><Relationship Id="rId131" Type="http://schemas.openxmlformats.org/officeDocument/2006/relationships/hyperlink" Target="https://www.instat.gov.al/media/2456/tregu_i_pun_s_2009.pdf" TargetMode="External"/><Relationship Id="rId136" Type="http://schemas.openxmlformats.org/officeDocument/2006/relationships/hyperlink" Target="https://www.instat.gov.al/al/temat/censet/censet-e-popullsis%C3%AB-dhe-banesave/publikimet-cesnsusi-i-popullsis%C3%AB-dhe-banesave/2011/publikimet-censusi-i-popullsis%C3%AB-dhe-banesave-2011/" TargetMode="External"/><Relationship Id="rId157" Type="http://schemas.openxmlformats.org/officeDocument/2006/relationships/hyperlink" Target="https://www.instat.gov.al/al/temat/censet/censet-e-popullsis%C3%AB-dhe-banesave/publikimet-cesnsusi-i-popullsis%C3%AB-dhe-banesave/2001/publikimet-censusi-i-popullsis%C3%AB-dhe-banesave-2001/" TargetMode="External"/><Relationship Id="rId178" Type="http://schemas.openxmlformats.org/officeDocument/2006/relationships/hyperlink" Target="https://databaza.instat.gov.al:8083/pxweb/en/DST/START__Census2023__Cens/CE17/" TargetMode="External"/><Relationship Id="rId61" Type="http://schemas.openxmlformats.org/officeDocument/2006/relationships/hyperlink" Target="https://www.instat.gov.al/al/publikime/librat/2023/burra-dhe-gra-2023/" TargetMode="External"/><Relationship Id="rId82" Type="http://schemas.openxmlformats.org/officeDocument/2006/relationships/hyperlink" Target="https://www.instat.gov.al/media/14961/cens-2023-kukesi.pdf" TargetMode="External"/><Relationship Id="rId152" Type="http://schemas.openxmlformats.org/officeDocument/2006/relationships/package" Target="embeddings/Microsoft_Excel_Worksheet21.xlsx"/><Relationship Id="rId173" Type="http://schemas.openxmlformats.org/officeDocument/2006/relationships/hyperlink" Target="https://instatgis.gov.al/" TargetMode="External"/><Relationship Id="rId194" Type="http://schemas.openxmlformats.org/officeDocument/2006/relationships/hyperlink" Target="https://instatgis.gov.al/" TargetMode="External"/><Relationship Id="rId199" Type="http://schemas.openxmlformats.org/officeDocument/2006/relationships/hyperlink" Target="https://databaza.instat.gov.al:8083/pxweb/en/DST/START__Census2023__Cens/CE17/" TargetMode="External"/><Relationship Id="rId203" Type="http://schemas.openxmlformats.org/officeDocument/2006/relationships/package" Target="embeddings/Microsoft_Excel_Worksheet30.xlsx"/><Relationship Id="rId208" Type="http://schemas.openxmlformats.org/officeDocument/2006/relationships/theme" Target="theme/theme1.xml"/><Relationship Id="rId19" Type="http://schemas.openxmlformats.org/officeDocument/2006/relationships/hyperlink" Target="https://databaza.instat.gov.al:8083/pxweb/en/DST/START__TU__TU4/TU401/" TargetMode="External"/><Relationship Id="rId14" Type="http://schemas.openxmlformats.org/officeDocument/2006/relationships/hyperlink" Target="https://databaza.instat.gov.al:8083/pxweb/en/DST/START__TU__TU1/TU01/" TargetMode="External"/><Relationship Id="rId30" Type="http://schemas.openxmlformats.org/officeDocument/2006/relationships/hyperlink" Target="https://www.instat.gov.al/al/publikime/kalendari/" TargetMode="External"/><Relationship Id="rId35" Type="http://schemas.openxmlformats.org/officeDocument/2006/relationships/hyperlink" Target="https://www.instat.gov.al/media/13413/regjistrat-e-biznesit-2023.pdf" TargetMode="External"/><Relationship Id="rId56" Type="http://schemas.openxmlformats.org/officeDocument/2006/relationships/hyperlink" Target="https://geodatahub.instat.gov.al/" TargetMode="External"/><Relationship Id="rId77" Type="http://schemas.openxmlformats.org/officeDocument/2006/relationships/hyperlink" Target="https://www.instat.gov.al/al/temat/censet/censet-e-popullsis%C3%AB-dhe-banesave/" TargetMode="External"/><Relationship Id="rId100" Type="http://schemas.openxmlformats.org/officeDocument/2006/relationships/hyperlink" Target="https://www.instat.gov.al/al/publikime/librat/" TargetMode="External"/><Relationship Id="rId105" Type="http://schemas.openxmlformats.org/officeDocument/2006/relationships/hyperlink" Target="https://databaza.instat.gov.al:8083/pxweb/sq/DST/START__DE/POP01/" TargetMode="External"/><Relationship Id="rId126" Type="http://schemas.openxmlformats.org/officeDocument/2006/relationships/hyperlink" Target="https://databaza.instat.gov.al:8083/pxweb/sq/DST/START__DE/POP01/" TargetMode="External"/><Relationship Id="rId147" Type="http://schemas.openxmlformats.org/officeDocument/2006/relationships/hyperlink" Target="https://databaza.instat.gov.al:8083/pxweb/sq/DST/START__DE/POP4/" TargetMode="External"/><Relationship Id="rId168" Type="http://schemas.openxmlformats.org/officeDocument/2006/relationships/hyperlink" Target="https://www.instat.gov.al/al/temat/ekonomi-dhe-financ%C3%AB/llogarit%C3%AB-komb%C3%ABtare/" TargetMode="External"/><Relationship Id="rId8" Type="http://schemas.openxmlformats.org/officeDocument/2006/relationships/hyperlink" Target="https://www.instat.gov.al/media/1838/nve.pdf" TargetMode="External"/><Relationship Id="rId51" Type="http://schemas.openxmlformats.org/officeDocument/2006/relationships/hyperlink" Target="https://www.instat.gov.al/al/temat/censet/censet-e-popullsis%C3%AB-dhe-banesave/" TargetMode="External"/><Relationship Id="rId72" Type="http://schemas.openxmlformats.org/officeDocument/2006/relationships/hyperlink" Target="https://www.instat.gov.al/al/temat/censet/censet-e-popullsis%C3%AB-dhe-banesave/publikimet-cesnsusi-i-popullsis%C3%AB-dhe-banesave/2023/publikimet-e-censit-t%C3%AB-popullsis%C3%AB-dhe-banesave-2023/" TargetMode="External"/><Relationship Id="rId93" Type="http://schemas.openxmlformats.org/officeDocument/2006/relationships/image" Target="media/image14.emf"/><Relationship Id="rId98" Type="http://schemas.openxmlformats.org/officeDocument/2006/relationships/hyperlink" Target="https://www.instat.gov.al/al/temat/censet/censet-e-popullsis%C3%AB-dhe-banesave/publikimet-cesnsusi-i-popullsis%C3%AB-dhe-banesave/2001/publikimet-censusi-i-popullsis%C3%AB-dhe-banesave-2001/" TargetMode="External"/><Relationship Id="rId121" Type="http://schemas.openxmlformats.org/officeDocument/2006/relationships/hyperlink" Target="https://www.instat.gov.al/al/publikime/librat/" TargetMode="External"/><Relationship Id="rId142" Type="http://schemas.openxmlformats.org/officeDocument/2006/relationships/hyperlink" Target="https://www.instat.gov.al/al/temat/treguesit-demografik%C3%AB-dhe-social%C3%AB/" TargetMode="External"/><Relationship Id="rId163" Type="http://schemas.openxmlformats.org/officeDocument/2006/relationships/hyperlink" Target="https://databaza.instat.gov.al:8083/pxweb/sq/DST/START__DE/NewPOP_0001/" TargetMode="External"/><Relationship Id="rId184" Type="http://schemas.openxmlformats.org/officeDocument/2006/relationships/hyperlink" Target="https://instatgis.gov.al/" TargetMode="External"/><Relationship Id="rId189" Type="http://schemas.openxmlformats.org/officeDocument/2006/relationships/hyperlink" Target="https://databaza.instat.gov.al:8083/pxweb/en/DST/START__Census2023__Cens/CE17/" TargetMode="External"/><Relationship Id="rId3" Type="http://schemas.openxmlformats.org/officeDocument/2006/relationships/settings" Target="settings.xml"/><Relationship Id="rId25" Type="http://schemas.openxmlformats.org/officeDocument/2006/relationships/hyperlink" Target="https://databaza.instat.gov.al:8083/pxweb/en/DST/START__TU__TU4/TU405/" TargetMode="External"/><Relationship Id="rId46" Type="http://schemas.openxmlformats.org/officeDocument/2006/relationships/hyperlink" Target="https://www.instat.gov.al/media/3079/nj__klasifikim_i_ri_rural-urban_i_popullsis__shqiptare.pdf" TargetMode="External"/><Relationship Id="rId67" Type="http://schemas.openxmlformats.org/officeDocument/2006/relationships/hyperlink" Target="https://www.instat.gov.al/al/temat/censet/censet-e-popullsis%C3%AB-dhe-banesave/publikimet-cesnsusi-i-popullsis%C3%AB-dhe-banesave/2023/publikimet-e-censit-t%C3%AB-popullsis%C3%AB-dhe-banesave-2023/" TargetMode="External"/><Relationship Id="rId116" Type="http://schemas.openxmlformats.org/officeDocument/2006/relationships/hyperlink" Target="http://www.instat.gov.al" TargetMode="External"/><Relationship Id="rId137" Type="http://schemas.openxmlformats.org/officeDocument/2006/relationships/hyperlink" Target="https://www.instat.gov.al/al/temat/censet/censet-e-popullsis%C3%AB-dhe-banesave/" TargetMode="External"/><Relationship Id="rId158" Type="http://schemas.openxmlformats.org/officeDocument/2006/relationships/hyperlink" Target="https://www.instat.gov.al/al/temat/censet/censet-e-popullsis%C3%AB-dhe-banesave/" TargetMode="External"/><Relationship Id="rId20" Type="http://schemas.openxmlformats.org/officeDocument/2006/relationships/hyperlink" Target="https://databaza.instat.gov.al:8083/pxweb/en/DST/START__TU__TU4/TU403/" TargetMode="External"/><Relationship Id="rId41" Type="http://schemas.openxmlformats.org/officeDocument/2006/relationships/package" Target="embeddings/Microsoft_Excel_Worksheet3.xlsx"/><Relationship Id="rId62" Type="http://schemas.openxmlformats.org/officeDocument/2006/relationships/hyperlink" Target="https://www.instat.gov.al/media/3079/nj__klasifikim_i_ri_rural-urban_i_popullsis__shqiptare.pdf" TargetMode="External"/><Relationship Id="rId83" Type="http://schemas.openxmlformats.org/officeDocument/2006/relationships/package" Target="embeddings/Microsoft_Excel_Worksheet11.xlsx"/><Relationship Id="rId88" Type="http://schemas.openxmlformats.org/officeDocument/2006/relationships/package" Target="embeddings/Microsoft_Excel_Worksheet14.xlsx"/><Relationship Id="rId111" Type="http://schemas.openxmlformats.org/officeDocument/2006/relationships/hyperlink" Target="https://databaza.instat.gov.al:8083/pxweb/sq/DST/START__PKP__PTV/PKP132/table/tableViewLayout1/" TargetMode="External"/><Relationship Id="rId132" Type="http://schemas.openxmlformats.org/officeDocument/2006/relationships/hyperlink" Target="https://databaza.instat.gov.al:8083/pxweb/sq/DST/START__PKP__PTV/PKP132/table/tableViewLayout1/" TargetMode="External"/><Relationship Id="rId153" Type="http://schemas.openxmlformats.org/officeDocument/2006/relationships/package" Target="embeddings/Microsoft_Excel_Worksheet22.xlsx"/><Relationship Id="rId174" Type="http://schemas.openxmlformats.org/officeDocument/2006/relationships/hyperlink" Target="https://geodatahub.instat.gov.al/" TargetMode="External"/><Relationship Id="rId179" Type="http://schemas.openxmlformats.org/officeDocument/2006/relationships/hyperlink" Target="https://databaza.instat.gov.al:8083/pxweb/en/DST/START__Census2023__Census_Qark/CENS_15/" TargetMode="External"/><Relationship Id="rId195" Type="http://schemas.openxmlformats.org/officeDocument/2006/relationships/hyperlink" Target="https://geodatahub.instat.gov.al/" TargetMode="External"/><Relationship Id="rId190" Type="http://schemas.openxmlformats.org/officeDocument/2006/relationships/hyperlink" Target="https://databaza.instat.gov.al:8083/pxweb/en/DST/START__Census2023__Census_Qark/CENS_15/" TargetMode="External"/><Relationship Id="rId204" Type="http://schemas.openxmlformats.org/officeDocument/2006/relationships/hyperlink" Target="https://databaza.instat.gov.al:8083/pxweb/sq/DST" TargetMode="External"/><Relationship Id="rId15" Type="http://schemas.openxmlformats.org/officeDocument/2006/relationships/hyperlink" Target="https://databaza.instat.gov.al:8083/pxweb/en/DST/START__TU__TU1/TU02/" TargetMode="External"/><Relationship Id="rId36" Type="http://schemas.openxmlformats.org/officeDocument/2006/relationships/hyperlink" Target="https://databaza.instat.gov.al:8083/pxweb/sq/DST" TargetMode="External"/><Relationship Id="rId57" Type="http://schemas.openxmlformats.org/officeDocument/2006/relationships/hyperlink" Target="https://www.instat.gov.al/al/temat/treguesit-demografik%C3%AB-dhe-social%C3%AB/" TargetMode="External"/><Relationship Id="rId106" Type="http://schemas.openxmlformats.org/officeDocument/2006/relationships/hyperlink" Target="https://databaza.instat.gov.al:8083/pxweb/sq/DST/START__DE/POP02/" TargetMode="External"/><Relationship Id="rId127" Type="http://schemas.openxmlformats.org/officeDocument/2006/relationships/hyperlink" Target="https://databaza.instat.gov.al:8083/pxweb/sq/DST/START__DE/POP02/" TargetMode="External"/><Relationship Id="rId10" Type="http://schemas.openxmlformats.org/officeDocument/2006/relationships/oleObject" Target="embeddings/oleObject1.bin"/><Relationship Id="rId31" Type="http://schemas.openxmlformats.org/officeDocument/2006/relationships/oleObject" Target="embeddings/oleObject2.bin"/><Relationship Id="rId52" Type="http://schemas.openxmlformats.org/officeDocument/2006/relationships/hyperlink" Target="https://www.instat.gov.al/al/temat/censet/censet-e-popullsis%C3%AB-dhe-banesave/publikimet-cesnsusi-i-popullsis%C3%AB-dhe-banesave/2001/publikimet-censusi-i-popullsis%C3%AB-dhe-banesave-2001/" TargetMode="External"/><Relationship Id="rId73" Type="http://schemas.openxmlformats.org/officeDocument/2006/relationships/hyperlink" Target="https://www.instat.gov.al/al/temat/censet/censet-e-popullsis%C3%AB-dhe-banesave/" TargetMode="External"/><Relationship Id="rId78" Type="http://schemas.openxmlformats.org/officeDocument/2006/relationships/package" Target="embeddings/Microsoft_Excel_Worksheet9.xlsx"/><Relationship Id="rId94" Type="http://schemas.openxmlformats.org/officeDocument/2006/relationships/package" Target="embeddings/Microsoft_Excel_Worksheet16.xlsx"/><Relationship Id="rId99" Type="http://schemas.openxmlformats.org/officeDocument/2006/relationships/hyperlink" Target="https://www.instat.gov.al/al/temat/censet/censet-e-popullsis%C3%AB-dhe-banesave/" TargetMode="External"/><Relationship Id="rId101" Type="http://schemas.openxmlformats.org/officeDocument/2006/relationships/hyperlink" Target="https://www.instat.gov.al/media/14374/vjetari-statistikor-i-shqip%C3%ABris%C3%AB-1991_compressed.pdf" TargetMode="External"/><Relationship Id="rId122" Type="http://schemas.openxmlformats.org/officeDocument/2006/relationships/hyperlink" Target="https://www.instat.gov.al/media/14374/vjetari-statistikor-i-shqip%C3%ABris%C3%AB-1991_compressed.pdf" TargetMode="External"/><Relationship Id="rId143" Type="http://schemas.openxmlformats.org/officeDocument/2006/relationships/hyperlink" Target="https://databaza.instat.gov.al:8083/pxweb/sq/DST" TargetMode="External"/><Relationship Id="rId148" Type="http://schemas.openxmlformats.org/officeDocument/2006/relationships/hyperlink" Target="https://www.instat.gov.al/media/7969/zhvillimi_i_anket%C3%ABs_komb%C3%ABtare_t%C3%AB_migracionit_n%C3%AB_familje_alb.pdf" TargetMode="External"/><Relationship Id="rId164" Type="http://schemas.openxmlformats.org/officeDocument/2006/relationships/hyperlink" Target="https://databaza.instat.gov.al:8083/pxweb/sq/DST/START__DE/POP01/" TargetMode="External"/><Relationship Id="rId169" Type="http://schemas.openxmlformats.org/officeDocument/2006/relationships/hyperlink" Target="https://www.instat.gov.al/media/2456/tregu_i_pun_s_2009.pdf" TargetMode="External"/><Relationship Id="rId185" Type="http://schemas.openxmlformats.org/officeDocument/2006/relationships/hyperlink" Target="https://geodatahub.instat.gov.al/" TargetMode="External"/><Relationship Id="rId4" Type="http://schemas.openxmlformats.org/officeDocument/2006/relationships/webSettings" Target="webSettings.xml"/><Relationship Id="rId9" Type="http://schemas.openxmlformats.org/officeDocument/2006/relationships/image" Target="media/image2.emf"/><Relationship Id="rId180" Type="http://schemas.openxmlformats.org/officeDocument/2006/relationships/hyperlink" Target="https://databaza.instat.gov.al:8083/pxweb/en/DST/START__Census2023__Census_Bashki/CENS_43/" TargetMode="External"/><Relationship Id="rId26" Type="http://schemas.openxmlformats.org/officeDocument/2006/relationships/hyperlink" Target="https://www.instat.gov.al/sq/temat/kushtet-sociale/shendetesia/" TargetMode="External"/><Relationship Id="rId47" Type="http://schemas.openxmlformats.org/officeDocument/2006/relationships/hyperlink" Target="http://www.instat.gov.al" TargetMode="External"/><Relationship Id="rId68" Type="http://schemas.openxmlformats.org/officeDocument/2006/relationships/hyperlink" Target="https://www.instat.gov.al/al/temat/censet/censet-e-popullsis%C3%AB-dhe-banesave/" TargetMode="External"/><Relationship Id="rId89" Type="http://schemas.openxmlformats.org/officeDocument/2006/relationships/hyperlink" Target="https://www.instat.gov.al/al/publikime/kalendari/" TargetMode="External"/><Relationship Id="rId112" Type="http://schemas.openxmlformats.org/officeDocument/2006/relationships/image" Target="media/image15.emf"/><Relationship Id="rId133" Type="http://schemas.openxmlformats.org/officeDocument/2006/relationships/package" Target="embeddings/Microsoft_Excel_Worksheet19.xlsx"/><Relationship Id="rId154" Type="http://schemas.openxmlformats.org/officeDocument/2006/relationships/hyperlink" Target="http://www.instat.gov.al" TargetMode="External"/><Relationship Id="rId175" Type="http://schemas.openxmlformats.org/officeDocument/2006/relationships/hyperlink" Target="https://www.instat.gov.al/al/temat/censet/censet-e-popullsis%C3%AB-dhe-banesave/publikimet-cesnsusi-i-popullsis%C3%AB-dhe-banesave/2023/publikimet-e-censit-t%C3%AB-popullsis%C3%AB-dhe-banesave-2023/" TargetMode="External"/><Relationship Id="rId196" Type="http://schemas.openxmlformats.org/officeDocument/2006/relationships/hyperlink" Target="https://www.instat.gov.al/al/temat/censet/censet-e-popullsis%C3%AB-dhe-banesave/publikimet-cesnsusi-i-popullsis%C3%AB-dhe-banesave/2023/publikimet-e-censit-t%C3%AB-popullsis%C3%AB-dhe-banesave-2023/" TargetMode="External"/><Relationship Id="rId200" Type="http://schemas.openxmlformats.org/officeDocument/2006/relationships/hyperlink" Target="https://databaza.instat.gov.al:8083/pxweb/en/DST/START__Census2023__Census_Qark/CENS_15/" TargetMode="External"/><Relationship Id="rId16" Type="http://schemas.openxmlformats.org/officeDocument/2006/relationships/hyperlink" Target="https://databaza.instat.gov.al:8083/pxweb/en/DST/START__TU__TU1/TU3/" TargetMode="External"/><Relationship Id="rId37" Type="http://schemas.openxmlformats.org/officeDocument/2006/relationships/hyperlink" Target="https://www.instat.gov.al/media/3973/ligj-nr-17-dt-542018_per-statistikat-zyrtare.pdf" TargetMode="External"/><Relationship Id="rId58" Type="http://schemas.openxmlformats.org/officeDocument/2006/relationships/hyperlink" Target="https://databaza.instat.gov.al:8083/pxweb/sq/DST" TargetMode="External"/><Relationship Id="rId79" Type="http://schemas.openxmlformats.org/officeDocument/2006/relationships/hyperlink" Target="https://www.instat.gov.al/media/14961/cens-2023-kukesi.pdf" TargetMode="External"/><Relationship Id="rId102" Type="http://schemas.openxmlformats.org/officeDocument/2006/relationships/hyperlink" Target="https://www.instat.gov.al/al/temat/treguesit-demografik%C3%AB-dhe-social%C3%AB/" TargetMode="External"/><Relationship Id="rId123" Type="http://schemas.openxmlformats.org/officeDocument/2006/relationships/hyperlink" Target="https://www.instat.gov.al/al/temat/treguesit-demografik%C3%AB-dhe-social%C3%AB/" TargetMode="External"/><Relationship Id="rId144" Type="http://schemas.openxmlformats.org/officeDocument/2006/relationships/hyperlink" Target="https://databaza.instat.gov.al:8083/pxweb/sq/DST/START__DE/NewPOP_0001/" TargetMode="External"/><Relationship Id="rId90" Type="http://schemas.openxmlformats.org/officeDocument/2006/relationships/hyperlink" Target="https://www.instat.gov.al/media/3973/ligj-nr-17-dt-542018_per-statistikat-zyrtare.pdf" TargetMode="External"/><Relationship Id="rId165" Type="http://schemas.openxmlformats.org/officeDocument/2006/relationships/hyperlink" Target="https://databaza.instat.gov.al:8083/pxweb/sq/DST/START__DE/POP02/" TargetMode="External"/><Relationship Id="rId186" Type="http://schemas.openxmlformats.org/officeDocument/2006/relationships/hyperlink" Target="https://www.instat.gov.al/al/temat/censet/censet-e-popullsis%C3%AB-dhe-banesave/publikimet-cesnsusi-i-popullsis%C3%AB-dhe-banesave/2023/publikimet-e-censit-t%C3%AB-popullsis%C3%AB-dhe-banesave-2023/" TargetMode="External"/><Relationship Id="rId27" Type="http://schemas.openxmlformats.org/officeDocument/2006/relationships/hyperlink" Target="https://www.instat.gov.al/al/temat/censet/censet-e-popullsis%C3%AB-dhe-banesave/publikimet-cesnsusi-i-popullsis%C3%AB-dhe-banesave/2023/publikimet-e-censit-t%C3%AB-popullsis%C3%AB-dhe-banesave-2023/" TargetMode="External"/><Relationship Id="rId48" Type="http://schemas.openxmlformats.org/officeDocument/2006/relationships/hyperlink" Target="https://www.instat.gov.al/al/temat/censet/censet-e-popullsis%C3%AB-dhe-banesave/publikimet-cesnsusi-i-popullsis%C3%AB-dhe-banesave/2023/publikimet-e-censit-t%C3%AB-popullsis%C3%AB-dhe-banesave-2023/" TargetMode="External"/><Relationship Id="rId69" Type="http://schemas.openxmlformats.org/officeDocument/2006/relationships/image" Target="media/image10.emf"/><Relationship Id="rId113" Type="http://schemas.openxmlformats.org/officeDocument/2006/relationships/package" Target="embeddings/Microsoft_Excel_Worksheet17.xlsx"/><Relationship Id="rId134" Type="http://schemas.openxmlformats.org/officeDocument/2006/relationships/package" Target="embeddings/Microsoft_Excel_Worksheet20.xlsx"/><Relationship Id="rId80" Type="http://schemas.openxmlformats.org/officeDocument/2006/relationships/image" Target="media/image11.emf"/><Relationship Id="rId155" Type="http://schemas.openxmlformats.org/officeDocument/2006/relationships/hyperlink" Target="https://www.instat.gov.al/al/temat/censet/censet-e-popullsis%C3%AB-dhe-banesave/publikimet-cesnsusi-i-popullsis%C3%AB-dhe-banesave/2011/publikimet-censusi-i-popullsis%C3%AB-dhe-banesave-2011/" TargetMode="External"/><Relationship Id="rId176" Type="http://schemas.openxmlformats.org/officeDocument/2006/relationships/hyperlink" Target="https://databaza.instat.gov.al:8083/pxweb/sq/DST/START__Census2023/" TargetMode="External"/><Relationship Id="rId197" Type="http://schemas.openxmlformats.org/officeDocument/2006/relationships/hyperlink" Target="https://databaza.instat.gov.al:8083/pxweb/sq/DST/START__Census2023/" TargetMode="External"/><Relationship Id="rId201" Type="http://schemas.openxmlformats.org/officeDocument/2006/relationships/hyperlink" Target="https://databaza.instat.gov.al:8083/pxweb/en/DST/START__Census2023__Census_Bashki/CENS_43/" TargetMode="External"/><Relationship Id="rId17" Type="http://schemas.openxmlformats.org/officeDocument/2006/relationships/hyperlink" Target="https://databaza.instat.gov.al:8083/pxweb/en/DST/START__TU__TU1/TU05/" TargetMode="External"/><Relationship Id="rId38" Type="http://schemas.openxmlformats.org/officeDocument/2006/relationships/image" Target="media/image5.emf"/><Relationship Id="rId59" Type="http://schemas.openxmlformats.org/officeDocument/2006/relationships/hyperlink" Target="https://www.instat.gov.al/al/publikime/librat/" TargetMode="External"/><Relationship Id="rId103" Type="http://schemas.openxmlformats.org/officeDocument/2006/relationships/hyperlink" Target="https://databaza.instat.gov.al:8083/pxweb/sq/DST" TargetMode="External"/><Relationship Id="rId124" Type="http://schemas.openxmlformats.org/officeDocument/2006/relationships/hyperlink" Target="https://databaza.instat.gov.al:8083/pxweb/sq/DST" TargetMode="External"/><Relationship Id="rId70" Type="http://schemas.openxmlformats.org/officeDocument/2006/relationships/package" Target="embeddings/Microsoft_Excel_Worksheet7.xlsx"/><Relationship Id="rId91" Type="http://schemas.openxmlformats.org/officeDocument/2006/relationships/image" Target="media/image13.emf"/><Relationship Id="rId145" Type="http://schemas.openxmlformats.org/officeDocument/2006/relationships/hyperlink" Target="https://databaza.instat.gov.al:8083/pxweb/sq/DST/START__DE/POP01/" TargetMode="External"/><Relationship Id="rId166" Type="http://schemas.openxmlformats.org/officeDocument/2006/relationships/hyperlink" Target="https://databaza.instat.gov.al:8083/pxweb/sq/DST/START__DE/POP4/" TargetMode="External"/><Relationship Id="rId187" Type="http://schemas.openxmlformats.org/officeDocument/2006/relationships/hyperlink" Target="https://databaza.instat.gov.al:8083/pxweb/sq/DST/START__Census2023/" TargetMode="External"/><Relationship Id="rId1" Type="http://schemas.openxmlformats.org/officeDocument/2006/relationships/numbering" Target="numbering.xml"/><Relationship Id="rId28" Type="http://schemas.openxmlformats.org/officeDocument/2006/relationships/hyperlink" Target="https://www.instat.gov.al/al/publikime/kalendari/" TargetMode="External"/><Relationship Id="rId49" Type="http://schemas.openxmlformats.org/officeDocument/2006/relationships/hyperlink" Target="https://www.instat.gov.al/al/temat/censet/censet-e-popullsis%C3%AB-dhe-banesave/" TargetMode="External"/><Relationship Id="rId114" Type="http://schemas.openxmlformats.org/officeDocument/2006/relationships/image" Target="media/image16.emf"/><Relationship Id="rId60" Type="http://schemas.openxmlformats.org/officeDocument/2006/relationships/hyperlink" Target="https://www.instat.gov.al/al/publikime/librat/2023/vjetari-statistikor-rajonal-2023/" TargetMode="External"/><Relationship Id="rId81" Type="http://schemas.openxmlformats.org/officeDocument/2006/relationships/package" Target="embeddings/Microsoft_Excel_Worksheet10.xlsx"/><Relationship Id="rId135" Type="http://schemas.openxmlformats.org/officeDocument/2006/relationships/hyperlink" Target="http://www.instat.gov.al" TargetMode="External"/><Relationship Id="rId156" Type="http://schemas.openxmlformats.org/officeDocument/2006/relationships/hyperlink" Target="https://www.instat.gov.al/al/temat/censet/censet-e-popullsis%C3%AB-dhe-banesave/" TargetMode="External"/><Relationship Id="rId177" Type="http://schemas.openxmlformats.org/officeDocument/2006/relationships/hyperlink" Target="https://www.instat.gov.al/al/temat/treguesit-demografik%C3%AB-dhe-social%C3%AB/projeksionet/" TargetMode="External"/><Relationship Id="rId198" Type="http://schemas.openxmlformats.org/officeDocument/2006/relationships/hyperlink" Target="https://www.instat.gov.al/al/temat/treguesit-demografik%C3%AB-dhe-social%C3%AB/projeksionet/" TargetMode="External"/><Relationship Id="rId202" Type="http://schemas.openxmlformats.org/officeDocument/2006/relationships/package" Target="embeddings/Microsoft_Excel_Worksheet29.xlsx"/><Relationship Id="rId18" Type="http://schemas.openxmlformats.org/officeDocument/2006/relationships/hyperlink" Target="https://databaza.instat.gov.al:8083/pxweb/en/DST/START__TU__TU1/TU07/" TargetMode="External"/><Relationship Id="rId39" Type="http://schemas.openxmlformats.org/officeDocument/2006/relationships/package" Target="embeddings/Microsoft_Excel_Worksheet2.xlsx"/><Relationship Id="rId50" Type="http://schemas.openxmlformats.org/officeDocument/2006/relationships/hyperlink" Target="https://www.instat.gov.al/al/temat/censet/censet-e-popullsis%C3%AB-dhe-banesave/publikimet-cesnsusi-i-popullsis%C3%AB-dhe-banesave/2011/publikimet-censusi-i-popullsis%C3%AB-dhe-banesave-2011/" TargetMode="External"/><Relationship Id="rId104" Type="http://schemas.openxmlformats.org/officeDocument/2006/relationships/hyperlink" Target="https://databaza.instat.gov.al:8083/pxweb/sq/DST/START__DE/NewPOP_0001/" TargetMode="External"/><Relationship Id="rId125" Type="http://schemas.openxmlformats.org/officeDocument/2006/relationships/hyperlink" Target="https://databaza.instat.gov.al:8083/pxweb/sq/DST/START__DE/NewPOP_0001/" TargetMode="External"/><Relationship Id="rId146" Type="http://schemas.openxmlformats.org/officeDocument/2006/relationships/hyperlink" Target="https://databaza.instat.gov.al:8083/pxweb/sq/DST/START__DE/POP02/" TargetMode="External"/><Relationship Id="rId167" Type="http://schemas.openxmlformats.org/officeDocument/2006/relationships/hyperlink" Target="https://www.instat.gov.al/media/7969/zhvillimi_i_anket%C3%ABs_komb%C3%ABtare_t%C3%AB_migracionit_n%C3%AB_familje_alb.pdf" TargetMode="External"/><Relationship Id="rId188" Type="http://schemas.openxmlformats.org/officeDocument/2006/relationships/hyperlink" Target="https://www.instat.gov.al/al/temat/treguesit-demografik%C3%AB-dhe-social%C3%AB/projeksionet/" TargetMode="External"/><Relationship Id="rId71" Type="http://schemas.openxmlformats.org/officeDocument/2006/relationships/hyperlink" Target="http://www.instat.gov.al" TargetMode="External"/><Relationship Id="rId92" Type="http://schemas.openxmlformats.org/officeDocument/2006/relationships/package" Target="embeddings/Microsoft_Excel_Worksheet15.xlsx"/><Relationship Id="rId2" Type="http://schemas.openxmlformats.org/officeDocument/2006/relationships/styles" Target="styles.xml"/><Relationship Id="rId29" Type="http://schemas.openxmlformats.org/officeDocument/2006/relationships/hyperlink" Target="https://www.instat.gov.al/al/temat/censet/censet-e-popullsis%C3%AB-dhe-banesave/publikimet-cesnsusi-i-popullsis%C3%AB-dhe-banesave/2023/publikimet-e-censit-t%C3%AB-popullsis%C3%AB-dhe-banesave-20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394</TotalTime>
  <Pages>39</Pages>
  <Words>10469</Words>
  <Characters>59675</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Enkelejt Avdyli</dc:creator>
  <cp:keywords/>
  <dc:description/>
  <cp:lastModifiedBy>Dorina Rizvanolli</cp:lastModifiedBy>
  <cp:revision>28</cp:revision>
  <dcterms:created xsi:type="dcterms:W3CDTF">2025-02-14T08:45:00Z</dcterms:created>
  <dcterms:modified xsi:type="dcterms:W3CDTF">2025-10-21T14:15:00Z</dcterms:modified>
</cp:coreProperties>
</file>